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39DF0" w14:textId="77777777" w:rsidR="00654D45" w:rsidRPr="006516FF" w:rsidRDefault="00654D45" w:rsidP="00400B3F">
      <w:pPr>
        <w:pStyle w:val="Heading1"/>
        <w:spacing w:before="6000" w:after="1440"/>
        <w:ind w:firstLine="547"/>
        <w:jc w:val="center"/>
        <w:rPr>
          <w:b/>
          <w:sz w:val="44"/>
          <w:szCs w:val="44"/>
        </w:rPr>
      </w:pPr>
      <w:r w:rsidRPr="006516FF">
        <w:rPr>
          <w:b/>
          <w:sz w:val="44"/>
          <w:szCs w:val="44"/>
        </w:rPr>
        <w:t>APPENDIX B-II</w:t>
      </w:r>
    </w:p>
    <w:p w14:paraId="0B119169" w14:textId="3C2230CA" w:rsidR="00DB0860" w:rsidRDefault="00654D45" w:rsidP="00DB0860">
      <w:pPr>
        <w:pStyle w:val="Heading1"/>
        <w:jc w:val="center"/>
        <w:rPr>
          <w:b/>
          <w:sz w:val="36"/>
          <w:szCs w:val="36"/>
        </w:rPr>
      </w:pPr>
      <w:r w:rsidRPr="006516FF">
        <w:rPr>
          <w:b/>
          <w:sz w:val="36"/>
          <w:szCs w:val="36"/>
        </w:rPr>
        <w:t>REPORTING FORMS AND INSTRUCTIONS</w:t>
      </w:r>
      <w:r w:rsidR="00DB0860">
        <w:rPr>
          <w:b/>
          <w:sz w:val="36"/>
          <w:szCs w:val="36"/>
        </w:rPr>
        <w:br w:type="page"/>
      </w:r>
    </w:p>
    <w:p w14:paraId="2DA885BC" w14:textId="77777777" w:rsidR="00654D45" w:rsidRPr="006516FF" w:rsidRDefault="00654D45" w:rsidP="00784403"/>
    <w:p w14:paraId="7B30D085" w14:textId="3748ABA7" w:rsidR="00654D45" w:rsidRPr="006516FF" w:rsidRDefault="002F5846" w:rsidP="0090158D">
      <w:pPr>
        <w:widowControl/>
        <w:spacing w:before="5760" w:after="240" w:line="276" w:lineRule="auto"/>
        <w:jc w:val="center"/>
        <w:rPr>
          <w:sz w:val="28"/>
          <w:szCs w:val="28"/>
        </w:rPr>
      </w:pPr>
      <w:r w:rsidRPr="002F5846">
        <w:rPr>
          <w:rFonts w:ascii="Avenir LT Std 55 Roman" w:eastAsia="Calibri" w:hAnsi="Avenir LT Std 55 Roman" w:cs="Arial"/>
          <w:bCs/>
          <w:snapToGrid/>
          <w:szCs w:val="24"/>
        </w:rPr>
        <w:t>This Page Intentionally Left Blank</w:t>
      </w:r>
      <w:r w:rsidR="00654D45">
        <w:br w:type="page"/>
      </w:r>
      <w:r w:rsidR="00654D45" w:rsidRPr="0090158D">
        <w:rPr>
          <w:b/>
          <w:bCs/>
          <w:sz w:val="28"/>
          <w:szCs w:val="28"/>
        </w:rPr>
        <w:lastRenderedPageBreak/>
        <w:t>Appendix B - II</w:t>
      </w:r>
    </w:p>
    <w:p w14:paraId="5E750CDB" w14:textId="77777777" w:rsidR="00B2360A" w:rsidRDefault="002D107F" w:rsidP="00B2360A">
      <w:pPr>
        <w:suppressAutoHyphens/>
        <w:spacing w:after="240"/>
        <w:ind w:left="360"/>
      </w:pPr>
      <w:r w:rsidRPr="008844F8">
        <w:t xml:space="preserve">A facility required to submit an inventory plan, inventory report, or inventory update to the district (Health and Safety Code sections 44340, 44341, or 44344) shall use the CEIDARS </w:t>
      </w:r>
      <w:r w:rsidR="00D003D2" w:rsidRPr="008844F8">
        <w:t xml:space="preserve">HARP </w:t>
      </w:r>
      <w:r w:rsidRPr="008844F8">
        <w:t>transaction format, incorporated by reference in Appendix G, or an equivalent format approved by the district</w:t>
      </w:r>
      <w:r w:rsidR="00D003D2" w:rsidRPr="008844F8">
        <w:t>, or the following</w:t>
      </w:r>
      <w:r w:rsidRPr="008844F8">
        <w:t xml:space="preserve"> paper forms.</w:t>
      </w:r>
    </w:p>
    <w:p w14:paraId="3AFA506B" w14:textId="77777777" w:rsidR="00B2360A" w:rsidRDefault="00654D45" w:rsidP="00B2360A">
      <w:pPr>
        <w:pStyle w:val="Heading2"/>
        <w:spacing w:after="240"/>
        <w:rPr>
          <w:szCs w:val="26"/>
        </w:rPr>
      </w:pPr>
      <w:r w:rsidRPr="006516FF">
        <w:rPr>
          <w:sz w:val="26"/>
          <w:szCs w:val="26"/>
        </w:rPr>
        <w:t>Reporting Forms and Instructions</w:t>
      </w:r>
    </w:p>
    <w:p w14:paraId="572EA9E3" w14:textId="77777777" w:rsidR="00B2360A" w:rsidRDefault="00654D45" w:rsidP="00B2360A">
      <w:pPr>
        <w:tabs>
          <w:tab w:val="left" w:pos="-720"/>
        </w:tabs>
        <w:suppressAutoHyphens/>
        <w:spacing w:after="240"/>
        <w:ind w:left="360"/>
      </w:pPr>
      <w:r>
        <w:t>The following instructions are for completing core reporting forms, the Supplemental Use and Production Information Form, and the Update Summary Form as explained in sections V, VII, and VIII of the Emission Inventory Criteria and Guidelines Report:</w:t>
      </w:r>
    </w:p>
    <w:p w14:paraId="4E993197" w14:textId="16F44B92" w:rsidR="00B2360A" w:rsidRDefault="00654D45" w:rsidP="00B2360A">
      <w:pPr>
        <w:tabs>
          <w:tab w:val="left" w:pos="-720"/>
        </w:tabs>
        <w:suppressAutoHyphens/>
        <w:spacing w:after="240"/>
        <w:ind w:left="360"/>
      </w:pPr>
      <w:r w:rsidRPr="001B45BE">
        <w:t xml:space="preserve">The operator of each facility subject to the regulation shall complete one </w:t>
      </w:r>
      <w:r w:rsidR="001B45BE" w:rsidRPr="001B45BE">
        <w:t>fa</w:t>
      </w:r>
      <w:r w:rsidRPr="001B45BE">
        <w:t xml:space="preserve">cility </w:t>
      </w:r>
      <w:r w:rsidR="001B45BE" w:rsidRPr="001B45BE">
        <w:t>i</w:t>
      </w:r>
      <w:r w:rsidRPr="001B45BE">
        <w:t xml:space="preserve">nformation Form, an entry on a </w:t>
      </w:r>
      <w:r w:rsidR="001B45BE" w:rsidRPr="001B45BE">
        <w:t>st</w:t>
      </w:r>
      <w:r w:rsidRPr="001B45BE">
        <w:t xml:space="preserve">ack Information Form for each stack or vent from which a listed substance may be released, an entry on a </w:t>
      </w:r>
      <w:r w:rsidR="001B45BE">
        <w:t>d</w:t>
      </w:r>
      <w:r w:rsidRPr="001B45BE">
        <w:t xml:space="preserve">evice </w:t>
      </w:r>
      <w:r w:rsidR="001B45BE">
        <w:t>i</w:t>
      </w:r>
      <w:r w:rsidRPr="001B45BE">
        <w:t xml:space="preserve">nformation Form for each device associated with a release of a listed substance, and </w:t>
      </w:r>
      <w:r w:rsidR="00CA223B">
        <w:t>p</w:t>
      </w:r>
      <w:r w:rsidRPr="001B45BE">
        <w:t xml:space="preserve">rocess </w:t>
      </w:r>
      <w:r w:rsidR="00CA223B">
        <w:t>i</w:t>
      </w:r>
      <w:r w:rsidRPr="001B45BE">
        <w:t xml:space="preserve">nformation Forms and </w:t>
      </w:r>
      <w:r w:rsidR="001B45BE">
        <w:t>e</w:t>
      </w:r>
      <w:r w:rsidRPr="001B45BE">
        <w:t xml:space="preserve">mission </w:t>
      </w:r>
      <w:r w:rsidR="001B45BE">
        <w:t>i</w:t>
      </w:r>
      <w:r w:rsidRPr="001B45BE">
        <w:t>nformation Forms for each emitting process within each device.</w:t>
      </w:r>
      <w:r w:rsidR="00977716">
        <w:t xml:space="preserve"> </w:t>
      </w:r>
      <w:r w:rsidRPr="001B45BE">
        <w:t xml:space="preserve">A </w:t>
      </w:r>
      <w:r w:rsidR="001B45BE">
        <w:t>p</w:t>
      </w:r>
      <w:r w:rsidRPr="001B45BE">
        <w:t xml:space="preserve">rocess </w:t>
      </w:r>
      <w:r w:rsidR="001B45BE">
        <w:t>i</w:t>
      </w:r>
      <w:r w:rsidRPr="001B45BE">
        <w:t xml:space="preserve">nformation Form and </w:t>
      </w:r>
      <w:r w:rsidR="001B45BE">
        <w:t>e</w:t>
      </w:r>
      <w:r w:rsidRPr="001B45BE">
        <w:t xml:space="preserve">mission </w:t>
      </w:r>
      <w:r w:rsidR="001B45BE">
        <w:t>i</w:t>
      </w:r>
      <w:r w:rsidRPr="001B45BE">
        <w:t xml:space="preserve">nformation Form and an entry on a </w:t>
      </w:r>
      <w:r w:rsidR="001B45BE">
        <w:t>device i</w:t>
      </w:r>
      <w:r w:rsidRPr="001B45BE">
        <w:t>nformation Form shall be completed for each general location of fugitive emissions.</w:t>
      </w:r>
    </w:p>
    <w:p w14:paraId="292F237B" w14:textId="77777777" w:rsidR="00B2360A" w:rsidRDefault="00654D45" w:rsidP="00B2360A">
      <w:pPr>
        <w:tabs>
          <w:tab w:val="left" w:pos="-720"/>
        </w:tabs>
        <w:suppressAutoHyphens/>
        <w:spacing w:after="240"/>
        <w:ind w:left="360"/>
      </w:pPr>
      <w:r w:rsidRPr="001B45BE">
        <w:t>The Supplemental Use and Production Information Form shall</w:t>
      </w:r>
      <w:r>
        <w:t xml:space="preserve"> be completed and submitted with the inventory report for all substances set forth in:</w:t>
      </w:r>
    </w:p>
    <w:p w14:paraId="433B26E3" w14:textId="77967C44" w:rsidR="00B2360A" w:rsidRDefault="00654D45" w:rsidP="00E05318">
      <w:pPr>
        <w:tabs>
          <w:tab w:val="left" w:pos="-720"/>
          <w:tab w:val="left" w:pos="900"/>
        </w:tabs>
        <w:suppressAutoHyphens/>
        <w:spacing w:after="240"/>
        <w:ind w:left="900" w:hanging="540"/>
      </w:pPr>
      <w:r>
        <w:t>a)</w:t>
      </w:r>
      <w:r>
        <w:tab/>
        <w:t>Appendix A-II which are 1) manufactured or produced as the result of any activity or process at the facility; 2) used as ingredients in any activity or process at the facility; or 3) otherwise associated with an activity or process, including but not limited to presence in a formulation operation or presence as a by-product or a reaction intermediate which appears temporarily during processing.</w:t>
      </w:r>
    </w:p>
    <w:p w14:paraId="4F98581E" w14:textId="632A3FE7" w:rsidR="00B2360A" w:rsidRDefault="00654D45" w:rsidP="00E05318">
      <w:pPr>
        <w:tabs>
          <w:tab w:val="left" w:pos="-720"/>
          <w:tab w:val="left" w:pos="900"/>
        </w:tabs>
        <w:suppressAutoHyphens/>
        <w:spacing w:after="240"/>
        <w:ind w:left="900" w:hanging="540"/>
      </w:pPr>
      <w:r>
        <w:t>b)</w:t>
      </w:r>
      <w:r>
        <w:tab/>
        <w:t>Appendix A-I which are used, manufactured, formulated, or released but for which emissions are below the applicable limit for degree of accuracy required by section</w:t>
      </w:r>
      <w:r w:rsidR="008E5FE0">
        <w:t> </w:t>
      </w:r>
      <w:r>
        <w:t>VIII.E, unless a numeric estimate of such emissions is reported on an Emission Information Form for the appropriate emitting process.</w:t>
      </w:r>
      <w:r w:rsidR="00977716">
        <w:t xml:space="preserve"> </w:t>
      </w:r>
      <w:r>
        <w:t>See the instructions for the Emission Information Form (Item (16)) for information on using the degree of accuracy values for reporting purposes.</w:t>
      </w:r>
    </w:p>
    <w:p w14:paraId="328563ED" w14:textId="66E25CDA" w:rsidR="00654D45" w:rsidRDefault="00654D45" w:rsidP="00E05318">
      <w:pPr>
        <w:tabs>
          <w:tab w:val="left" w:pos="-720"/>
          <w:tab w:val="left" w:pos="900"/>
        </w:tabs>
        <w:suppressAutoHyphens/>
        <w:spacing w:after="240"/>
        <w:ind w:left="900" w:hanging="540"/>
      </w:pPr>
      <w:r>
        <w:t>c)</w:t>
      </w:r>
      <w:r>
        <w:tab/>
        <w:t>Appendix A-III which are manufactured by any facility subject to the requirements set forth in VIII.E.(6).</w:t>
      </w:r>
    </w:p>
    <w:p w14:paraId="106B1D0C" w14:textId="77777777" w:rsidR="00B2360A" w:rsidRDefault="00654D45" w:rsidP="00B2360A">
      <w:pPr>
        <w:tabs>
          <w:tab w:val="left" w:pos="-720"/>
        </w:tabs>
        <w:suppressAutoHyphens/>
        <w:spacing w:after="240"/>
        <w:ind w:left="360"/>
      </w:pPr>
      <w:r>
        <w:t xml:space="preserve">The facility operator shall complete and submit to the district an </w:t>
      </w:r>
      <w:r>
        <w:rPr>
          <w:b/>
        </w:rPr>
        <w:t>Update Summary Form</w:t>
      </w:r>
      <w:r>
        <w:t xml:space="preserve"> (US Form) as required to comply with the applicable update requirements specified in section V.A - M.</w:t>
      </w:r>
    </w:p>
    <w:p w14:paraId="7FA0033E" w14:textId="3FCC8454" w:rsidR="00B2360A" w:rsidRDefault="00654D45" w:rsidP="00B2360A">
      <w:pPr>
        <w:tabs>
          <w:tab w:val="left" w:pos="-720"/>
        </w:tabs>
        <w:suppressAutoHyphens/>
        <w:spacing w:after="240"/>
        <w:ind w:left="360"/>
      </w:pPr>
      <w:r>
        <w:t>The district may, but need not, provide to the facility operator, forms which are partially filled out.</w:t>
      </w:r>
      <w:r w:rsidR="00977716">
        <w:t xml:space="preserve"> </w:t>
      </w:r>
      <w:r>
        <w:t>The district may, but need not, provide to the facility operator, the stack and device information that presently exists for the criteria pollutant inventory.</w:t>
      </w:r>
      <w:r w:rsidR="00977716">
        <w:t xml:space="preserve"> </w:t>
      </w:r>
      <w:r>
        <w:t>If the facility operator does not know this information, the operator may consult the district.</w:t>
      </w:r>
      <w:r w:rsidR="00977716">
        <w:t xml:space="preserve"> </w:t>
      </w:r>
      <w:r>
        <w:t xml:space="preserve">If any of the provided information needs to be updated or corrected, the facility operator shall delete, </w:t>
      </w:r>
      <w:r>
        <w:lastRenderedPageBreak/>
        <w:t>add, or change the data according to the instructions provided for each form.</w:t>
      </w:r>
    </w:p>
    <w:p w14:paraId="7971AF4C" w14:textId="77777777" w:rsidR="00B2360A" w:rsidRDefault="00654D45" w:rsidP="00B2360A">
      <w:pPr>
        <w:tabs>
          <w:tab w:val="left" w:pos="-720"/>
        </w:tabs>
        <w:suppressAutoHyphens/>
        <w:spacing w:after="240"/>
        <w:ind w:left="360"/>
      </w:pPr>
      <w:r>
        <w:t>The shaded fields on the forms are fields used primarily for the criteria pollutant emission inventory reporting (under combined toxics and criteria pollutant reporting) or for district use. The shaded fields are not required to be filled out by the facility operator for purposes of Hot Spots reporting under this regulation.</w:t>
      </w:r>
    </w:p>
    <w:p w14:paraId="409B2558" w14:textId="5F23BF60" w:rsidR="00033B92" w:rsidRDefault="00654D45">
      <w:pPr>
        <w:tabs>
          <w:tab w:val="left" w:pos="-720"/>
        </w:tabs>
        <w:suppressAutoHyphens/>
        <w:ind w:left="360"/>
      </w:pPr>
      <w:r>
        <w:t>The following are specific instructions for completing each required reporting form:</w:t>
      </w:r>
    </w:p>
    <w:p w14:paraId="35E11FFC" w14:textId="77777777" w:rsidR="00B2360A" w:rsidRDefault="00033B92" w:rsidP="00B2360A">
      <w:pPr>
        <w:tabs>
          <w:tab w:val="left" w:pos="-720"/>
        </w:tabs>
        <w:suppressAutoHyphens/>
        <w:spacing w:after="240"/>
        <w:ind w:left="360"/>
      </w:pPr>
      <w:r>
        <w:br w:type="page"/>
      </w:r>
    </w:p>
    <w:p w14:paraId="5B24A97E" w14:textId="1BE8325F" w:rsidR="00654D45" w:rsidRDefault="00B11EE0">
      <w:pPr>
        <w:tabs>
          <w:tab w:val="left" w:pos="0"/>
          <w:tab w:val="left" w:pos="414"/>
          <w:tab w:val="left" w:pos="864"/>
          <w:tab w:val="left" w:pos="2160"/>
        </w:tabs>
        <w:suppressAutoHyphens/>
        <w:ind w:left="-144" w:right="-144"/>
      </w:pPr>
      <w:r>
        <w:rPr>
          <w:noProof/>
          <w:snapToGrid/>
        </w:rPr>
        <w:lastRenderedPageBreak/>
        <mc:AlternateContent>
          <mc:Choice Requires="wps">
            <w:drawing>
              <wp:anchor distT="0" distB="0" distL="114300" distR="114300" simplePos="0" relativeHeight="251658240" behindDoc="0" locked="0" layoutInCell="1" allowOverlap="1" wp14:anchorId="6DCDEAEB" wp14:editId="3AD3FEB7">
                <wp:simplePos x="0" y="0"/>
                <wp:positionH relativeFrom="column">
                  <wp:posOffset>2654300</wp:posOffset>
                </wp:positionH>
                <wp:positionV relativeFrom="paragraph">
                  <wp:posOffset>7256145</wp:posOffset>
                </wp:positionV>
                <wp:extent cx="1190625" cy="212725"/>
                <wp:effectExtent l="0" t="0" r="0" b="0"/>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12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A649E" id="Rectangle 2" o:spid="_x0000_s1026" style="position:absolute;margin-left:209pt;margin-top:571.35pt;width:93.75pt;height:1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" stroked="f"/>
            </w:pict>
          </mc:Fallback>
        </mc:AlternateContent>
      </w:r>
      <w:r w:rsidRPr="00C618A9">
        <w:rPr>
          <w:noProof/>
        </w:rPr>
        <w:drawing>
          <wp:inline distT="0" distB="0" distL="0" distR="0" wp14:anchorId="0FBA1922" wp14:editId="71DF86D9">
            <wp:extent cx="6858000" cy="8031480"/>
            <wp:effectExtent l="0" t="0" r="0" b="7620"/>
            <wp:docPr id="45" name="Picture 45" descr="Information on the fields contained in this form is presented in the next page (p. B-II-5) " title="Facility Inform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hris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0" cy="8031480"/>
                    </a:xfrm>
                    <a:prstGeom prst="rect">
                      <a:avLst/>
                    </a:prstGeom>
                    <a:noFill/>
                    <a:ln>
                      <a:noFill/>
                    </a:ln>
                  </pic:spPr>
                </pic:pic>
              </a:graphicData>
            </a:graphic>
          </wp:inline>
        </w:drawing>
      </w:r>
      <w:r w:rsidR="00654D45">
        <w:br w:type="page"/>
      </w:r>
    </w:p>
    <w:p w14:paraId="66D92E4F" w14:textId="77777777" w:rsidR="00B2360A" w:rsidRDefault="00654D45" w:rsidP="00B2360A">
      <w:pPr>
        <w:pStyle w:val="Heading2"/>
        <w:spacing w:after="240"/>
        <w:rPr>
          <w:b w:val="0"/>
          <w:sz w:val="28"/>
          <w:szCs w:val="28"/>
          <w:u w:val="single"/>
        </w:rPr>
      </w:pPr>
      <w:r w:rsidRPr="006516FF">
        <w:rPr>
          <w:sz w:val="28"/>
          <w:szCs w:val="28"/>
          <w:u w:val="single"/>
        </w:rPr>
        <w:lastRenderedPageBreak/>
        <w:t>Facility Information Form</w:t>
      </w:r>
    </w:p>
    <w:p w14:paraId="28674EEF" w14:textId="77777777" w:rsidR="00B2360A" w:rsidRDefault="00654D45" w:rsidP="00B2360A">
      <w:pPr>
        <w:tabs>
          <w:tab w:val="left" w:pos="378"/>
          <w:tab w:val="left" w:pos="648"/>
          <w:tab w:val="left" w:pos="1440"/>
        </w:tabs>
        <w:suppressAutoHyphens/>
        <w:spacing w:after="240"/>
        <w:ind w:left="360" w:right="-144"/>
      </w:pPr>
      <w:r>
        <w:t>In the space provided on the upper right of the form, initial and date the form, and fill in the inventory reporting year for which you are reporting data.</w:t>
      </w:r>
    </w:p>
    <w:p w14:paraId="5C3C9353" w14:textId="49E62C68" w:rsidR="00B2360A" w:rsidRDefault="00654D45" w:rsidP="00CF6F22">
      <w:pPr>
        <w:tabs>
          <w:tab w:val="left" w:pos="1440"/>
        </w:tabs>
        <w:suppressAutoHyphens/>
        <w:spacing w:after="240"/>
        <w:ind w:left="900" w:right="-144" w:hanging="540"/>
      </w:pPr>
      <w:r>
        <w:t>(1)</w:t>
      </w:r>
      <w:r>
        <w:tab/>
      </w:r>
      <w:smartTag w:uri="urn:schemas-microsoft-com:office:smarttags" w:element="PlaceType">
        <w:r>
          <w:t>County</w:t>
        </w:r>
      </w:smartTag>
      <w:r>
        <w:t xml:space="preserve"> </w:t>
      </w:r>
      <w:smartTag w:uri="urn:schemas-microsoft-com:office:smarttags" w:element="PlaceName">
        <w:r>
          <w:t>ID</w:t>
        </w:r>
      </w:smartTag>
      <w:r>
        <w:t xml:space="preserve">, </w:t>
      </w:r>
      <w:smartTag w:uri="urn:schemas-microsoft-com:office:smarttags" w:element="PlaceName">
        <w:r>
          <w:t>Air</w:t>
        </w:r>
      </w:smartTag>
      <w:r>
        <w:t xml:space="preserve"> </w:t>
      </w:r>
      <w:smartTag w:uri="urn:schemas-microsoft-com:office:smarttags" w:element="PlaceType">
        <w:r>
          <w:t>Basin</w:t>
        </w:r>
      </w:smartTag>
      <w:r>
        <w:t>, and District ID Codes:</w:t>
      </w:r>
      <w:r w:rsidR="00977716">
        <w:t xml:space="preserve"> </w:t>
      </w:r>
      <w:r>
        <w:t xml:space="preserve">Using values provided in Table B-I, enter the appropriate </w:t>
      </w:r>
      <w:smartTag w:uri="urn:schemas-microsoft-com:office:smarttags" w:element="PlaceType">
        <w:r>
          <w:t>County</w:t>
        </w:r>
      </w:smartTag>
      <w:r>
        <w:t xml:space="preserve"> </w:t>
      </w:r>
      <w:smartTag w:uri="urn:schemas-microsoft-com:office:smarttags" w:element="PlaceName">
        <w:r>
          <w:t>ID</w:t>
        </w:r>
      </w:smartTag>
      <w:r>
        <w:t xml:space="preserve">, </w:t>
      </w:r>
      <w:smartTag w:uri="urn:schemas-microsoft-com:office:smarttags" w:element="place">
        <w:smartTag w:uri="urn:schemas-microsoft-com:office:smarttags" w:element="PlaceName">
          <w:r>
            <w:t>Air</w:t>
          </w:r>
        </w:smartTag>
        <w:r>
          <w:t xml:space="preserve"> </w:t>
        </w:r>
        <w:smartTag w:uri="urn:schemas-microsoft-com:office:smarttags" w:element="PlaceType">
          <w:r>
            <w:t>Basin</w:t>
          </w:r>
        </w:smartTag>
      </w:smartTag>
      <w:r>
        <w:t>, and District ID codes that correspond to the facility location.</w:t>
      </w:r>
    </w:p>
    <w:p w14:paraId="06E2E2BC" w14:textId="513B5AB3" w:rsidR="00B2360A" w:rsidRDefault="00654D45" w:rsidP="00B2360A">
      <w:pPr>
        <w:tabs>
          <w:tab w:val="left" w:pos="900"/>
          <w:tab w:val="left" w:pos="1440"/>
        </w:tabs>
        <w:suppressAutoHyphens/>
        <w:spacing w:after="240"/>
        <w:ind w:left="900" w:right="-144" w:hanging="540"/>
      </w:pPr>
      <w:r>
        <w:t>(2)</w:t>
      </w:r>
      <w:r>
        <w:tab/>
        <w:t>Facility ID:</w:t>
      </w:r>
      <w:r w:rsidR="00977716">
        <w:t xml:space="preserve"> </w:t>
      </w:r>
      <w:r>
        <w:t>Enter the district-assigned facility identification code.</w:t>
      </w:r>
      <w:r w:rsidR="00977716">
        <w:t xml:space="preserve"> </w:t>
      </w:r>
      <w:r>
        <w:t>If the Facility ID is unknown, consult the district.</w:t>
      </w:r>
    </w:p>
    <w:p w14:paraId="7F875318" w14:textId="1E13BAD4" w:rsidR="00654D45" w:rsidRDefault="00654D45" w:rsidP="00AD5A9B">
      <w:pPr>
        <w:tabs>
          <w:tab w:val="left" w:pos="900"/>
          <w:tab w:val="left" w:pos="1440"/>
        </w:tabs>
        <w:suppressAutoHyphens/>
        <w:spacing w:after="240"/>
        <w:ind w:left="900" w:right="-144" w:hanging="540"/>
      </w:pPr>
      <w:r>
        <w:t>(3)</w:t>
      </w:r>
      <w:r>
        <w:tab/>
        <w:t>Action Code:</w:t>
      </w:r>
      <w:r w:rsidR="00977716">
        <w:t xml:space="preserve"> </w:t>
      </w:r>
      <w:r>
        <w:t>Enter the appropriate Action Code: A, C, or D.</w:t>
      </w:r>
    </w:p>
    <w:p w14:paraId="5AD06F31" w14:textId="295DFB7E" w:rsidR="00654D45" w:rsidRDefault="00654D45" w:rsidP="00E05318">
      <w:pPr>
        <w:suppressAutoHyphens/>
        <w:ind w:left="1260" w:right="-144" w:hanging="360"/>
      </w:pPr>
      <w:r w:rsidRPr="00C10A2E">
        <w:rPr>
          <w:b/>
        </w:rPr>
        <w:t>'A'</w:t>
      </w:r>
      <w:r w:rsidR="00D84345">
        <w:t xml:space="preserve"> </w:t>
      </w:r>
      <w:r>
        <w:t xml:space="preserve">indicates </w:t>
      </w:r>
      <w:r w:rsidRPr="0090293A">
        <w:rPr>
          <w:b/>
          <w:bCs/>
        </w:rPr>
        <w:t>Add</w:t>
      </w:r>
      <w:r w:rsidR="00300062">
        <w:rPr>
          <w:b/>
          <w:bCs/>
        </w:rPr>
        <w:t xml:space="preserve"> </w:t>
      </w:r>
      <w:r>
        <w:t>--</w:t>
      </w:r>
      <w:r w:rsidR="00300062">
        <w:t xml:space="preserve"> </w:t>
      </w:r>
      <w:r>
        <w:t>This is a new facility that has not previously reported.</w:t>
      </w:r>
      <w:r w:rsidR="00493E6C">
        <w:t xml:space="preserve"> </w:t>
      </w:r>
      <w:r>
        <w:t>Add the facility to the database.</w:t>
      </w:r>
    </w:p>
    <w:p w14:paraId="09468551" w14:textId="0DBF8152" w:rsidR="00654D45" w:rsidRDefault="00C10A2E" w:rsidP="00E05318">
      <w:pPr>
        <w:suppressAutoHyphens/>
        <w:ind w:left="1260" w:right="-144" w:hanging="360"/>
      </w:pPr>
      <w:r w:rsidRPr="00C10A2E">
        <w:rPr>
          <w:b/>
          <w:bCs/>
        </w:rPr>
        <w:t>‘C’</w:t>
      </w:r>
      <w:r w:rsidR="00654D45">
        <w:t xml:space="preserve"> indicates </w:t>
      </w:r>
      <w:r w:rsidR="00654D45" w:rsidRPr="0090293A">
        <w:rPr>
          <w:b/>
          <w:bCs/>
        </w:rPr>
        <w:t>Change</w:t>
      </w:r>
      <w:r w:rsidR="00300062">
        <w:rPr>
          <w:b/>
          <w:bCs/>
        </w:rPr>
        <w:t xml:space="preserve"> </w:t>
      </w:r>
      <w:r w:rsidR="00654D45">
        <w:t>--</w:t>
      </w:r>
      <w:r w:rsidR="00300062">
        <w:t xml:space="preserve"> </w:t>
      </w:r>
      <w:r w:rsidR="00654D45">
        <w:t>Previously reported data on the form have been changed.</w:t>
      </w:r>
    </w:p>
    <w:p w14:paraId="089830B7" w14:textId="182F3366" w:rsidR="00B2360A" w:rsidRDefault="00C10A2E" w:rsidP="00E05318">
      <w:pPr>
        <w:suppressAutoHyphens/>
        <w:spacing w:after="240"/>
        <w:ind w:left="1260" w:right="-144" w:hanging="360"/>
      </w:pPr>
      <w:r w:rsidRPr="00C10A2E">
        <w:rPr>
          <w:b/>
          <w:bCs/>
        </w:rPr>
        <w:t>‘D’</w:t>
      </w:r>
      <w:r w:rsidR="00654D45">
        <w:t xml:space="preserve"> indicates </w:t>
      </w:r>
      <w:r w:rsidR="00654D45" w:rsidRPr="0090293A">
        <w:rPr>
          <w:b/>
          <w:bCs/>
        </w:rPr>
        <w:t>Delete</w:t>
      </w:r>
      <w:r w:rsidR="00300062">
        <w:rPr>
          <w:b/>
          <w:bCs/>
        </w:rPr>
        <w:t xml:space="preserve"> </w:t>
      </w:r>
      <w:r w:rsidR="00654D45">
        <w:t>--</w:t>
      </w:r>
      <w:r w:rsidR="00300062">
        <w:t xml:space="preserve"> </w:t>
      </w:r>
      <w:r w:rsidR="00654D45">
        <w:t>The form is to be deleted.</w:t>
      </w:r>
      <w:r w:rsidR="00977716">
        <w:t xml:space="preserve"> </w:t>
      </w:r>
      <w:r w:rsidR="00654D45">
        <w:t>CAUTION!!</w:t>
      </w:r>
      <w:r w:rsidR="00977716">
        <w:t xml:space="preserve"> </w:t>
      </w:r>
      <w:r w:rsidR="00654D45">
        <w:t>Deletion of a Facility Information Form will cause ALL data for the facility to be deleted.</w:t>
      </w:r>
      <w:r w:rsidR="00977716">
        <w:t xml:space="preserve"> </w:t>
      </w:r>
      <w:r w:rsidR="00654D45">
        <w:t>This should only be used if the facility is no longer subject to reporting requirements.</w:t>
      </w:r>
    </w:p>
    <w:p w14:paraId="34673E4F" w14:textId="6BA4693F" w:rsidR="00B2360A" w:rsidRDefault="00654D45" w:rsidP="00B2360A">
      <w:pPr>
        <w:tabs>
          <w:tab w:val="left" w:pos="900"/>
        </w:tabs>
        <w:suppressAutoHyphens/>
        <w:spacing w:after="240"/>
        <w:ind w:left="900" w:right="-144" w:hanging="540"/>
      </w:pPr>
      <w:r>
        <w:t>(4)</w:t>
      </w:r>
      <w:r>
        <w:tab/>
        <w:t>Facility Name:</w:t>
      </w:r>
      <w:r w:rsidR="00977716">
        <w:t xml:space="preserve"> </w:t>
      </w:r>
      <w:r>
        <w:t>The name of the plant, station, or subsidiary company or division name, if necessary to clearly identify the establishment.</w:t>
      </w:r>
    </w:p>
    <w:p w14:paraId="2F511775" w14:textId="7F6B7235" w:rsidR="00B2360A" w:rsidRDefault="00654D45" w:rsidP="00B2360A">
      <w:pPr>
        <w:tabs>
          <w:tab w:val="left" w:pos="900"/>
        </w:tabs>
        <w:suppressAutoHyphens/>
        <w:spacing w:after="240"/>
        <w:ind w:left="900" w:right="-144" w:hanging="540"/>
      </w:pPr>
      <w:r>
        <w:t>(5)</w:t>
      </w:r>
      <w:r>
        <w:tab/>
        <w:t>Address (location):</w:t>
      </w:r>
      <w:r w:rsidR="00977716">
        <w:t xml:space="preserve"> </w:t>
      </w:r>
      <w:r>
        <w:t>Street address where facility is located.</w:t>
      </w:r>
    </w:p>
    <w:p w14:paraId="65B90C0F" w14:textId="7AC700A8" w:rsidR="00B2360A" w:rsidRDefault="00654D45" w:rsidP="00B2360A">
      <w:pPr>
        <w:tabs>
          <w:tab w:val="left" w:pos="900"/>
        </w:tabs>
        <w:suppressAutoHyphens/>
        <w:spacing w:after="240"/>
        <w:ind w:left="900" w:right="-144" w:hanging="540"/>
      </w:pPr>
      <w:r>
        <w:t>(6)</w:t>
      </w:r>
      <w:r>
        <w:tab/>
        <w:t>City:</w:t>
      </w:r>
      <w:r w:rsidR="00977716">
        <w:t xml:space="preserve"> </w:t>
      </w:r>
      <w:r>
        <w:t>City or nearby city or town where facility is located.</w:t>
      </w:r>
    </w:p>
    <w:p w14:paraId="3DD8702C" w14:textId="74C43E66" w:rsidR="00B2360A" w:rsidRDefault="00654D45" w:rsidP="00B2360A">
      <w:pPr>
        <w:tabs>
          <w:tab w:val="left" w:pos="900"/>
        </w:tabs>
        <w:suppressAutoHyphens/>
        <w:spacing w:after="240"/>
        <w:ind w:left="900" w:right="-144" w:hanging="540"/>
      </w:pPr>
      <w:r>
        <w:t>(7)</w:t>
      </w:r>
      <w:r>
        <w:tab/>
        <w:t>ZIP:</w:t>
      </w:r>
      <w:r w:rsidR="00977716">
        <w:t xml:space="preserve"> </w:t>
      </w:r>
      <w:r>
        <w:t>ZIP code and extension for the facility location.</w:t>
      </w:r>
    </w:p>
    <w:p w14:paraId="0E07113E" w14:textId="784791B8" w:rsidR="00B2360A" w:rsidRDefault="00654D45" w:rsidP="00B2360A">
      <w:pPr>
        <w:tabs>
          <w:tab w:val="left" w:pos="900"/>
        </w:tabs>
        <w:suppressAutoHyphens/>
        <w:spacing w:after="240"/>
        <w:ind w:left="900" w:right="-144" w:hanging="540"/>
      </w:pPr>
      <w:r>
        <w:t>(8)</w:t>
      </w:r>
      <w:r>
        <w:tab/>
        <w:t>Contact Person:</w:t>
      </w:r>
      <w:r w:rsidR="00977716">
        <w:t xml:space="preserve"> </w:t>
      </w:r>
      <w:r>
        <w:t>The person responsible for the information on these forms.</w:t>
      </w:r>
    </w:p>
    <w:p w14:paraId="1B385B9C" w14:textId="72800DD4" w:rsidR="00B2360A" w:rsidRDefault="00654D45" w:rsidP="00B2360A">
      <w:pPr>
        <w:tabs>
          <w:tab w:val="left" w:pos="900"/>
        </w:tabs>
        <w:suppressAutoHyphens/>
        <w:spacing w:after="240"/>
        <w:ind w:left="900" w:right="-144" w:hanging="540"/>
      </w:pPr>
      <w:r>
        <w:t>(9)</w:t>
      </w:r>
      <w:r>
        <w:tab/>
        <w:t>Telephone:</w:t>
      </w:r>
      <w:r w:rsidR="00977716">
        <w:t xml:space="preserve"> </w:t>
      </w:r>
      <w:r>
        <w:t>Area code and telephone number for the contact person.</w:t>
      </w:r>
    </w:p>
    <w:p w14:paraId="3830A703" w14:textId="32059DE3" w:rsidR="00B2360A" w:rsidRDefault="00654D45" w:rsidP="00B2360A">
      <w:pPr>
        <w:tabs>
          <w:tab w:val="left" w:pos="504"/>
          <w:tab w:val="left" w:pos="900"/>
        </w:tabs>
        <w:suppressAutoHyphens/>
        <w:spacing w:after="240"/>
        <w:ind w:left="900" w:right="-144" w:hanging="540"/>
      </w:pPr>
      <w:r>
        <w:t>(10)</w:t>
      </w:r>
      <w:r>
        <w:tab/>
        <w:t>Facility SIC:</w:t>
      </w:r>
      <w:r w:rsidR="00977716">
        <w:t xml:space="preserve"> </w:t>
      </w:r>
      <w:r>
        <w:t>The Standard Industrial Classification (SIC) number best describing the entire plant or facility.</w:t>
      </w:r>
      <w:r w:rsidR="00977716">
        <w:t xml:space="preserve"> </w:t>
      </w:r>
      <w:r>
        <w:t>The SIC should be a full four-digit code.</w:t>
      </w:r>
      <w:r w:rsidR="00977716">
        <w:t xml:space="preserve"> </w:t>
      </w:r>
      <w:r>
        <w:t xml:space="preserve">Do not use abbreviated </w:t>
      </w:r>
      <w:proofErr w:type="gramStart"/>
      <w:r>
        <w:t>two or three digit</w:t>
      </w:r>
      <w:proofErr w:type="gramEnd"/>
      <w:r>
        <w:t xml:space="preserve"> codes with trailing zeroes, such as "2600" or "2620".</w:t>
      </w:r>
      <w:r w:rsidR="00977716">
        <w:t xml:space="preserve"> </w:t>
      </w:r>
      <w:r>
        <w:t>If unknown, consult the district.</w:t>
      </w:r>
    </w:p>
    <w:p w14:paraId="32EFD0C9" w14:textId="7E0E30E2" w:rsidR="00B2360A" w:rsidRDefault="00654D45" w:rsidP="00B2360A">
      <w:pPr>
        <w:tabs>
          <w:tab w:val="left" w:pos="504"/>
          <w:tab w:val="left" w:pos="900"/>
        </w:tabs>
        <w:suppressAutoHyphens/>
        <w:spacing w:after="240"/>
        <w:ind w:left="900" w:right="-144" w:hanging="540"/>
      </w:pPr>
      <w:r>
        <w:t>(11)</w:t>
      </w:r>
      <w:r>
        <w:tab/>
        <w:t>Number of Employees:</w:t>
      </w:r>
      <w:r w:rsidR="00977716">
        <w:t xml:space="preserve"> </w:t>
      </w:r>
      <w:r>
        <w:t>Total number of employees working at the facility, including part-time and intermittent.</w:t>
      </w:r>
    </w:p>
    <w:p w14:paraId="772BF1F5" w14:textId="0CBF62E1" w:rsidR="00B2360A" w:rsidRDefault="00654D45" w:rsidP="00B2360A">
      <w:pPr>
        <w:tabs>
          <w:tab w:val="left" w:pos="504"/>
          <w:tab w:val="left" w:pos="900"/>
        </w:tabs>
        <w:suppressAutoHyphens/>
        <w:spacing w:after="240"/>
        <w:ind w:left="900" w:right="-144" w:hanging="540"/>
      </w:pPr>
      <w:r>
        <w:t>(12)</w:t>
      </w:r>
      <w:r>
        <w:tab/>
        <w:t>UTM Zone, UTM East, UTM North:</w:t>
      </w:r>
      <w:r w:rsidR="00977716">
        <w:t xml:space="preserve"> </w:t>
      </w:r>
      <w:r>
        <w:t>These codes are used to describe the facility location in Universal Transverse Mercator (UTM) coordinates.</w:t>
      </w:r>
      <w:r w:rsidR="00977716">
        <w:t xml:space="preserve"> </w:t>
      </w:r>
      <w:r>
        <w:t>Enter the coordinates which most closely correspond to the facility location.</w:t>
      </w:r>
      <w:r w:rsidR="00977716">
        <w:t xml:space="preserve"> </w:t>
      </w:r>
      <w:r>
        <w:t>For large facilities or if facility coordinates are unknown, consult the district, who should be able to provide guidance on assigning facility coordinates.</w:t>
      </w:r>
    </w:p>
    <w:p w14:paraId="5F8451FC" w14:textId="2DE00ACF" w:rsidR="00B2360A" w:rsidRDefault="00654D45" w:rsidP="00182FBB">
      <w:pPr>
        <w:tabs>
          <w:tab w:val="left" w:pos="900"/>
        </w:tabs>
        <w:suppressAutoHyphens/>
        <w:spacing w:after="240"/>
        <w:ind w:left="900" w:right="-144" w:hanging="540"/>
      </w:pPr>
      <w:r>
        <w:t>(13</w:t>
      </w:r>
      <w:r w:rsidR="00D61A25">
        <w:t>)</w:t>
      </w:r>
      <w:r w:rsidR="00182FBB">
        <w:tab/>
      </w:r>
      <w:r>
        <w:t>Mailing Address:</w:t>
      </w:r>
      <w:r w:rsidR="00977716">
        <w:t xml:space="preserve"> </w:t>
      </w:r>
      <w:r>
        <w:t>Name, Address, City, State, Zip code (and extension), and contact person (Attention) where correspondence regarding the facility should be mailed.</w:t>
      </w:r>
      <w:r w:rsidR="00977716">
        <w:t xml:space="preserve"> </w:t>
      </w:r>
      <w:r>
        <w:t xml:space="preserve">If </w:t>
      </w:r>
      <w:r>
        <w:lastRenderedPageBreak/>
        <w:t>this information is the same as the facility address, write "same as above" diagonally across this section.</w:t>
      </w:r>
    </w:p>
    <w:p w14:paraId="59A22D07" w14:textId="7EA439EC" w:rsidR="00B2360A" w:rsidRPr="00400B3F" w:rsidRDefault="00E03E0C" w:rsidP="00B9059B">
      <w:pPr>
        <w:tabs>
          <w:tab w:val="left" w:pos="2160"/>
        </w:tabs>
        <w:suppressAutoHyphens/>
        <w:spacing w:after="240"/>
        <w:ind w:left="360" w:right="-144"/>
      </w:pPr>
      <w:r w:rsidRPr="00400B3F">
        <w:t>The following shaded fields have been included on the reporting forms for one of two reasons: a) these fields are optional and will be completed by district staff as tracking tools for the “Hot Spots” program; or b) they represent additional/optional merged data system fields that will also be completed by district staff if your district has chosen to submit a merged emission inventory report to the criteria pollutant and toxics data collection system. These fields are primarily related to emissions of criteria pollutants.</w:t>
      </w:r>
    </w:p>
    <w:p w14:paraId="676BE943" w14:textId="56E428C5" w:rsidR="00B2360A" w:rsidRDefault="00654D45" w:rsidP="00DB094A">
      <w:pPr>
        <w:suppressAutoHyphens/>
        <w:spacing w:after="240"/>
        <w:ind w:left="907" w:right="-144" w:hanging="547"/>
      </w:pPr>
      <w:r>
        <w:t>(14</w:t>
      </w:r>
      <w:r w:rsidR="00D61A25">
        <w:t>)</w:t>
      </w:r>
      <w:r w:rsidR="00DB094A">
        <w:tab/>
      </w:r>
      <w:r>
        <w:t>Optional Fields:</w:t>
      </w:r>
      <w:r w:rsidR="00977716">
        <w:t xml:space="preserve"> </w:t>
      </w:r>
      <w:r>
        <w:t>The fields FACILITY CITY CODE, FACILITY PHASE, FACILITY STATUS, PRIORITY and INDUSTRY WIDE are optional fields for district use and do not need to be filled in by the facility.</w:t>
      </w:r>
    </w:p>
    <w:p w14:paraId="278AA288" w14:textId="47D3009B" w:rsidR="00033B92" w:rsidRDefault="00654D45" w:rsidP="00C70B53">
      <w:pPr>
        <w:suppressAutoHyphens/>
        <w:ind w:left="907" w:right="-144" w:hanging="547"/>
      </w:pPr>
      <w:r>
        <w:t>(15)</w:t>
      </w:r>
      <w:r w:rsidR="00DB094A">
        <w:tab/>
      </w:r>
      <w:r>
        <w:t>Additional/Optional Merged Data System Fields:</w:t>
      </w:r>
      <w:r w:rsidR="00977716">
        <w:t xml:space="preserve"> </w:t>
      </w:r>
      <w:r>
        <w:t>The fields AIRS AQCR, SUBCOUNTY ID, AREA DESIGNATION, CO, NO2, OZ, PM, SO2, FORECASTID, FACD1 and FACD2 are optional fields for those using the reporting forms to report emissions to the merged data system.</w:t>
      </w:r>
      <w:r w:rsidR="00977716">
        <w:t xml:space="preserve"> </w:t>
      </w:r>
      <w:r>
        <w:t>The merged system allows the reporting of toxics and criteria pollutant emissions in one submittal.</w:t>
      </w:r>
    </w:p>
    <w:p w14:paraId="0C89F3D5" w14:textId="77777777" w:rsidR="00654D45" w:rsidRDefault="00033B92">
      <w:pPr>
        <w:tabs>
          <w:tab w:val="left" w:pos="900"/>
          <w:tab w:val="left" w:pos="2160"/>
          <w:tab w:val="left" w:pos="2880"/>
          <w:tab w:val="left" w:pos="3600"/>
          <w:tab w:val="left" w:pos="4320"/>
          <w:tab w:val="left" w:pos="5040"/>
          <w:tab w:val="left" w:pos="5760"/>
          <w:tab w:val="left" w:pos="6480"/>
          <w:tab w:val="left" w:pos="7200"/>
          <w:tab w:val="left" w:pos="7920"/>
          <w:tab w:val="left" w:pos="8640"/>
          <w:tab w:val="left" w:pos="10080"/>
        </w:tabs>
        <w:suppressAutoHyphens/>
        <w:ind w:left="900" w:right="-144" w:hanging="540"/>
      </w:pPr>
      <w:r>
        <w:br w:type="page"/>
      </w:r>
    </w:p>
    <w:p w14:paraId="49B7F91A" w14:textId="77777777" w:rsidR="00B2360A" w:rsidRDefault="00B11EE0" w:rsidP="00B2360A">
      <w:pPr>
        <w:tabs>
          <w:tab w:val="left" w:pos="0"/>
          <w:tab w:val="left" w:pos="504"/>
          <w:tab w:val="left" w:pos="864"/>
          <w:tab w:val="left" w:pos="1224"/>
          <w:tab w:val="left" w:pos="2160"/>
          <w:tab w:val="left" w:pos="2880"/>
          <w:tab w:val="left" w:pos="3600"/>
          <w:tab w:val="left" w:pos="4320"/>
          <w:tab w:val="left" w:pos="5040"/>
          <w:tab w:val="left" w:pos="5760"/>
          <w:tab w:val="left" w:pos="6480"/>
          <w:tab w:val="left" w:pos="7200"/>
          <w:tab w:val="left" w:pos="7920"/>
          <w:tab w:val="left" w:pos="8640"/>
          <w:tab w:val="left" w:pos="10080"/>
        </w:tabs>
        <w:suppressAutoHyphens/>
        <w:spacing w:after="240"/>
        <w:ind w:left="360" w:right="-144"/>
        <w:jc w:val="center"/>
        <w:rPr>
          <w:sz w:val="28"/>
          <w:u w:val="single"/>
        </w:rPr>
      </w:pPr>
      <w:r>
        <w:rPr>
          <w:noProof/>
          <w:snapToGrid/>
        </w:rPr>
        <w:lastRenderedPageBreak/>
        <mc:AlternateContent>
          <mc:Choice Requires="wps">
            <w:drawing>
              <wp:anchor distT="0" distB="0" distL="114300" distR="114300" simplePos="0" relativeHeight="251658241" behindDoc="0" locked="0" layoutInCell="1" allowOverlap="1" wp14:anchorId="7162E638" wp14:editId="274520E7">
                <wp:simplePos x="0" y="0"/>
                <wp:positionH relativeFrom="column">
                  <wp:posOffset>2806700</wp:posOffset>
                </wp:positionH>
                <wp:positionV relativeFrom="paragraph">
                  <wp:posOffset>7680960</wp:posOffset>
                </wp:positionV>
                <wp:extent cx="1190625" cy="212725"/>
                <wp:effectExtent l="0" t="0" r="0" b="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12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13919" id="Rectangle 3" o:spid="_x0000_s1026" style="position:absolute;margin-left:221pt;margin-top:604.8pt;width:93.75pt;height:16.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" stroked="f"/>
            </w:pict>
          </mc:Fallback>
        </mc:AlternateContent>
      </w:r>
      <w:r w:rsidRPr="00C618A9">
        <w:rPr>
          <w:noProof/>
        </w:rPr>
        <w:drawing>
          <wp:inline distT="0" distB="0" distL="0" distR="0" wp14:anchorId="7A26ED5F" wp14:editId="220C1151">
            <wp:extent cx="6504305" cy="8410575"/>
            <wp:effectExtent l="0" t="0" r="0" b="9525"/>
            <wp:docPr id="46" name="Picture 46" descr="Information on the fields contained in this form is presented in the next page (p. B-II-8)" title="Stack Inform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hris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04305" cy="8410575"/>
                    </a:xfrm>
                    <a:prstGeom prst="rect">
                      <a:avLst/>
                    </a:prstGeom>
                    <a:noFill/>
                    <a:ln>
                      <a:noFill/>
                    </a:ln>
                  </pic:spPr>
                </pic:pic>
              </a:graphicData>
            </a:graphic>
          </wp:inline>
        </w:drawing>
      </w:r>
      <w:r w:rsidR="00654D45">
        <w:br w:type="page"/>
      </w:r>
      <w:r w:rsidR="00654D45" w:rsidRPr="101C2D5A">
        <w:rPr>
          <w:b/>
          <w:bCs/>
          <w:sz w:val="28"/>
          <w:szCs w:val="28"/>
          <w:u w:val="single"/>
        </w:rPr>
        <w:lastRenderedPageBreak/>
        <w:t>Stack Information Form</w:t>
      </w:r>
    </w:p>
    <w:p w14:paraId="7E11817A" w14:textId="77777777" w:rsidR="00B2360A" w:rsidRDefault="00654D45" w:rsidP="00B2360A">
      <w:pPr>
        <w:tabs>
          <w:tab w:val="left" w:pos="0"/>
          <w:tab w:val="left" w:pos="504"/>
          <w:tab w:val="left" w:pos="864"/>
          <w:tab w:val="left" w:pos="1224"/>
          <w:tab w:val="left" w:pos="2160"/>
          <w:tab w:val="left" w:pos="2880"/>
          <w:tab w:val="left" w:pos="3600"/>
          <w:tab w:val="left" w:pos="4320"/>
          <w:tab w:val="left" w:pos="5040"/>
          <w:tab w:val="left" w:pos="5760"/>
          <w:tab w:val="left" w:pos="6480"/>
          <w:tab w:val="left" w:pos="7200"/>
          <w:tab w:val="left" w:pos="7920"/>
          <w:tab w:val="left" w:pos="8640"/>
          <w:tab w:val="left" w:pos="10080"/>
        </w:tabs>
        <w:suppressAutoHyphens/>
        <w:spacing w:after="240"/>
        <w:ind w:left="360" w:right="-144"/>
      </w:pPr>
      <w:r>
        <w:t>This form can be copied as many times as needed.</w:t>
      </w:r>
    </w:p>
    <w:p w14:paraId="547D71EC" w14:textId="77777777" w:rsidR="00B2360A" w:rsidRDefault="00654D45" w:rsidP="00B2360A">
      <w:pPr>
        <w:tabs>
          <w:tab w:val="left" w:pos="0"/>
          <w:tab w:val="left" w:pos="504"/>
          <w:tab w:val="left" w:pos="864"/>
          <w:tab w:val="left" w:pos="1224"/>
          <w:tab w:val="left" w:pos="2160"/>
          <w:tab w:val="left" w:pos="2880"/>
          <w:tab w:val="left" w:pos="3600"/>
          <w:tab w:val="left" w:pos="4320"/>
          <w:tab w:val="left" w:pos="5040"/>
          <w:tab w:val="left" w:pos="5760"/>
          <w:tab w:val="left" w:pos="6480"/>
          <w:tab w:val="left" w:pos="7200"/>
          <w:tab w:val="left" w:pos="7920"/>
          <w:tab w:val="left" w:pos="8640"/>
          <w:tab w:val="left" w:pos="10080"/>
        </w:tabs>
        <w:suppressAutoHyphens/>
        <w:spacing w:after="240"/>
        <w:ind w:left="360" w:right="-144"/>
      </w:pPr>
      <w:r>
        <w:t>In the space provided on the upper right of the form, initial and date the form, and fill in the inventory reporting year for which you are reporting data.</w:t>
      </w:r>
    </w:p>
    <w:p w14:paraId="4D80B3A7" w14:textId="1172EB32" w:rsidR="00B2360A" w:rsidRDefault="00654D45" w:rsidP="00B2360A">
      <w:pPr>
        <w:tabs>
          <w:tab w:val="left" w:pos="0"/>
          <w:tab w:val="left" w:pos="504"/>
          <w:tab w:val="left" w:pos="864"/>
          <w:tab w:val="left" w:pos="1224"/>
          <w:tab w:val="left" w:pos="2160"/>
          <w:tab w:val="left" w:pos="2880"/>
          <w:tab w:val="left" w:pos="3600"/>
          <w:tab w:val="left" w:pos="4320"/>
          <w:tab w:val="left" w:pos="5040"/>
          <w:tab w:val="left" w:pos="5760"/>
          <w:tab w:val="left" w:pos="6480"/>
          <w:tab w:val="left" w:pos="7200"/>
          <w:tab w:val="left" w:pos="7920"/>
          <w:tab w:val="left" w:pos="8640"/>
          <w:tab w:val="left" w:pos="10080"/>
        </w:tabs>
        <w:suppressAutoHyphens/>
        <w:spacing w:after="240"/>
        <w:ind w:left="360" w:right="-144"/>
      </w:pPr>
      <w:r>
        <w:t>The district may, but need not, provide information on the facility's Stack ID's and corresponding parameters that exist in the criteria pollutant inventory.</w:t>
      </w:r>
      <w:r w:rsidR="00977716">
        <w:t xml:space="preserve"> </w:t>
      </w:r>
      <w:r>
        <w:t>If this information is not known or provided, consult the district.</w:t>
      </w:r>
    </w:p>
    <w:p w14:paraId="5B001181" w14:textId="6B424AA7" w:rsidR="00B2360A" w:rsidRDefault="00654D45" w:rsidP="00B2360A">
      <w:pPr>
        <w:tabs>
          <w:tab w:val="left" w:pos="0"/>
          <w:tab w:val="left" w:pos="504"/>
          <w:tab w:val="left" w:pos="864"/>
          <w:tab w:val="left" w:pos="1224"/>
          <w:tab w:val="left" w:pos="2160"/>
          <w:tab w:val="left" w:pos="2880"/>
          <w:tab w:val="left" w:pos="3600"/>
          <w:tab w:val="left" w:pos="4320"/>
          <w:tab w:val="left" w:pos="5040"/>
          <w:tab w:val="left" w:pos="5760"/>
          <w:tab w:val="left" w:pos="6480"/>
          <w:tab w:val="left" w:pos="7200"/>
          <w:tab w:val="left" w:pos="7920"/>
          <w:tab w:val="left" w:pos="8640"/>
          <w:tab w:val="left" w:pos="10080"/>
        </w:tabs>
        <w:suppressAutoHyphens/>
        <w:spacing w:after="240"/>
        <w:ind w:left="360" w:right="-144"/>
      </w:pPr>
      <w:r>
        <w:t xml:space="preserve">Report on the </w:t>
      </w:r>
      <w:r w:rsidR="00CA223B">
        <w:t>s</w:t>
      </w:r>
      <w:r>
        <w:t xml:space="preserve">tack </w:t>
      </w:r>
      <w:r w:rsidR="00CA223B">
        <w:t>i</w:t>
      </w:r>
      <w:r>
        <w:t>nformation Form, with a unique Stack ID number, every stack, vent, ducted building exhaust site, and other site of exhaust release of a listed substance.</w:t>
      </w:r>
      <w:r w:rsidR="00977716">
        <w:t xml:space="preserve"> </w:t>
      </w:r>
      <w:r>
        <w:t>"Exhaust" shall refer to a release where the listed substance is entrained in air and where the direction of the release is determined or influenced by a duct, louver, or similar construction.</w:t>
      </w:r>
      <w:r w:rsidR="00977716">
        <w:t xml:space="preserve"> </w:t>
      </w:r>
      <w:r>
        <w:t xml:space="preserve">Do not report on the </w:t>
      </w:r>
      <w:r w:rsidR="00CA223B">
        <w:t>s</w:t>
      </w:r>
      <w:r>
        <w:t xml:space="preserve">tack </w:t>
      </w:r>
      <w:r w:rsidR="00CA223B">
        <w:t>i</w:t>
      </w:r>
      <w:r>
        <w:t>nformation Form a non-ducted, non-directional release.</w:t>
      </w:r>
      <w:r w:rsidR="00977716">
        <w:t xml:space="preserve"> </w:t>
      </w:r>
      <w:r>
        <w:t xml:space="preserve">Instead, specify "fugitive", if applicable, in the process description field on the </w:t>
      </w:r>
      <w:r w:rsidR="00CA223B">
        <w:t>p</w:t>
      </w:r>
      <w:r>
        <w:t xml:space="preserve">rocess </w:t>
      </w:r>
      <w:r w:rsidR="00CA223B">
        <w:t>i</w:t>
      </w:r>
      <w:r>
        <w:t>nformation Form.</w:t>
      </w:r>
    </w:p>
    <w:p w14:paraId="56412DC1" w14:textId="764F15B2" w:rsidR="00B2360A" w:rsidRDefault="00654D45" w:rsidP="00B2360A">
      <w:pPr>
        <w:tabs>
          <w:tab w:val="left" w:pos="864"/>
          <w:tab w:val="left" w:pos="1224"/>
          <w:tab w:val="left" w:pos="2160"/>
          <w:tab w:val="left" w:pos="2880"/>
          <w:tab w:val="left" w:pos="3600"/>
          <w:tab w:val="left" w:pos="4320"/>
          <w:tab w:val="left" w:pos="5040"/>
          <w:tab w:val="left" w:pos="5760"/>
          <w:tab w:val="left" w:pos="6480"/>
          <w:tab w:val="left" w:pos="7200"/>
          <w:tab w:val="left" w:pos="7920"/>
          <w:tab w:val="left" w:pos="8640"/>
          <w:tab w:val="left" w:pos="10080"/>
        </w:tabs>
        <w:suppressAutoHyphens/>
        <w:spacing w:after="240"/>
        <w:ind w:left="900" w:right="-144" w:hanging="540"/>
      </w:pPr>
      <w:r>
        <w:t>(1)</w:t>
      </w:r>
      <w:r>
        <w:tab/>
      </w:r>
      <w:smartTag w:uri="urn:schemas-microsoft-com:office:smarttags" w:element="PlaceType">
        <w:r>
          <w:t>County</w:t>
        </w:r>
      </w:smartTag>
      <w:r>
        <w:t xml:space="preserve"> </w:t>
      </w:r>
      <w:smartTag w:uri="urn:schemas-microsoft-com:office:smarttags" w:element="PlaceName">
        <w:r>
          <w:t>ID</w:t>
        </w:r>
      </w:smartTag>
      <w:r>
        <w:t xml:space="preserve">, </w:t>
      </w:r>
      <w:smartTag w:uri="urn:schemas-microsoft-com:office:smarttags" w:element="PlaceName">
        <w:r>
          <w:t>Air</w:t>
        </w:r>
      </w:smartTag>
      <w:r>
        <w:t xml:space="preserve"> </w:t>
      </w:r>
      <w:smartTag w:uri="urn:schemas-microsoft-com:office:smarttags" w:element="PlaceType">
        <w:r>
          <w:t>Basin</w:t>
        </w:r>
      </w:smartTag>
      <w:r>
        <w:t>, and District ID Codes:</w:t>
      </w:r>
      <w:r w:rsidR="00977716">
        <w:t xml:space="preserve"> </w:t>
      </w:r>
      <w:r>
        <w:t xml:space="preserve">Using values provided in Table B-I, enter the appropriate </w:t>
      </w:r>
      <w:smartTag w:uri="urn:schemas-microsoft-com:office:smarttags" w:element="PlaceType">
        <w:r>
          <w:t>County</w:t>
        </w:r>
      </w:smartTag>
      <w:r>
        <w:t xml:space="preserve"> </w:t>
      </w:r>
      <w:smartTag w:uri="urn:schemas-microsoft-com:office:smarttags" w:element="PlaceName">
        <w:r>
          <w:t>ID</w:t>
        </w:r>
      </w:smartTag>
      <w:r>
        <w:t xml:space="preserve">, </w:t>
      </w:r>
      <w:smartTag w:uri="urn:schemas-microsoft-com:office:smarttags" w:element="place">
        <w:smartTag w:uri="urn:schemas-microsoft-com:office:smarttags" w:element="PlaceName">
          <w:r>
            <w:t>Air</w:t>
          </w:r>
        </w:smartTag>
        <w:r>
          <w:t xml:space="preserve"> </w:t>
        </w:r>
        <w:smartTag w:uri="urn:schemas-microsoft-com:office:smarttags" w:element="PlaceType">
          <w:r>
            <w:t>Basin</w:t>
          </w:r>
        </w:smartTag>
      </w:smartTag>
      <w:r>
        <w:t>, and District ID codes that correspond to the facility location.</w:t>
      </w:r>
    </w:p>
    <w:p w14:paraId="780DF62E" w14:textId="2BEF15B2" w:rsidR="00B2360A" w:rsidRDefault="00654D45" w:rsidP="00B2360A">
      <w:pPr>
        <w:tabs>
          <w:tab w:val="left" w:pos="864"/>
          <w:tab w:val="left" w:pos="1224"/>
          <w:tab w:val="left" w:pos="2160"/>
          <w:tab w:val="left" w:pos="2880"/>
          <w:tab w:val="left" w:pos="3600"/>
          <w:tab w:val="left" w:pos="4320"/>
          <w:tab w:val="left" w:pos="5040"/>
          <w:tab w:val="left" w:pos="5760"/>
          <w:tab w:val="left" w:pos="6480"/>
          <w:tab w:val="left" w:pos="7200"/>
          <w:tab w:val="left" w:pos="7920"/>
          <w:tab w:val="left" w:pos="8640"/>
          <w:tab w:val="left" w:pos="10080"/>
        </w:tabs>
        <w:suppressAutoHyphens/>
        <w:spacing w:after="240"/>
        <w:ind w:left="900" w:right="-144" w:hanging="540"/>
      </w:pPr>
      <w:r>
        <w:t>(2)</w:t>
      </w:r>
      <w:r>
        <w:tab/>
        <w:t>Facility ID:</w:t>
      </w:r>
      <w:r w:rsidR="00977716">
        <w:t xml:space="preserve"> </w:t>
      </w:r>
      <w:r>
        <w:t>Enter the district-assigned facility identification code.</w:t>
      </w:r>
      <w:r w:rsidR="00977716">
        <w:t xml:space="preserve"> </w:t>
      </w:r>
      <w:r>
        <w:t>If the Facility ID is unknown, consult the district.</w:t>
      </w:r>
    </w:p>
    <w:p w14:paraId="07AFBB89" w14:textId="00DAC596" w:rsidR="00654D45" w:rsidRDefault="00654D45" w:rsidP="00300062">
      <w:pPr>
        <w:tabs>
          <w:tab w:val="left" w:pos="864"/>
          <w:tab w:val="left" w:pos="1224"/>
          <w:tab w:val="left" w:pos="2160"/>
          <w:tab w:val="left" w:pos="2880"/>
          <w:tab w:val="left" w:pos="3600"/>
          <w:tab w:val="left" w:pos="4320"/>
          <w:tab w:val="left" w:pos="5040"/>
          <w:tab w:val="left" w:pos="5760"/>
          <w:tab w:val="left" w:pos="6480"/>
          <w:tab w:val="left" w:pos="7200"/>
          <w:tab w:val="left" w:pos="7920"/>
          <w:tab w:val="left" w:pos="8640"/>
          <w:tab w:val="left" w:pos="10080"/>
        </w:tabs>
        <w:suppressAutoHyphens/>
        <w:spacing w:after="240"/>
        <w:ind w:left="900" w:right="-144" w:hanging="540"/>
      </w:pPr>
      <w:r>
        <w:t>(3)</w:t>
      </w:r>
      <w:r>
        <w:tab/>
        <w:t>Action Code:</w:t>
      </w:r>
      <w:r w:rsidR="00977716">
        <w:t xml:space="preserve"> </w:t>
      </w:r>
      <w:r>
        <w:t>Enter the appropriate Action Code: A, C, or D.</w:t>
      </w:r>
    </w:p>
    <w:p w14:paraId="7BBA2ED0" w14:textId="01D682A3" w:rsidR="00654D45" w:rsidRDefault="00C10A2E" w:rsidP="00300062">
      <w:pPr>
        <w:suppressAutoHyphens/>
        <w:ind w:left="1260" w:right="-144" w:hanging="360"/>
      </w:pPr>
      <w:r w:rsidRPr="00C10A2E">
        <w:rPr>
          <w:b/>
          <w:bCs/>
        </w:rPr>
        <w:t>‘A’</w:t>
      </w:r>
      <w:r w:rsidR="00300062">
        <w:t xml:space="preserve"> </w:t>
      </w:r>
      <w:r w:rsidR="00654D45">
        <w:t xml:space="preserve">indicates </w:t>
      </w:r>
      <w:r w:rsidR="00654D45" w:rsidRPr="00300062">
        <w:rPr>
          <w:b/>
        </w:rPr>
        <w:t xml:space="preserve">Add </w:t>
      </w:r>
      <w:r w:rsidR="00654D45">
        <w:t>-- A new stack ID and the corresponding stack parameters have been added.</w:t>
      </w:r>
    </w:p>
    <w:p w14:paraId="30A2DCAC" w14:textId="49149B1A" w:rsidR="00654D45" w:rsidRDefault="00C10A2E" w:rsidP="00300062">
      <w:pPr>
        <w:suppressAutoHyphens/>
        <w:ind w:left="1260" w:right="-144" w:hanging="360"/>
      </w:pPr>
      <w:r w:rsidRPr="00C10A2E">
        <w:rPr>
          <w:b/>
          <w:bCs/>
        </w:rPr>
        <w:t>‘C’</w:t>
      </w:r>
      <w:r w:rsidR="00654D45">
        <w:t xml:space="preserve"> indicates </w:t>
      </w:r>
      <w:r w:rsidR="00654D45" w:rsidRPr="00300062">
        <w:rPr>
          <w:b/>
        </w:rPr>
        <w:t>Change</w:t>
      </w:r>
      <w:r w:rsidR="00654D45">
        <w:t xml:space="preserve"> -- Previously reported data for the stack have been changed.</w:t>
      </w:r>
    </w:p>
    <w:p w14:paraId="3ABC1337" w14:textId="2A7CC8AD" w:rsidR="00B2360A" w:rsidRDefault="00C10A2E" w:rsidP="00300062">
      <w:pPr>
        <w:suppressAutoHyphens/>
        <w:spacing w:after="240"/>
        <w:ind w:left="1260" w:right="-144" w:hanging="360"/>
      </w:pPr>
      <w:r w:rsidRPr="00C10A2E">
        <w:rPr>
          <w:b/>
          <w:bCs/>
        </w:rPr>
        <w:t>‘D’</w:t>
      </w:r>
      <w:r w:rsidR="00654D45">
        <w:t xml:space="preserve"> indicates </w:t>
      </w:r>
      <w:r w:rsidR="00654D45" w:rsidRPr="00300062">
        <w:rPr>
          <w:b/>
        </w:rPr>
        <w:t>Delete</w:t>
      </w:r>
      <w:r w:rsidR="00654D45">
        <w:t xml:space="preserve"> -- The stack and its associated data are to be deleted.</w:t>
      </w:r>
      <w:r w:rsidR="00977716">
        <w:t xml:space="preserve"> </w:t>
      </w:r>
      <w:r w:rsidR="00654D45">
        <w:t>If deleting a stack, provide a brief explanation for the deletion.</w:t>
      </w:r>
      <w:r w:rsidR="00977716">
        <w:t xml:space="preserve"> </w:t>
      </w:r>
      <w:r w:rsidR="00654D45">
        <w:t>If a stack is being deleted because a device it serves is no longer in use, ensure the stack does not serve other devices.</w:t>
      </w:r>
    </w:p>
    <w:p w14:paraId="1DD56A59" w14:textId="469A65A9" w:rsidR="00B2360A" w:rsidRDefault="00654D45" w:rsidP="00B2360A">
      <w:pPr>
        <w:tabs>
          <w:tab w:val="left" w:pos="864"/>
          <w:tab w:val="left" w:pos="1224"/>
          <w:tab w:val="left" w:pos="2160"/>
          <w:tab w:val="left" w:pos="2880"/>
          <w:tab w:val="left" w:pos="3600"/>
          <w:tab w:val="left" w:pos="4320"/>
          <w:tab w:val="left" w:pos="5040"/>
          <w:tab w:val="left" w:pos="5760"/>
          <w:tab w:val="left" w:pos="6480"/>
          <w:tab w:val="left" w:pos="7200"/>
          <w:tab w:val="left" w:pos="7920"/>
          <w:tab w:val="left" w:pos="8640"/>
          <w:tab w:val="left" w:pos="10080"/>
        </w:tabs>
        <w:suppressAutoHyphens/>
        <w:spacing w:after="240"/>
        <w:ind w:left="900" w:right="-144" w:hanging="540"/>
      </w:pPr>
      <w:r>
        <w:t>(4)</w:t>
      </w:r>
      <w:r>
        <w:tab/>
        <w:t>Stack ID:</w:t>
      </w:r>
      <w:r w:rsidR="00977716">
        <w:t xml:space="preserve"> </w:t>
      </w:r>
      <w:r>
        <w:t>The Stack ID is a key numbering field used to link the information from these forms among stacks and to data in existing inventories.</w:t>
      </w:r>
      <w:r w:rsidR="00977716">
        <w:t xml:space="preserve"> </w:t>
      </w:r>
      <w:r>
        <w:t>If a facility is adding a stack, a new stack ID needs to be created by the operator consistent with the existing number convention.</w:t>
      </w:r>
    </w:p>
    <w:p w14:paraId="17833520" w14:textId="6D131FD9" w:rsidR="00B2360A" w:rsidRDefault="00654D45" w:rsidP="00B2360A">
      <w:pPr>
        <w:tabs>
          <w:tab w:val="left" w:pos="864"/>
          <w:tab w:val="left" w:pos="1224"/>
          <w:tab w:val="left" w:pos="2160"/>
          <w:tab w:val="left" w:pos="2880"/>
          <w:tab w:val="left" w:pos="3600"/>
          <w:tab w:val="left" w:pos="4320"/>
          <w:tab w:val="left" w:pos="5040"/>
          <w:tab w:val="left" w:pos="5760"/>
          <w:tab w:val="left" w:pos="6480"/>
          <w:tab w:val="left" w:pos="7200"/>
          <w:tab w:val="left" w:pos="7920"/>
          <w:tab w:val="left" w:pos="8640"/>
          <w:tab w:val="left" w:pos="10080"/>
        </w:tabs>
        <w:suppressAutoHyphens/>
        <w:spacing w:after="240"/>
        <w:ind w:left="900" w:right="-144" w:hanging="540"/>
      </w:pPr>
      <w:r>
        <w:t>(5)</w:t>
      </w:r>
      <w:r>
        <w:tab/>
        <w:t>UTM East, UTM North:</w:t>
      </w:r>
      <w:r w:rsidR="00977716">
        <w:t xml:space="preserve"> </w:t>
      </w:r>
      <w:r>
        <w:t>These codes are used to describe the stack location in UTM (Universal Transverse Mercator) coordinates.</w:t>
      </w:r>
      <w:r w:rsidR="00977716">
        <w:t xml:space="preserve"> </w:t>
      </w:r>
      <w:r>
        <w:t>Enter the coordinates which most closely correspond to the stack location.</w:t>
      </w:r>
      <w:r w:rsidR="00977716">
        <w:t xml:space="preserve"> </w:t>
      </w:r>
      <w:r>
        <w:t>If the coordinates are not known, consult the district, who will provide guidance on assigning stack coordinates.</w:t>
      </w:r>
    </w:p>
    <w:p w14:paraId="47A4F55D" w14:textId="1F1C345E" w:rsidR="00B2360A" w:rsidRDefault="00654D45" w:rsidP="00B2360A">
      <w:pPr>
        <w:tabs>
          <w:tab w:val="left" w:pos="864"/>
          <w:tab w:val="left" w:pos="1224"/>
          <w:tab w:val="left" w:pos="2160"/>
          <w:tab w:val="left" w:pos="2880"/>
          <w:tab w:val="left" w:pos="3600"/>
          <w:tab w:val="left" w:pos="4320"/>
          <w:tab w:val="left" w:pos="5040"/>
          <w:tab w:val="left" w:pos="5760"/>
          <w:tab w:val="left" w:pos="6480"/>
          <w:tab w:val="left" w:pos="7200"/>
          <w:tab w:val="left" w:pos="7920"/>
          <w:tab w:val="left" w:pos="8640"/>
          <w:tab w:val="left" w:pos="10080"/>
        </w:tabs>
        <w:suppressAutoHyphens/>
        <w:spacing w:after="240"/>
        <w:ind w:left="900" w:right="-144" w:hanging="540"/>
      </w:pPr>
      <w:r>
        <w:t>(6)</w:t>
      </w:r>
      <w:r>
        <w:tab/>
        <w:t>Stack Height Above Ground:</w:t>
      </w:r>
      <w:r w:rsidR="00977716">
        <w:t xml:space="preserve"> </w:t>
      </w:r>
      <w:r>
        <w:t>The vertical distance in feet, from ground to the point of emission.</w:t>
      </w:r>
    </w:p>
    <w:p w14:paraId="213DEED6" w14:textId="57F9E15D" w:rsidR="008E5FE0" w:rsidRDefault="00654D45" w:rsidP="00B2360A">
      <w:pPr>
        <w:tabs>
          <w:tab w:val="left" w:pos="864"/>
          <w:tab w:val="left" w:pos="1224"/>
          <w:tab w:val="left" w:pos="2160"/>
          <w:tab w:val="left" w:pos="2880"/>
          <w:tab w:val="left" w:pos="3600"/>
          <w:tab w:val="left" w:pos="4320"/>
          <w:tab w:val="left" w:pos="5040"/>
          <w:tab w:val="left" w:pos="5760"/>
          <w:tab w:val="left" w:pos="6480"/>
          <w:tab w:val="left" w:pos="7200"/>
          <w:tab w:val="left" w:pos="7920"/>
          <w:tab w:val="left" w:pos="8640"/>
          <w:tab w:val="left" w:pos="10080"/>
        </w:tabs>
        <w:suppressAutoHyphens/>
        <w:spacing w:after="240"/>
        <w:ind w:left="900" w:right="-144" w:hanging="540"/>
      </w:pPr>
      <w:r>
        <w:lastRenderedPageBreak/>
        <w:t>(7)</w:t>
      </w:r>
      <w:r>
        <w:tab/>
        <w:t>Inside Diameter:</w:t>
      </w:r>
      <w:r w:rsidR="00977716">
        <w:t xml:space="preserve"> </w:t>
      </w:r>
      <w:r>
        <w:t>Inside diameter of the stack in feet.</w:t>
      </w:r>
      <w:r w:rsidR="00977716">
        <w:t xml:space="preserve"> </w:t>
      </w:r>
      <w:r>
        <w:t>If the stack is not round, list the equivalent diameter (diameter of a circle of the same cross-sectional area as the stack).</w:t>
      </w:r>
    </w:p>
    <w:p w14:paraId="4A9F3193" w14:textId="5EBECEDC" w:rsidR="008E5FE0" w:rsidRDefault="00654D45" w:rsidP="00B2360A">
      <w:pPr>
        <w:tabs>
          <w:tab w:val="left" w:pos="864"/>
          <w:tab w:val="left" w:pos="1224"/>
          <w:tab w:val="left" w:pos="2160"/>
          <w:tab w:val="left" w:pos="2880"/>
          <w:tab w:val="left" w:pos="3600"/>
          <w:tab w:val="left" w:pos="4320"/>
          <w:tab w:val="left" w:pos="5040"/>
          <w:tab w:val="left" w:pos="5760"/>
          <w:tab w:val="left" w:pos="6480"/>
          <w:tab w:val="left" w:pos="7200"/>
          <w:tab w:val="left" w:pos="7920"/>
          <w:tab w:val="left" w:pos="8640"/>
          <w:tab w:val="left" w:pos="10080"/>
        </w:tabs>
        <w:suppressAutoHyphens/>
        <w:spacing w:after="240"/>
        <w:ind w:left="900" w:right="-144" w:hanging="540"/>
      </w:pPr>
      <w:r>
        <w:t>(8)</w:t>
      </w:r>
      <w:r>
        <w:tab/>
        <w:t>Exhaust Gas Temperature:</w:t>
      </w:r>
      <w:r w:rsidR="00977716">
        <w:t xml:space="preserve"> </w:t>
      </w:r>
      <w:r>
        <w:t>Temperature, estimated to the nearest 50 degrees Fahrenheit, of the gas coming out of the stack under normal operating conditions.</w:t>
      </w:r>
    </w:p>
    <w:p w14:paraId="5F907593" w14:textId="32E73EA4" w:rsidR="00B2360A" w:rsidRDefault="00654D45" w:rsidP="00B2360A">
      <w:pPr>
        <w:tabs>
          <w:tab w:val="left" w:pos="864"/>
          <w:tab w:val="left" w:pos="1224"/>
          <w:tab w:val="left" w:pos="2160"/>
          <w:tab w:val="left" w:pos="2880"/>
          <w:tab w:val="left" w:pos="3600"/>
          <w:tab w:val="left" w:pos="4320"/>
          <w:tab w:val="left" w:pos="5040"/>
          <w:tab w:val="left" w:pos="5760"/>
          <w:tab w:val="left" w:pos="6480"/>
          <w:tab w:val="left" w:pos="7200"/>
          <w:tab w:val="left" w:pos="7920"/>
          <w:tab w:val="left" w:pos="8640"/>
          <w:tab w:val="left" w:pos="10080"/>
        </w:tabs>
        <w:suppressAutoHyphens/>
        <w:spacing w:after="240"/>
        <w:ind w:left="900" w:right="-144" w:hanging="540"/>
      </w:pPr>
      <w:r>
        <w:t>(9)</w:t>
      </w:r>
      <w:r>
        <w:tab/>
        <w:t>Exhaust Gas Flow Rate:</w:t>
      </w:r>
      <w:r w:rsidR="00977716">
        <w:t xml:space="preserve"> </w:t>
      </w:r>
      <w:r>
        <w:t>The actual flow rate, measured in cubic feet per minute, of the gas exiting the stack at the reported gas temperature and atmospheric pressure. Ideally, the flow rate represents a measured value.</w:t>
      </w:r>
      <w:r w:rsidR="00977716">
        <w:t xml:space="preserve"> </w:t>
      </w:r>
      <w:r>
        <w:t>If no measured data are available, a design rate may be used.</w:t>
      </w:r>
      <w:r w:rsidR="00977716">
        <w:t xml:space="preserve"> </w:t>
      </w:r>
      <w:r>
        <w:t>Design rate or other available data may be expressed in standard cubic feet per minute (</w:t>
      </w:r>
      <w:proofErr w:type="spellStart"/>
      <w:r>
        <w:t>scfm</w:t>
      </w:r>
      <w:proofErr w:type="spellEnd"/>
      <w:r>
        <w:t>) or any other reference cubic feet per minute (</w:t>
      </w:r>
      <w:proofErr w:type="spellStart"/>
      <w:r>
        <w:t>rcfm</w:t>
      </w:r>
      <w:proofErr w:type="spellEnd"/>
      <w:r>
        <w:t>).</w:t>
      </w:r>
      <w:r w:rsidR="00977716">
        <w:t xml:space="preserve"> </w:t>
      </w:r>
      <w:r>
        <w:t>The rate should be converted to actual cubic feet per minute (</w:t>
      </w:r>
      <w:proofErr w:type="spellStart"/>
      <w:r>
        <w:t>acfm</w:t>
      </w:r>
      <w:proofErr w:type="spellEnd"/>
      <w:r>
        <w:t>) as follows:</w:t>
      </w:r>
    </w:p>
    <w:p w14:paraId="67430439" w14:textId="0B2508B7" w:rsidR="00B2360A" w:rsidRDefault="00D556E3" w:rsidP="005B3B78">
      <w:pPr>
        <w:suppressAutoHyphens/>
        <w:spacing w:after="240"/>
        <w:ind w:left="2160" w:right="-144" w:hanging="720"/>
      </w:pPr>
      <w:r>
        <w:rPr>
          <w:noProof/>
        </w:rPr>
        <w:drawing>
          <wp:inline distT="0" distB="0" distL="0" distR="0" wp14:anchorId="170CCABE" wp14:editId="60CAA187">
            <wp:extent cx="3286125" cy="571500"/>
            <wp:effectExtent l="0" t="0" r="9525" b="0"/>
            <wp:docPr id="18" name="Picture 18" descr="Flow rate in a c f m equals flow rate in r c f m multiplied by T a + 460 and divided by T r +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86125" cy="571500"/>
                    </a:xfrm>
                    <a:prstGeom prst="rect">
                      <a:avLst/>
                    </a:prstGeom>
                  </pic:spPr>
                </pic:pic>
              </a:graphicData>
            </a:graphic>
          </wp:inline>
        </w:drawing>
      </w:r>
    </w:p>
    <w:p w14:paraId="2FCC311E" w14:textId="6528ED75" w:rsidR="00654D45" w:rsidRDefault="00654D45" w:rsidP="00B35277">
      <w:pPr>
        <w:tabs>
          <w:tab w:val="left" w:pos="2520"/>
        </w:tabs>
        <w:suppressAutoHyphens/>
        <w:ind w:left="1440" w:right="-144"/>
      </w:pPr>
      <w:r>
        <w:t>where:</w:t>
      </w:r>
      <w:r w:rsidR="00B35277">
        <w:tab/>
      </w:r>
      <w:r>
        <w:t>Ta = actual exhaust gas temperature in degrees F, and</w:t>
      </w:r>
    </w:p>
    <w:p w14:paraId="21951066" w14:textId="47441629" w:rsidR="008E5FE0" w:rsidRDefault="00654D45" w:rsidP="00B35277">
      <w:pPr>
        <w:suppressAutoHyphens/>
        <w:spacing w:after="240"/>
        <w:ind w:left="2520" w:right="-144"/>
      </w:pPr>
      <w:r>
        <w:t>Tr = temperature at reference conditions</w:t>
      </w:r>
    </w:p>
    <w:p w14:paraId="49871257" w14:textId="77777777" w:rsidR="001F7AA7" w:rsidRDefault="00654D45" w:rsidP="001F7AA7">
      <w:pPr>
        <w:tabs>
          <w:tab w:val="left" w:pos="504"/>
          <w:tab w:val="left" w:pos="720"/>
          <w:tab w:val="left" w:pos="2160"/>
        </w:tabs>
        <w:suppressAutoHyphens/>
        <w:spacing w:after="240"/>
        <w:ind w:left="900" w:right="-144"/>
      </w:pPr>
      <w:r>
        <w:t>(10</w:t>
      </w:r>
      <w:r w:rsidR="00D61A25">
        <w:t>)</w:t>
      </w:r>
      <w:r w:rsidR="005C0C79">
        <w:tab/>
      </w:r>
      <w:r>
        <w:t>Exhaust Gas velocity:</w:t>
      </w:r>
      <w:r w:rsidR="00977716">
        <w:t xml:space="preserve"> </w:t>
      </w:r>
      <w:r>
        <w:t>Exhaust velocity in feet per minute corresponding to exhaust flow rate.</w:t>
      </w:r>
      <w:r w:rsidR="00977716">
        <w:t xml:space="preserve"> </w:t>
      </w:r>
      <w:r>
        <w:t>This field is optional if Exhaust Gas Flow Rate has been completed.</w:t>
      </w:r>
    </w:p>
    <w:p w14:paraId="44DE99F3" w14:textId="17A2B547" w:rsidR="00694F19" w:rsidRPr="00400B3F" w:rsidRDefault="00E03E0C" w:rsidP="00EB4167">
      <w:pPr>
        <w:suppressAutoHyphens/>
        <w:spacing w:after="240"/>
        <w:ind w:left="360" w:right="-144"/>
      </w:pPr>
      <w:r w:rsidRPr="00400B3F">
        <w:t>The following shaded fields have been included on the reporting forms for one of two reasons: a) these fields are optional and will be completed by district staff as tracking tools for the “Hot Spots” program; or b) they represent additional/optional merged data system fields that will also be completed by district staff if your district has chosen to submit a merged emission inventory report to the criteria pollutant and toxics data collection system. These fields are primarily related to emissions of criteria pollutants.</w:t>
      </w:r>
    </w:p>
    <w:p w14:paraId="40518EAA" w14:textId="291B26EA" w:rsidR="00033B92" w:rsidRDefault="00654D45" w:rsidP="0021044C">
      <w:pPr>
        <w:suppressAutoHyphens/>
        <w:ind w:left="907" w:right="-144" w:hanging="547"/>
      </w:pPr>
      <w:r>
        <w:t>(11</w:t>
      </w:r>
      <w:r w:rsidR="00D61A25">
        <w:t>)</w:t>
      </w:r>
      <w:r w:rsidR="0021044C">
        <w:tab/>
      </w:r>
      <w:r>
        <w:t>Additional/Optional Merged Data System Fields:</w:t>
      </w:r>
      <w:r w:rsidR="00977716">
        <w:t xml:space="preserve"> </w:t>
      </w:r>
      <w:r>
        <w:t>The field AIRS STACK NUMBER is an optional field for those using the reporting forms to report emissions to the merged data system.</w:t>
      </w:r>
      <w:r w:rsidR="00977716">
        <w:t xml:space="preserve"> </w:t>
      </w:r>
      <w:r>
        <w:t>The merged system allows the reporting of toxics and criteria pollutant emissions in one submittal.</w:t>
      </w:r>
    </w:p>
    <w:p w14:paraId="13DAE089" w14:textId="77777777" w:rsidR="00654D45" w:rsidRDefault="00033B92">
      <w:pPr>
        <w:tabs>
          <w:tab w:val="left" w:pos="864"/>
          <w:tab w:val="left" w:pos="1224"/>
          <w:tab w:val="left" w:pos="2160"/>
          <w:tab w:val="left" w:pos="2880"/>
          <w:tab w:val="left" w:pos="3600"/>
          <w:tab w:val="left" w:pos="4320"/>
          <w:tab w:val="left" w:pos="5040"/>
          <w:tab w:val="left" w:pos="5760"/>
          <w:tab w:val="left" w:pos="6480"/>
          <w:tab w:val="left" w:pos="7200"/>
          <w:tab w:val="left" w:pos="7920"/>
          <w:tab w:val="left" w:pos="8640"/>
          <w:tab w:val="left" w:pos="10080"/>
        </w:tabs>
        <w:suppressAutoHyphens/>
        <w:ind w:left="900" w:right="-144" w:hanging="540"/>
      </w:pPr>
      <w:r>
        <w:br w:type="page"/>
      </w:r>
    </w:p>
    <w:p w14:paraId="4B43BF38" w14:textId="77777777" w:rsidR="00B2360A" w:rsidRDefault="00B11EE0" w:rsidP="00B2360A">
      <w:pPr>
        <w:tabs>
          <w:tab w:val="left" w:pos="0"/>
          <w:tab w:val="left" w:pos="504"/>
          <w:tab w:val="left" w:pos="864"/>
          <w:tab w:val="left" w:pos="1224"/>
          <w:tab w:val="left" w:pos="2160"/>
          <w:tab w:val="left" w:pos="2880"/>
          <w:tab w:val="left" w:pos="3600"/>
          <w:tab w:val="left" w:pos="4320"/>
          <w:tab w:val="left" w:pos="5040"/>
          <w:tab w:val="left" w:pos="5760"/>
          <w:tab w:val="left" w:pos="6480"/>
          <w:tab w:val="left" w:pos="7200"/>
          <w:tab w:val="left" w:pos="7920"/>
          <w:tab w:val="left" w:pos="8640"/>
          <w:tab w:val="left" w:pos="10080"/>
        </w:tabs>
        <w:suppressAutoHyphens/>
        <w:spacing w:after="240"/>
        <w:ind w:left="-144" w:right="-144"/>
        <w:jc w:val="center"/>
      </w:pPr>
      <w:r>
        <w:rPr>
          <w:noProof/>
          <w:snapToGrid/>
        </w:rPr>
        <w:lastRenderedPageBreak/>
        <mc:AlternateContent>
          <mc:Choice Requires="wps">
            <w:drawing>
              <wp:anchor distT="0" distB="0" distL="114300" distR="114300" simplePos="0" relativeHeight="251658242" behindDoc="0" locked="0" layoutInCell="1" allowOverlap="1" wp14:anchorId="426D5F9B" wp14:editId="44010A45">
                <wp:simplePos x="0" y="0"/>
                <wp:positionH relativeFrom="column">
                  <wp:posOffset>2548890</wp:posOffset>
                </wp:positionH>
                <wp:positionV relativeFrom="paragraph">
                  <wp:posOffset>7800975</wp:posOffset>
                </wp:positionV>
                <wp:extent cx="1190625" cy="212725"/>
                <wp:effectExtent l="0" t="0" r="0" b="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12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B61DD" id="Rectangle 4" o:spid="_x0000_s1026" style="position:absolute;margin-left:200.7pt;margin-top:614.25pt;width:93.75pt;height:16.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" stroked="f"/>
            </w:pict>
          </mc:Fallback>
        </mc:AlternateContent>
      </w:r>
      <w:r w:rsidRPr="00C618A9">
        <w:rPr>
          <w:noProof/>
        </w:rPr>
        <w:drawing>
          <wp:inline distT="0" distB="0" distL="0" distR="0" wp14:anchorId="78F98E27" wp14:editId="76F3DB98">
            <wp:extent cx="6495415" cy="8410575"/>
            <wp:effectExtent l="0" t="0" r="635" b="9525"/>
            <wp:docPr id="47" name="Picture 47" descr="Information on the fields contained in this form is presented in the next page (p. B-II-11)" title="Device Inform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hris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95415" cy="8410575"/>
                    </a:xfrm>
                    <a:prstGeom prst="rect">
                      <a:avLst/>
                    </a:prstGeom>
                    <a:noFill/>
                    <a:ln>
                      <a:noFill/>
                    </a:ln>
                  </pic:spPr>
                </pic:pic>
              </a:graphicData>
            </a:graphic>
          </wp:inline>
        </w:drawing>
      </w:r>
      <w:r w:rsidR="00654D45">
        <w:br w:type="page"/>
      </w:r>
      <w:r w:rsidR="00654D45" w:rsidRPr="101C2D5A">
        <w:rPr>
          <w:b/>
          <w:bCs/>
          <w:sz w:val="28"/>
          <w:szCs w:val="28"/>
          <w:u w:val="single"/>
        </w:rPr>
        <w:lastRenderedPageBreak/>
        <w:t>Device Information Form</w:t>
      </w:r>
    </w:p>
    <w:p w14:paraId="140C4EC9" w14:textId="77777777" w:rsidR="00B2360A" w:rsidRDefault="00654D45" w:rsidP="00B2360A">
      <w:pPr>
        <w:tabs>
          <w:tab w:val="left" w:pos="0"/>
          <w:tab w:val="left" w:pos="1224"/>
          <w:tab w:val="left" w:pos="2160"/>
          <w:tab w:val="left" w:pos="2880"/>
          <w:tab w:val="left" w:pos="3600"/>
          <w:tab w:val="left" w:pos="4320"/>
          <w:tab w:val="left" w:pos="5040"/>
          <w:tab w:val="left" w:pos="5760"/>
          <w:tab w:val="left" w:pos="6480"/>
          <w:tab w:val="left" w:pos="7200"/>
          <w:tab w:val="left" w:pos="7920"/>
          <w:tab w:val="left" w:pos="8640"/>
          <w:tab w:val="left" w:pos="10080"/>
        </w:tabs>
        <w:suppressAutoHyphens/>
        <w:spacing w:after="240"/>
        <w:ind w:left="360" w:right="-144"/>
      </w:pPr>
      <w:r>
        <w:t>This form can be copied as many times as needed.</w:t>
      </w:r>
    </w:p>
    <w:p w14:paraId="118DEA51" w14:textId="77777777" w:rsidR="00B2360A" w:rsidRDefault="00654D45" w:rsidP="00B2360A">
      <w:pPr>
        <w:pStyle w:val="BodyText"/>
        <w:tabs>
          <w:tab w:val="clear" w:pos="864"/>
        </w:tabs>
        <w:spacing w:after="240"/>
        <w:ind w:left="360"/>
      </w:pPr>
      <w:r>
        <w:t>In the space provided on the upper right of the form, initial and date the form, and fill in the inventory reporting year for which you are reporting data.</w:t>
      </w:r>
    </w:p>
    <w:p w14:paraId="38384438" w14:textId="7B772191" w:rsidR="00B2360A" w:rsidRDefault="00654D45" w:rsidP="00B2360A">
      <w:pPr>
        <w:tabs>
          <w:tab w:val="left" w:pos="0"/>
          <w:tab w:val="left" w:pos="1224"/>
          <w:tab w:val="left" w:pos="2160"/>
          <w:tab w:val="left" w:pos="2880"/>
          <w:tab w:val="left" w:pos="3600"/>
          <w:tab w:val="left" w:pos="4320"/>
          <w:tab w:val="left" w:pos="5040"/>
          <w:tab w:val="left" w:pos="5760"/>
          <w:tab w:val="left" w:pos="6480"/>
          <w:tab w:val="left" w:pos="7200"/>
          <w:tab w:val="left" w:pos="7920"/>
          <w:tab w:val="left" w:pos="8640"/>
          <w:tab w:val="left" w:pos="10080"/>
        </w:tabs>
        <w:suppressAutoHyphens/>
        <w:spacing w:after="240"/>
        <w:ind w:left="360" w:right="-144"/>
      </w:pPr>
      <w:r>
        <w:t>The district may, but need not, provide information on the facility's device ID's and corresponding parameters that exists in the criteria pollutant inventory.</w:t>
      </w:r>
      <w:r w:rsidR="00977716">
        <w:t xml:space="preserve"> </w:t>
      </w:r>
      <w:r>
        <w:t>If this information is not known or provided, consult the district.</w:t>
      </w:r>
    </w:p>
    <w:p w14:paraId="74A967C5" w14:textId="567256A0" w:rsidR="00B2360A" w:rsidRDefault="00654D45" w:rsidP="00C10A2E">
      <w:pPr>
        <w:suppressAutoHyphens/>
        <w:spacing w:after="240"/>
        <w:ind w:left="900" w:right="-144" w:hanging="540"/>
      </w:pPr>
      <w:r>
        <w:t>(1)</w:t>
      </w:r>
      <w:r>
        <w:tab/>
      </w:r>
      <w:smartTag w:uri="urn:schemas-microsoft-com:office:smarttags" w:element="PlaceType">
        <w:r>
          <w:t>County</w:t>
        </w:r>
      </w:smartTag>
      <w:r>
        <w:t xml:space="preserve"> </w:t>
      </w:r>
      <w:smartTag w:uri="urn:schemas-microsoft-com:office:smarttags" w:element="PlaceName">
        <w:r>
          <w:t>ID</w:t>
        </w:r>
      </w:smartTag>
      <w:r>
        <w:t xml:space="preserve">, </w:t>
      </w:r>
      <w:smartTag w:uri="urn:schemas-microsoft-com:office:smarttags" w:element="PlaceName">
        <w:r>
          <w:t>Air</w:t>
        </w:r>
      </w:smartTag>
      <w:r>
        <w:t xml:space="preserve"> </w:t>
      </w:r>
      <w:smartTag w:uri="urn:schemas-microsoft-com:office:smarttags" w:element="PlaceType">
        <w:r>
          <w:t>Basin</w:t>
        </w:r>
      </w:smartTag>
      <w:r>
        <w:t>, and District ID Codes:</w:t>
      </w:r>
      <w:r w:rsidR="00977716">
        <w:t xml:space="preserve"> </w:t>
      </w:r>
      <w:r>
        <w:t xml:space="preserve">Using values provided in Table B-I, enter the appropriate </w:t>
      </w:r>
      <w:smartTag w:uri="urn:schemas-microsoft-com:office:smarttags" w:element="PlaceType">
        <w:r>
          <w:t>County</w:t>
        </w:r>
      </w:smartTag>
      <w:r>
        <w:t xml:space="preserve"> </w:t>
      </w:r>
      <w:smartTag w:uri="urn:schemas-microsoft-com:office:smarttags" w:element="PlaceName">
        <w:r>
          <w:t>ID</w:t>
        </w:r>
      </w:smartTag>
      <w:r>
        <w:t xml:space="preserve">, </w:t>
      </w:r>
      <w:smartTag w:uri="urn:schemas-microsoft-com:office:smarttags" w:element="place">
        <w:smartTag w:uri="urn:schemas-microsoft-com:office:smarttags" w:element="PlaceName">
          <w:r>
            <w:t>Air</w:t>
          </w:r>
        </w:smartTag>
        <w:r>
          <w:t xml:space="preserve"> </w:t>
        </w:r>
        <w:smartTag w:uri="urn:schemas-microsoft-com:office:smarttags" w:element="PlaceType">
          <w:r>
            <w:t>Basin</w:t>
          </w:r>
        </w:smartTag>
      </w:smartTag>
      <w:r>
        <w:t>, and District ID codes that correspond to the facility location.</w:t>
      </w:r>
    </w:p>
    <w:p w14:paraId="200793A7" w14:textId="44227EBC" w:rsidR="00B2360A" w:rsidRDefault="00654D45" w:rsidP="00C10A2E">
      <w:pPr>
        <w:suppressAutoHyphens/>
        <w:spacing w:after="240"/>
        <w:ind w:left="900" w:right="-144" w:hanging="540"/>
      </w:pPr>
      <w:r>
        <w:t>(2)</w:t>
      </w:r>
      <w:r>
        <w:tab/>
        <w:t>Facility ID:</w:t>
      </w:r>
      <w:r w:rsidR="00977716">
        <w:t xml:space="preserve"> </w:t>
      </w:r>
      <w:r>
        <w:t>Enter the district-assigned facility identification code.</w:t>
      </w:r>
      <w:r w:rsidR="00977716">
        <w:t xml:space="preserve"> </w:t>
      </w:r>
      <w:r>
        <w:t>If the Facility ID is unknown, consult the district.</w:t>
      </w:r>
    </w:p>
    <w:p w14:paraId="007E5253" w14:textId="46E3348F" w:rsidR="00654D45" w:rsidRDefault="00654D45" w:rsidP="00C10A2E">
      <w:pPr>
        <w:suppressAutoHyphens/>
        <w:ind w:left="900" w:right="-144" w:hanging="540"/>
      </w:pPr>
      <w:r>
        <w:t>(3)</w:t>
      </w:r>
      <w:r>
        <w:tab/>
        <w:t>Action Code:</w:t>
      </w:r>
      <w:r w:rsidR="00977716">
        <w:t xml:space="preserve"> </w:t>
      </w:r>
      <w:r>
        <w:t>Enter the appropriate Action Code: A, C, or D.</w:t>
      </w:r>
    </w:p>
    <w:p w14:paraId="15642FEA" w14:textId="77777777" w:rsidR="00300062" w:rsidRDefault="00300062" w:rsidP="00C10A2E">
      <w:pPr>
        <w:suppressAutoHyphens/>
        <w:ind w:left="900" w:right="-144" w:hanging="540"/>
      </w:pPr>
    </w:p>
    <w:p w14:paraId="0928DDF9" w14:textId="6812235B" w:rsidR="00654D45" w:rsidRDefault="00C10A2E" w:rsidP="00C10A2E">
      <w:pPr>
        <w:suppressAutoHyphens/>
        <w:ind w:left="1260" w:right="-144" w:hanging="360"/>
      </w:pPr>
      <w:r w:rsidRPr="00C10A2E">
        <w:rPr>
          <w:b/>
          <w:bCs/>
        </w:rPr>
        <w:t>‘A’</w:t>
      </w:r>
      <w:r w:rsidR="00654D45">
        <w:t xml:space="preserve"> indicates </w:t>
      </w:r>
      <w:r w:rsidR="00654D45" w:rsidRPr="00300062">
        <w:rPr>
          <w:b/>
        </w:rPr>
        <w:t>Add</w:t>
      </w:r>
      <w:r w:rsidR="00654D45">
        <w:t xml:space="preserve"> -- A new device has been added to the facility.</w:t>
      </w:r>
      <w:r w:rsidR="00977716">
        <w:t xml:space="preserve"> </w:t>
      </w:r>
      <w:r w:rsidR="00654D45">
        <w:t>Include corresponding device parameters.</w:t>
      </w:r>
    </w:p>
    <w:p w14:paraId="7FD84630" w14:textId="1CD7275D" w:rsidR="00654D45" w:rsidRDefault="00C10A2E" w:rsidP="00C10A2E">
      <w:pPr>
        <w:suppressAutoHyphens/>
        <w:ind w:left="1260" w:right="-144" w:hanging="360"/>
      </w:pPr>
      <w:r w:rsidRPr="00C10A2E">
        <w:rPr>
          <w:b/>
          <w:bCs/>
        </w:rPr>
        <w:t>‘C’</w:t>
      </w:r>
      <w:r w:rsidR="00654D45">
        <w:t xml:space="preserve"> indicates </w:t>
      </w:r>
      <w:r w:rsidR="00654D45" w:rsidRPr="00300062">
        <w:rPr>
          <w:b/>
        </w:rPr>
        <w:t>Change</w:t>
      </w:r>
      <w:r w:rsidR="00654D45">
        <w:t xml:space="preserve"> -- Previously reported data for an existing device have been changed.</w:t>
      </w:r>
    </w:p>
    <w:p w14:paraId="2FA628E6" w14:textId="7DEDEF2A" w:rsidR="00B2360A" w:rsidRDefault="00C10A2E" w:rsidP="00C10A2E">
      <w:pPr>
        <w:suppressAutoHyphens/>
        <w:spacing w:after="240"/>
        <w:ind w:left="1260" w:right="-144" w:hanging="360"/>
      </w:pPr>
      <w:r w:rsidRPr="00C10A2E">
        <w:rPr>
          <w:b/>
          <w:bCs/>
        </w:rPr>
        <w:t>‘D’</w:t>
      </w:r>
      <w:r w:rsidR="00654D45">
        <w:t xml:space="preserve"> indicates </w:t>
      </w:r>
      <w:r w:rsidR="00654D45" w:rsidRPr="00300062">
        <w:rPr>
          <w:b/>
        </w:rPr>
        <w:t>Delete</w:t>
      </w:r>
      <w:r w:rsidR="00654D45">
        <w:t xml:space="preserve"> -- The device and its associated data are to be deleted.</w:t>
      </w:r>
      <w:r w:rsidR="00977716">
        <w:t xml:space="preserve"> </w:t>
      </w:r>
      <w:r w:rsidR="00654D45">
        <w:t>CAUTION!!</w:t>
      </w:r>
      <w:r w:rsidR="00977716">
        <w:t xml:space="preserve"> </w:t>
      </w:r>
      <w:r w:rsidR="00654D45">
        <w:t>Deletion of a device will cause deletion of ALL process and emissions data (Process Information and Emission Information Form data) associated with the device.</w:t>
      </w:r>
    </w:p>
    <w:p w14:paraId="587DA0A2" w14:textId="49A41FB6" w:rsidR="00B2360A" w:rsidRDefault="00654D45" w:rsidP="00C10A2E">
      <w:pPr>
        <w:suppressAutoHyphens/>
        <w:spacing w:after="240"/>
        <w:ind w:left="900" w:right="-144" w:hanging="540"/>
      </w:pPr>
      <w:r>
        <w:t>(4)</w:t>
      </w:r>
      <w:r>
        <w:tab/>
        <w:t>Device ID:</w:t>
      </w:r>
      <w:r w:rsidR="00977716">
        <w:t xml:space="preserve"> </w:t>
      </w:r>
      <w:r>
        <w:t>The Device ID is a key numbering field used to link the information from these forms among devices and to data in existing inventories.</w:t>
      </w:r>
      <w:r w:rsidR="00977716">
        <w:t xml:space="preserve"> </w:t>
      </w:r>
      <w:r>
        <w:t>To add a device, create a new device ID consistent with the existing numbering convention.</w:t>
      </w:r>
    </w:p>
    <w:p w14:paraId="5E8856E6" w14:textId="0A690AD4" w:rsidR="00B2360A" w:rsidRDefault="00654D45" w:rsidP="00C10A2E">
      <w:pPr>
        <w:suppressAutoHyphens/>
        <w:spacing w:after="240"/>
        <w:ind w:left="900" w:right="-144" w:hanging="540"/>
      </w:pPr>
      <w:r>
        <w:t>(5)</w:t>
      </w:r>
      <w:r>
        <w:tab/>
        <w:t>Device Name:</w:t>
      </w:r>
      <w:r w:rsidR="00977716">
        <w:t xml:space="preserve"> </w:t>
      </w:r>
      <w:r>
        <w:t>A common name used to identify the equipment or device.</w:t>
      </w:r>
    </w:p>
    <w:p w14:paraId="7D7B23F2" w14:textId="418AD59C" w:rsidR="00B2360A" w:rsidRDefault="00654D45" w:rsidP="00C10A2E">
      <w:pPr>
        <w:suppressAutoHyphens/>
        <w:spacing w:after="240"/>
        <w:ind w:left="900" w:right="-144" w:hanging="540"/>
      </w:pPr>
      <w:r>
        <w:t>(6)</w:t>
      </w:r>
      <w:r>
        <w:tab/>
        <w:t>Permit ID:</w:t>
      </w:r>
      <w:r w:rsidR="00977716">
        <w:t xml:space="preserve"> </w:t>
      </w:r>
      <w:r>
        <w:t>The district permit number for the device, if available.</w:t>
      </w:r>
    </w:p>
    <w:p w14:paraId="03D93420" w14:textId="4967A88D" w:rsidR="00B2360A" w:rsidRDefault="00654D45" w:rsidP="00C10A2E">
      <w:pPr>
        <w:suppressAutoHyphens/>
        <w:spacing w:after="240"/>
        <w:ind w:left="900" w:right="-144" w:hanging="540"/>
      </w:pPr>
      <w:r>
        <w:t>(7)</w:t>
      </w:r>
      <w:r>
        <w:tab/>
        <w:t>Number of Devices:</w:t>
      </w:r>
      <w:r w:rsidR="00977716">
        <w:t xml:space="preserve"> </w:t>
      </w:r>
      <w:r>
        <w:t>This is the number of similar small devices that are aggregated together and considered for reporting purposes as one device.</w:t>
      </w:r>
      <w:r w:rsidR="00977716">
        <w:t xml:space="preserve"> </w:t>
      </w:r>
      <w:r>
        <w:t>If this field is left blank it is assumed that there is only one device represented by the Device ID.</w:t>
      </w:r>
    </w:p>
    <w:p w14:paraId="7B5EDF8E" w14:textId="36A637DD" w:rsidR="008E5FE0" w:rsidRPr="00400B3F" w:rsidRDefault="00E03E0C" w:rsidP="00EB4167">
      <w:pPr>
        <w:suppressAutoHyphens/>
        <w:spacing w:after="240"/>
        <w:ind w:left="360" w:right="-144"/>
      </w:pPr>
      <w:r w:rsidRPr="00400B3F">
        <w:t>The following shaded fields have been included on the reporting forms for one of two reasons: a) these fields are optional and will be completed by district staff as tracking tools for the “Hot Spots” program; or b) they represent additional/optional merged data system fields that will also be completed by district staff if your district has chosen to submit a merged emission inventory report to the criteria pollutant and toxics data collection system. These fields are primarily related to emissions of criteria pollutants.</w:t>
      </w:r>
    </w:p>
    <w:p w14:paraId="07B352AC" w14:textId="044EF1CE" w:rsidR="00B2360A" w:rsidRDefault="00654D45" w:rsidP="00C10A2E">
      <w:pPr>
        <w:widowControl/>
        <w:suppressAutoHyphens/>
        <w:spacing w:after="240"/>
        <w:ind w:left="900" w:right="-144" w:hanging="547"/>
      </w:pPr>
      <w:r>
        <w:lastRenderedPageBreak/>
        <w:t>(8)</w:t>
      </w:r>
      <w:r>
        <w:tab/>
        <w:t>Additional/Optional Merged Data System Fields:</w:t>
      </w:r>
      <w:r w:rsidR="00977716">
        <w:t xml:space="preserve"> </w:t>
      </w:r>
      <w:r>
        <w:t>The fields AIRS POINT ID, EQUIPMENT CONFIDENTIALITY CODE, EQUIPMENT SIZE, EQUIPMENT UNIT, EQUIPMENT TYPE, SUBCOUNTY, SECTION, TOWNSHIP, RANGE, DEVD1 and DEVD2</w:t>
      </w:r>
      <w:r w:rsidR="00977716">
        <w:t xml:space="preserve"> </w:t>
      </w:r>
      <w:r>
        <w:t>are optional fields for those using the reporting forms to report emissions to the merged data system.</w:t>
      </w:r>
      <w:r w:rsidR="00977716">
        <w:t xml:space="preserve"> </w:t>
      </w:r>
      <w:r>
        <w:t>The merged system allows the reporting of toxics and criteria pollutant emissions in one submittal.</w:t>
      </w:r>
    </w:p>
    <w:p w14:paraId="3C62DCDE" w14:textId="04081DEB" w:rsidR="00033B92" w:rsidRDefault="00654D45" w:rsidP="00C10A2E">
      <w:pPr>
        <w:pStyle w:val="BodyText"/>
        <w:tabs>
          <w:tab w:val="clear" w:pos="0"/>
          <w:tab w:val="clear" w:pos="864"/>
          <w:tab w:val="clear" w:pos="1224"/>
          <w:tab w:val="clear" w:pos="2160"/>
          <w:tab w:val="clear" w:pos="2880"/>
          <w:tab w:val="clear" w:pos="3600"/>
          <w:tab w:val="clear" w:pos="4320"/>
          <w:tab w:val="clear" w:pos="5040"/>
          <w:tab w:val="clear" w:pos="5760"/>
          <w:tab w:val="clear" w:pos="6480"/>
          <w:tab w:val="clear" w:pos="7200"/>
          <w:tab w:val="clear" w:pos="7920"/>
          <w:tab w:val="clear" w:pos="8640"/>
          <w:tab w:val="clear" w:pos="10080"/>
        </w:tabs>
        <w:ind w:left="900" w:hanging="720"/>
      </w:pPr>
      <w:r>
        <w:t>Note:</w:t>
      </w:r>
      <w:r w:rsidR="00977716">
        <w:t xml:space="preserve"> </w:t>
      </w:r>
      <w:r>
        <w:t>If the facility operator is reporting under the merged toxics and criteria pollutant emission inventory system, the Equipment Size (found on the Device Information Form) may be identified as confidential by putting a "Y" in the Equipment Confidentiality field on the Device Information Form.</w:t>
      </w:r>
      <w:r w:rsidR="00977716">
        <w:t xml:space="preserve"> </w:t>
      </w:r>
      <w:r>
        <w:t>See the Process Information Form instructions for identifying confidential data fields on the Process Information Form and Emission Information Form.</w:t>
      </w:r>
    </w:p>
    <w:p w14:paraId="37C01175" w14:textId="77777777" w:rsidR="00654D45" w:rsidRDefault="00033B92">
      <w:pPr>
        <w:pStyle w:val="BodyText"/>
        <w:tabs>
          <w:tab w:val="clear" w:pos="0"/>
          <w:tab w:val="clear" w:pos="864"/>
          <w:tab w:val="left" w:pos="1080"/>
        </w:tabs>
        <w:ind w:left="1080" w:hanging="720"/>
      </w:pPr>
      <w:r>
        <w:br w:type="page"/>
      </w:r>
    </w:p>
    <w:p w14:paraId="72C2AAA7" w14:textId="77777777" w:rsidR="00B2360A" w:rsidRDefault="00B11EE0" w:rsidP="00B2360A">
      <w:pPr>
        <w:tabs>
          <w:tab w:val="left" w:pos="0"/>
          <w:tab w:val="left" w:pos="504"/>
          <w:tab w:val="left" w:pos="864"/>
          <w:tab w:val="left" w:pos="1224"/>
          <w:tab w:val="left" w:pos="2160"/>
          <w:tab w:val="left" w:pos="2880"/>
          <w:tab w:val="left" w:pos="3600"/>
          <w:tab w:val="left" w:pos="4320"/>
          <w:tab w:val="left" w:pos="5040"/>
          <w:tab w:val="left" w:pos="5760"/>
          <w:tab w:val="left" w:pos="6480"/>
          <w:tab w:val="left" w:pos="7200"/>
          <w:tab w:val="left" w:pos="7920"/>
          <w:tab w:val="left" w:pos="8640"/>
          <w:tab w:val="left" w:pos="10080"/>
        </w:tabs>
        <w:suppressAutoHyphens/>
        <w:spacing w:after="240"/>
        <w:ind w:left="-144" w:right="-144"/>
        <w:jc w:val="center"/>
      </w:pPr>
      <w:r>
        <w:rPr>
          <w:noProof/>
          <w:snapToGrid/>
        </w:rPr>
        <w:lastRenderedPageBreak/>
        <mc:AlternateContent>
          <mc:Choice Requires="wps">
            <w:drawing>
              <wp:anchor distT="0" distB="0" distL="114300" distR="114300" simplePos="0" relativeHeight="251658243" behindDoc="0" locked="0" layoutInCell="1" allowOverlap="1" wp14:anchorId="18CF6E00" wp14:editId="043C50F5">
                <wp:simplePos x="0" y="0"/>
                <wp:positionH relativeFrom="column">
                  <wp:posOffset>2573655</wp:posOffset>
                </wp:positionH>
                <wp:positionV relativeFrom="paragraph">
                  <wp:posOffset>7687310</wp:posOffset>
                </wp:positionV>
                <wp:extent cx="1190625" cy="212725"/>
                <wp:effectExtent l="0" t="0" r="0" b="0"/>
                <wp:wrapNone/>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12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96839" id="Rectangle 5" o:spid="_x0000_s1026" style="position:absolute;margin-left:202.65pt;margin-top:605.3pt;width:93.75pt;height:16.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" stroked="f"/>
            </w:pict>
          </mc:Fallback>
        </mc:AlternateContent>
      </w:r>
      <w:r w:rsidRPr="00C618A9">
        <w:rPr>
          <w:noProof/>
        </w:rPr>
        <w:drawing>
          <wp:inline distT="0" distB="0" distL="0" distR="0" wp14:anchorId="68BBA4FA" wp14:editId="18FA6880">
            <wp:extent cx="6495415" cy="8410575"/>
            <wp:effectExtent l="0" t="0" r="635" b="9525"/>
            <wp:docPr id="48" name="Picture 48" descr="Information on the fields contained in this form is presented in the next page (p. B-II-14)" title="Process Inform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hris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95415" cy="8410575"/>
                    </a:xfrm>
                    <a:prstGeom prst="rect">
                      <a:avLst/>
                    </a:prstGeom>
                    <a:noFill/>
                    <a:ln>
                      <a:noFill/>
                    </a:ln>
                  </pic:spPr>
                </pic:pic>
              </a:graphicData>
            </a:graphic>
          </wp:inline>
        </w:drawing>
      </w:r>
      <w:r w:rsidR="00654D45">
        <w:br w:type="page"/>
      </w:r>
      <w:r w:rsidR="00654D45" w:rsidRPr="101C2D5A">
        <w:rPr>
          <w:b/>
          <w:bCs/>
          <w:sz w:val="28"/>
          <w:szCs w:val="28"/>
          <w:u w:val="single"/>
        </w:rPr>
        <w:lastRenderedPageBreak/>
        <w:t>Process Information Form</w:t>
      </w:r>
    </w:p>
    <w:p w14:paraId="047E1808" w14:textId="77777777" w:rsidR="00B2360A" w:rsidRDefault="00654D45" w:rsidP="00B2360A">
      <w:pPr>
        <w:tabs>
          <w:tab w:val="left" w:pos="504"/>
          <w:tab w:val="left" w:pos="1224"/>
          <w:tab w:val="left" w:pos="2160"/>
          <w:tab w:val="left" w:pos="2880"/>
          <w:tab w:val="left" w:pos="3600"/>
          <w:tab w:val="left" w:pos="4320"/>
          <w:tab w:val="left" w:pos="5040"/>
          <w:tab w:val="left" w:pos="5760"/>
          <w:tab w:val="left" w:pos="6480"/>
          <w:tab w:val="left" w:pos="7200"/>
          <w:tab w:val="left" w:pos="7920"/>
          <w:tab w:val="left" w:pos="8640"/>
          <w:tab w:val="left" w:pos="10080"/>
        </w:tabs>
        <w:suppressAutoHyphens/>
        <w:spacing w:after="240"/>
        <w:ind w:left="360" w:right="-144"/>
      </w:pPr>
      <w:r>
        <w:t>In the space provided on the upper right of the form, initial and date the form, and fill in the inventory reporting year for which you are reporting data.</w:t>
      </w:r>
    </w:p>
    <w:p w14:paraId="73927050" w14:textId="64806D56" w:rsidR="00B2360A" w:rsidRDefault="00654D45" w:rsidP="00B2360A">
      <w:pPr>
        <w:pStyle w:val="BodyText"/>
        <w:tabs>
          <w:tab w:val="clear" w:pos="0"/>
          <w:tab w:val="clear" w:pos="864"/>
          <w:tab w:val="left" w:pos="504"/>
        </w:tabs>
        <w:spacing w:after="240"/>
        <w:ind w:left="360"/>
      </w:pPr>
      <w:r>
        <w:t>The district may, but need not, provide information on the facility's process and corresponding emittent data that exists in the criteria pollutant inventory.</w:t>
      </w:r>
      <w:r w:rsidR="00977716">
        <w:t xml:space="preserve"> </w:t>
      </w:r>
      <w:r>
        <w:t>If this information is not known or provided, consult the district.</w:t>
      </w:r>
    </w:p>
    <w:p w14:paraId="0D64F598" w14:textId="54FF302F" w:rsidR="00B2360A" w:rsidRDefault="00654D45" w:rsidP="00C10A2E">
      <w:pPr>
        <w:suppressAutoHyphens/>
        <w:spacing w:after="240"/>
        <w:ind w:left="900" w:right="-144" w:hanging="540"/>
      </w:pPr>
      <w:r>
        <w:t>(1)</w:t>
      </w:r>
      <w:r>
        <w:tab/>
      </w:r>
      <w:smartTag w:uri="urn:schemas-microsoft-com:office:smarttags" w:element="PlaceType">
        <w:r>
          <w:t>County</w:t>
        </w:r>
      </w:smartTag>
      <w:r>
        <w:t xml:space="preserve"> </w:t>
      </w:r>
      <w:smartTag w:uri="urn:schemas-microsoft-com:office:smarttags" w:element="PlaceName">
        <w:r>
          <w:t>ID</w:t>
        </w:r>
      </w:smartTag>
      <w:r>
        <w:t xml:space="preserve">, </w:t>
      </w:r>
      <w:smartTag w:uri="urn:schemas-microsoft-com:office:smarttags" w:element="PlaceName">
        <w:r>
          <w:t>Air</w:t>
        </w:r>
      </w:smartTag>
      <w:r>
        <w:t xml:space="preserve"> </w:t>
      </w:r>
      <w:smartTag w:uri="urn:schemas-microsoft-com:office:smarttags" w:element="PlaceType">
        <w:r>
          <w:t>Basin</w:t>
        </w:r>
      </w:smartTag>
      <w:r>
        <w:t>, and District ID Codes:</w:t>
      </w:r>
      <w:r w:rsidR="00977716">
        <w:t xml:space="preserve"> </w:t>
      </w:r>
      <w:r>
        <w:t xml:space="preserve">Using values provided in Table B-I, enter the appropriate </w:t>
      </w:r>
      <w:smartTag w:uri="urn:schemas-microsoft-com:office:smarttags" w:element="PlaceType">
        <w:r>
          <w:t>County</w:t>
        </w:r>
      </w:smartTag>
      <w:r>
        <w:t xml:space="preserve"> </w:t>
      </w:r>
      <w:smartTag w:uri="urn:schemas-microsoft-com:office:smarttags" w:element="PlaceName">
        <w:r>
          <w:t>ID</w:t>
        </w:r>
      </w:smartTag>
      <w:r>
        <w:t xml:space="preserve">, </w:t>
      </w:r>
      <w:smartTag w:uri="urn:schemas-microsoft-com:office:smarttags" w:element="place">
        <w:smartTag w:uri="urn:schemas-microsoft-com:office:smarttags" w:element="PlaceName">
          <w:r>
            <w:t>Air</w:t>
          </w:r>
        </w:smartTag>
        <w:r>
          <w:t xml:space="preserve"> </w:t>
        </w:r>
        <w:smartTag w:uri="urn:schemas-microsoft-com:office:smarttags" w:element="PlaceType">
          <w:r>
            <w:t>Basin</w:t>
          </w:r>
        </w:smartTag>
      </w:smartTag>
      <w:r>
        <w:t>, and District ID codes that correspond to the facility location.</w:t>
      </w:r>
    </w:p>
    <w:p w14:paraId="78C27D8C" w14:textId="29111499" w:rsidR="00B2360A" w:rsidRDefault="00654D45" w:rsidP="00C10A2E">
      <w:pPr>
        <w:suppressAutoHyphens/>
        <w:spacing w:after="240"/>
        <w:ind w:left="900" w:right="-144" w:hanging="540"/>
      </w:pPr>
      <w:r>
        <w:t>(2)</w:t>
      </w:r>
      <w:r>
        <w:tab/>
        <w:t>Facility ID:</w:t>
      </w:r>
      <w:r w:rsidR="00977716">
        <w:t xml:space="preserve"> </w:t>
      </w:r>
      <w:r>
        <w:t>Enter the district-assigned facility identification code.</w:t>
      </w:r>
      <w:r w:rsidR="00977716">
        <w:t xml:space="preserve"> </w:t>
      </w:r>
      <w:r>
        <w:t>If the Facility ID is unknown, consult the district.</w:t>
      </w:r>
    </w:p>
    <w:p w14:paraId="03A9E776" w14:textId="5A29115F" w:rsidR="00B2360A" w:rsidRDefault="00654D45" w:rsidP="00C10A2E">
      <w:pPr>
        <w:suppressAutoHyphens/>
        <w:spacing w:after="240"/>
        <w:ind w:left="900" w:right="-144" w:hanging="540"/>
      </w:pPr>
      <w:r>
        <w:t>(3)</w:t>
      </w:r>
      <w:r>
        <w:tab/>
        <w:t>Device ID:</w:t>
      </w:r>
      <w:r w:rsidR="00977716">
        <w:t xml:space="preserve"> </w:t>
      </w:r>
      <w:r>
        <w:t>The number of the device associated with the process.</w:t>
      </w:r>
      <w:r w:rsidR="00977716">
        <w:t xml:space="preserve"> </w:t>
      </w:r>
      <w:r>
        <w:t>This device ID should be included on the Device Information Form.</w:t>
      </w:r>
    </w:p>
    <w:p w14:paraId="58AC9A7C" w14:textId="46146D71" w:rsidR="00B2360A" w:rsidRDefault="00654D45" w:rsidP="00C10A2E">
      <w:pPr>
        <w:suppressAutoHyphens/>
        <w:spacing w:after="240"/>
        <w:ind w:left="900" w:right="-144" w:hanging="540"/>
      </w:pPr>
      <w:r>
        <w:t>(4)</w:t>
      </w:r>
      <w:r>
        <w:tab/>
        <w:t>Process ID:</w:t>
      </w:r>
      <w:r w:rsidR="00977716">
        <w:t xml:space="preserve"> </w:t>
      </w:r>
      <w:r>
        <w:t>Process ID identifies the process and is unique within a device and a specific process.</w:t>
      </w:r>
    </w:p>
    <w:p w14:paraId="5B0BAE5A" w14:textId="4EDFB1BD" w:rsidR="008E5FE0" w:rsidRDefault="00654D45" w:rsidP="00C10A2E">
      <w:pPr>
        <w:suppressAutoHyphens/>
        <w:spacing w:after="240"/>
        <w:ind w:left="900" w:right="-144" w:hanging="540"/>
      </w:pPr>
      <w:r>
        <w:t>(5)</w:t>
      </w:r>
      <w:r>
        <w:tab/>
        <w:t>Action Code/Process:</w:t>
      </w:r>
      <w:r w:rsidR="00977716">
        <w:t xml:space="preserve"> </w:t>
      </w:r>
      <w:r>
        <w:t>Enter the appropriate Action Code: A, C, or D.</w:t>
      </w:r>
    </w:p>
    <w:p w14:paraId="5B1F27F6" w14:textId="33248EC3" w:rsidR="00654D45" w:rsidRDefault="00C10A2E" w:rsidP="00C10A2E">
      <w:pPr>
        <w:suppressAutoHyphens/>
        <w:ind w:left="1260" w:right="-144" w:hanging="360"/>
      </w:pPr>
      <w:r w:rsidRPr="00C10A2E">
        <w:rPr>
          <w:b/>
          <w:bCs/>
        </w:rPr>
        <w:t>‘A</w:t>
      </w:r>
      <w:r>
        <w:rPr>
          <w:b/>
          <w:bCs/>
        </w:rPr>
        <w:t>’</w:t>
      </w:r>
      <w:r>
        <w:t xml:space="preserve"> </w:t>
      </w:r>
      <w:r w:rsidR="00654D45">
        <w:t xml:space="preserve">indicates </w:t>
      </w:r>
      <w:r w:rsidR="00654D45" w:rsidRPr="00C10A2E">
        <w:rPr>
          <w:b/>
        </w:rPr>
        <w:t>Add</w:t>
      </w:r>
      <w:r w:rsidR="00654D45">
        <w:t xml:space="preserve"> -- A new process has been added to the facility.</w:t>
      </w:r>
      <w:r w:rsidR="00977716">
        <w:t xml:space="preserve"> </w:t>
      </w:r>
      <w:r w:rsidR="00654D45">
        <w:t>Include all corresponding data on a Process Information Form.</w:t>
      </w:r>
    </w:p>
    <w:p w14:paraId="554CFD41" w14:textId="6BCE00D9" w:rsidR="00654D45" w:rsidRDefault="00C10A2E" w:rsidP="00C10A2E">
      <w:pPr>
        <w:suppressAutoHyphens/>
        <w:ind w:left="1260" w:right="-144" w:hanging="360"/>
      </w:pPr>
      <w:r w:rsidRPr="00C10A2E">
        <w:rPr>
          <w:b/>
          <w:bCs/>
        </w:rPr>
        <w:t>‘C</w:t>
      </w:r>
      <w:r>
        <w:rPr>
          <w:b/>
          <w:bCs/>
        </w:rPr>
        <w:t>’</w:t>
      </w:r>
      <w:r w:rsidR="00654D45">
        <w:t xml:space="preserve"> indicates </w:t>
      </w:r>
      <w:r w:rsidR="00654D45" w:rsidRPr="00C10A2E">
        <w:rPr>
          <w:b/>
        </w:rPr>
        <w:t>Change</w:t>
      </w:r>
      <w:r w:rsidR="00654D45">
        <w:t xml:space="preserve"> -- Previously reported process data have been changed.</w:t>
      </w:r>
    </w:p>
    <w:p w14:paraId="0F2DB18A" w14:textId="08A44A10" w:rsidR="00B2360A" w:rsidRDefault="00C10A2E" w:rsidP="00C10A2E">
      <w:pPr>
        <w:suppressAutoHyphens/>
        <w:spacing w:after="240"/>
        <w:ind w:left="1260" w:right="-144" w:hanging="360"/>
      </w:pPr>
      <w:r w:rsidRPr="00C10A2E">
        <w:rPr>
          <w:b/>
          <w:bCs/>
        </w:rPr>
        <w:t>‘D</w:t>
      </w:r>
      <w:r>
        <w:rPr>
          <w:b/>
          <w:bCs/>
        </w:rPr>
        <w:t>’</w:t>
      </w:r>
      <w:r w:rsidR="00654D45">
        <w:t xml:space="preserve"> indicates </w:t>
      </w:r>
      <w:r w:rsidR="00654D45" w:rsidRPr="00C10A2E">
        <w:rPr>
          <w:b/>
        </w:rPr>
        <w:t>Delete</w:t>
      </w:r>
      <w:r w:rsidR="00654D45">
        <w:t xml:space="preserve"> -- The process and its associated data are to be deleted.</w:t>
      </w:r>
      <w:r w:rsidR="00977716">
        <w:t xml:space="preserve"> </w:t>
      </w:r>
      <w:r w:rsidR="00654D45">
        <w:t>CAUTION!!</w:t>
      </w:r>
      <w:r w:rsidR="00977716">
        <w:t xml:space="preserve"> </w:t>
      </w:r>
      <w:r w:rsidR="00654D45">
        <w:t>Deletion of a process will cause deletion of ALL process and emissions data associated with the process.</w:t>
      </w:r>
    </w:p>
    <w:p w14:paraId="43565A65" w14:textId="6D186D87" w:rsidR="00B2360A" w:rsidRDefault="00654D45" w:rsidP="00C10A2E">
      <w:pPr>
        <w:suppressAutoHyphens/>
        <w:spacing w:after="240"/>
        <w:ind w:left="900" w:right="-144" w:hanging="540"/>
      </w:pPr>
      <w:r>
        <w:t>(6)</w:t>
      </w:r>
      <w:r>
        <w:tab/>
        <w:t>Process Description:</w:t>
      </w:r>
      <w:r w:rsidR="00977716">
        <w:t xml:space="preserve"> </w:t>
      </w:r>
      <w:r>
        <w:t>Enter a short description of the process.</w:t>
      </w:r>
    </w:p>
    <w:p w14:paraId="6A9D1122" w14:textId="00951AF2" w:rsidR="00B2360A" w:rsidRDefault="00654D45" w:rsidP="00C10A2E">
      <w:pPr>
        <w:suppressAutoHyphens/>
        <w:spacing w:after="240"/>
        <w:ind w:left="900" w:right="-144" w:hanging="540"/>
      </w:pPr>
      <w:r>
        <w:t>(7)</w:t>
      </w:r>
      <w:r>
        <w:tab/>
        <w:t>SCC:</w:t>
      </w:r>
      <w:r w:rsidR="00977716">
        <w:t xml:space="preserve"> </w:t>
      </w:r>
      <w:r>
        <w:t>Enter the SCC (Source Classification Code) number which most closely corresponds to the process.</w:t>
      </w:r>
      <w:r w:rsidR="00977716">
        <w:t xml:space="preserve"> </w:t>
      </w:r>
      <w:r>
        <w:t>Consult the district if assistance is needed in assigning codes.</w:t>
      </w:r>
    </w:p>
    <w:p w14:paraId="31D8C90D" w14:textId="444526A6" w:rsidR="00B2360A" w:rsidRDefault="00654D45" w:rsidP="00C10A2E">
      <w:pPr>
        <w:suppressAutoHyphens/>
        <w:spacing w:after="240"/>
        <w:ind w:left="900" w:right="-144" w:hanging="540"/>
      </w:pPr>
      <w:r>
        <w:t>(8)</w:t>
      </w:r>
      <w:r>
        <w:tab/>
        <w:t>SIC:</w:t>
      </w:r>
      <w:r w:rsidR="00977716">
        <w:t xml:space="preserve"> </w:t>
      </w:r>
      <w:r>
        <w:t>The Standard Industrial Classification number best describing the industrial activity associated with the process.</w:t>
      </w:r>
      <w:r w:rsidR="00977716">
        <w:t xml:space="preserve"> </w:t>
      </w:r>
      <w:r>
        <w:t>If this information is unknown, consult the district.</w:t>
      </w:r>
      <w:r w:rsidR="00977716">
        <w:t xml:space="preserve"> </w:t>
      </w:r>
      <w:r>
        <w:t>The SIC data field has been added to the process data to describe activity at a portion of the facility when it is not the same as that of the overall facility activity. The SIC that is reported should be a full four-digit code.</w:t>
      </w:r>
      <w:r w:rsidR="00977716">
        <w:t xml:space="preserve"> </w:t>
      </w:r>
      <w:r>
        <w:t xml:space="preserve">Do not use abbreviated </w:t>
      </w:r>
      <w:proofErr w:type="gramStart"/>
      <w:r>
        <w:t>two or three digit</w:t>
      </w:r>
      <w:proofErr w:type="gramEnd"/>
      <w:r>
        <w:t xml:space="preserve"> codes with trailing zeros such as "2600" or "2620".</w:t>
      </w:r>
    </w:p>
    <w:p w14:paraId="5D090F53" w14:textId="117F9358" w:rsidR="008E5FE0" w:rsidRDefault="00654D45" w:rsidP="00C10A2E">
      <w:pPr>
        <w:suppressAutoHyphens/>
        <w:spacing w:after="240"/>
        <w:ind w:left="900" w:right="-144" w:hanging="540"/>
      </w:pPr>
      <w:r>
        <w:t>(9)</w:t>
      </w:r>
      <w:r>
        <w:tab/>
        <w:t>Process Rate (in SCC Units/Yr):</w:t>
      </w:r>
      <w:r w:rsidR="00977716">
        <w:t xml:space="preserve"> </w:t>
      </w:r>
      <w:r>
        <w:t>The actual annual process rate during the reporting year, expressed in the appropriate units specified for the SCC describing the process.</w:t>
      </w:r>
    </w:p>
    <w:p w14:paraId="41D734A5" w14:textId="63C95604" w:rsidR="00B2360A" w:rsidRDefault="00654D45" w:rsidP="00C10A2E">
      <w:pPr>
        <w:suppressAutoHyphens/>
        <w:spacing w:after="240"/>
        <w:ind w:left="900" w:right="-144" w:hanging="540"/>
      </w:pPr>
      <w:r>
        <w:t>(10)</w:t>
      </w:r>
      <w:r>
        <w:tab/>
        <w:t>Maximum Hourly Process Rate (in SCC units/hour):</w:t>
      </w:r>
      <w:r w:rsidR="00977716">
        <w:t xml:space="preserve"> </w:t>
      </w:r>
      <w:r>
        <w:t xml:space="preserve">The greatest operating rate that would be expected for the source in a </w:t>
      </w:r>
      <w:proofErr w:type="gramStart"/>
      <w:r>
        <w:t>one hour</w:t>
      </w:r>
      <w:proofErr w:type="gramEnd"/>
      <w:r>
        <w:t xml:space="preserve"> period, expressed in the appropriate units specified for the SCC describing the process.</w:t>
      </w:r>
    </w:p>
    <w:p w14:paraId="2CD7EE27" w14:textId="25B76F29" w:rsidR="00B2360A" w:rsidRDefault="00654D45" w:rsidP="00C10A2E">
      <w:pPr>
        <w:suppressAutoHyphens/>
        <w:spacing w:after="240"/>
        <w:ind w:left="900" w:right="-144" w:hanging="540"/>
      </w:pPr>
      <w:r>
        <w:lastRenderedPageBreak/>
        <w:t>(11)</w:t>
      </w:r>
      <w:r>
        <w:tab/>
        <w:t>Stack ID:</w:t>
      </w:r>
      <w:r w:rsidR="00977716">
        <w:t xml:space="preserve"> </w:t>
      </w:r>
      <w:r>
        <w:t>Enter the number of the stack associated with the process.</w:t>
      </w:r>
      <w:r w:rsidR="00977716">
        <w:t xml:space="preserve"> </w:t>
      </w:r>
      <w:r>
        <w:t>The stack ID entered should correspond to a stack entered on the Stack Information Form.</w:t>
      </w:r>
      <w:r w:rsidR="00977716">
        <w:t xml:space="preserve"> </w:t>
      </w:r>
      <w:r>
        <w:t>By entering the stack ID on the Process Information Form, it is possible to assign more than one stack to a single device.</w:t>
      </w:r>
      <w:r w:rsidR="00977716">
        <w:t xml:space="preserve"> </w:t>
      </w:r>
      <w:r>
        <w:t xml:space="preserve">For example, a boiler may burn two fuels, natural </w:t>
      </w:r>
      <w:proofErr w:type="gramStart"/>
      <w:r>
        <w:t>gas</w:t>
      </w:r>
      <w:proofErr w:type="gramEnd"/>
      <w:r>
        <w:t xml:space="preserve"> and fuel oil, which are reported on separate Process Information Forms with distinct SCC numbers (to indicate two processes).</w:t>
      </w:r>
      <w:r w:rsidR="00977716">
        <w:t xml:space="preserve"> </w:t>
      </w:r>
      <w:r>
        <w:t>If different control devices are used based upon the fuel usage, stack parameters may be different between the processes.</w:t>
      </w:r>
      <w:r w:rsidR="00977716">
        <w:t xml:space="preserve"> </w:t>
      </w:r>
      <w:r>
        <w:t>Therefore, in this case, although the same device is performing the combustion, it is appropriate to assign the emissions to different stacks on the individual Process Information Forms.</w:t>
      </w:r>
    </w:p>
    <w:p w14:paraId="571E1B16" w14:textId="1D606F1C" w:rsidR="00B2360A" w:rsidRDefault="00654D45" w:rsidP="00C10A2E">
      <w:pPr>
        <w:suppressAutoHyphens/>
        <w:spacing w:after="240"/>
        <w:ind w:left="900" w:right="-144" w:hanging="540"/>
      </w:pPr>
      <w:r>
        <w:t>(12)</w:t>
      </w:r>
      <w:r>
        <w:tab/>
        <w:t>Hours/Day:</w:t>
      </w:r>
      <w:r w:rsidR="00977716">
        <w:t xml:space="preserve"> </w:t>
      </w:r>
      <w:r>
        <w:t>The number of hours per day the process is in operation during the reporting year. (Consult the district regarding codes to use for any non-uniform operation.)</w:t>
      </w:r>
    </w:p>
    <w:p w14:paraId="7DAEFDE6" w14:textId="0863ADCA" w:rsidR="00B2360A" w:rsidRDefault="00654D45" w:rsidP="00C10A2E">
      <w:pPr>
        <w:suppressAutoHyphens/>
        <w:spacing w:after="240"/>
        <w:ind w:left="900" w:right="-144" w:hanging="540"/>
      </w:pPr>
      <w:r>
        <w:t>(13)</w:t>
      </w:r>
      <w:r>
        <w:tab/>
        <w:t>Days/Week:</w:t>
      </w:r>
      <w:r w:rsidR="00977716">
        <w:t xml:space="preserve"> </w:t>
      </w:r>
      <w:r>
        <w:t>The number of days per week the process is in operation during the reporting year. (Consult the district regarding codes to use for any non-uniform operation.)</w:t>
      </w:r>
    </w:p>
    <w:p w14:paraId="634F0BF1" w14:textId="033A3BE9" w:rsidR="00B2360A" w:rsidRDefault="00654D45" w:rsidP="00C10A2E">
      <w:pPr>
        <w:suppressAutoHyphens/>
        <w:spacing w:after="240"/>
        <w:ind w:left="900" w:right="-144" w:hanging="540"/>
      </w:pPr>
      <w:r>
        <w:t>(14</w:t>
      </w:r>
      <w:r w:rsidR="00570403">
        <w:t>)</w:t>
      </w:r>
      <w:r w:rsidR="00C10A2E">
        <w:tab/>
      </w:r>
      <w:r>
        <w:t>Weeks/Year:</w:t>
      </w:r>
      <w:r w:rsidR="00977716">
        <w:t xml:space="preserve"> </w:t>
      </w:r>
      <w:r>
        <w:t>The number of weeks per year the process is in operation during the reporting year.</w:t>
      </w:r>
    </w:p>
    <w:p w14:paraId="6E0093FC" w14:textId="0739E6DE" w:rsidR="00B2360A" w:rsidRDefault="00654D45" w:rsidP="00C10A2E">
      <w:pPr>
        <w:suppressAutoHyphens/>
        <w:spacing w:after="240"/>
        <w:ind w:left="900" w:right="-144" w:hanging="540"/>
      </w:pPr>
      <w:r>
        <w:t>(15</w:t>
      </w:r>
      <w:r w:rsidR="00570403">
        <w:t>)</w:t>
      </w:r>
      <w:r w:rsidR="00C10A2E">
        <w:tab/>
      </w:r>
      <w:r>
        <w:t>Year of Estimate/Process:</w:t>
      </w:r>
      <w:r w:rsidR="00977716">
        <w:t xml:space="preserve"> </w:t>
      </w:r>
      <w:r>
        <w:t>Enter the year that corresponds to the process data submitted.</w:t>
      </w:r>
      <w:r w:rsidR="00977716">
        <w:t xml:space="preserve"> </w:t>
      </w:r>
      <w:r>
        <w:t>For example, if the original submittal was for the 1989 inventory year, but in 1991, the value for the Total Yearly Process Rate was updated, the Year of Estimate/Process field should be set to 1991.</w:t>
      </w:r>
    </w:p>
    <w:p w14:paraId="25A99A91" w14:textId="065D96D2" w:rsidR="00B2360A" w:rsidRDefault="00654D45" w:rsidP="00C10A2E">
      <w:pPr>
        <w:suppressAutoHyphens/>
        <w:spacing w:after="240"/>
        <w:ind w:left="900" w:right="-144" w:hanging="540"/>
      </w:pPr>
      <w:r>
        <w:t>(16)</w:t>
      </w:r>
      <w:r w:rsidR="00C10A2E">
        <w:tab/>
      </w:r>
      <w:r>
        <w:t>CONFIDENTIAL:</w:t>
      </w:r>
      <w:r w:rsidR="00977716">
        <w:t xml:space="preserve"> </w:t>
      </w:r>
      <w:r>
        <w:t>For identifying trade secret data. Indicate if any of the data items required on the facility diagram and designated on the facility diagram as instructed under Section VII.B are trade secrets by placing a "Y" in the confidential box.</w:t>
      </w:r>
      <w:r w:rsidR="00977716">
        <w:t xml:space="preserve"> </w:t>
      </w:r>
      <w:r>
        <w:t>Putting a "Y" in this box identifies as confidential the following data fields on the Process Information Form and Emission Information Form:</w:t>
      </w:r>
    </w:p>
    <w:p w14:paraId="42E1F83C" w14:textId="77777777" w:rsidR="008E5FE0" w:rsidRDefault="00654D45" w:rsidP="00C10A2E">
      <w:pPr>
        <w:pStyle w:val="BodyText"/>
        <w:tabs>
          <w:tab w:val="clear" w:pos="0"/>
          <w:tab w:val="clear" w:pos="864"/>
          <w:tab w:val="clear" w:pos="1224"/>
          <w:tab w:val="clear" w:pos="2160"/>
          <w:tab w:val="clear" w:pos="2880"/>
          <w:tab w:val="clear" w:pos="3600"/>
          <w:tab w:val="clear" w:pos="4320"/>
          <w:tab w:val="clear" w:pos="5040"/>
          <w:tab w:val="clear" w:pos="5760"/>
          <w:tab w:val="clear" w:pos="6480"/>
          <w:tab w:val="clear" w:pos="7200"/>
          <w:tab w:val="clear" w:pos="7920"/>
          <w:tab w:val="clear" w:pos="8640"/>
          <w:tab w:val="clear" w:pos="10080"/>
        </w:tabs>
        <w:spacing w:after="240"/>
        <w:ind w:left="900" w:hanging="540"/>
      </w:pPr>
      <w:r>
        <w:tab/>
        <w:t>Process Description, Process Rate, Maximum Hourly Process Rate, Maximum Design Rate, % Sulfur in fuel (all found on the Process Information Form), Uncontrolled Emission Factor, Emission Factor, Emission Factor Origin Code, and Method of Estimate Code (all found on the Emission Information Form).</w:t>
      </w:r>
    </w:p>
    <w:p w14:paraId="0CF6AE49" w14:textId="0AE532D6" w:rsidR="008E5FE0" w:rsidRDefault="00654D45" w:rsidP="00C10A2E">
      <w:pPr>
        <w:suppressAutoHyphens/>
        <w:spacing w:after="240"/>
        <w:ind w:left="900" w:right="-144" w:hanging="540"/>
      </w:pPr>
      <w:r>
        <w:tab/>
        <w:t>Note:</w:t>
      </w:r>
      <w:r w:rsidR="00977716">
        <w:t xml:space="preserve"> </w:t>
      </w:r>
      <w:r>
        <w:t>If the facility operator is also reporting under the merged toxics and criteria pollutant emission inventory system, the Equipment Size (found on the Device Information Form) may also be identified as confidential by putting a "Y" in the Equipment Confidentiality field on the Device Information Form.</w:t>
      </w:r>
    </w:p>
    <w:p w14:paraId="3E592327" w14:textId="40DAB87D" w:rsidR="00654D45" w:rsidRDefault="00654D45" w:rsidP="00C10A2E">
      <w:pPr>
        <w:suppressAutoHyphens/>
        <w:spacing w:after="240"/>
        <w:ind w:left="900" w:right="-144" w:hanging="540"/>
      </w:pPr>
      <w:r>
        <w:tab/>
        <w:t>A facility operator may notify the district in writing in the emission inventory report that additional information is a trade secret.</w:t>
      </w:r>
      <w:r w:rsidR="00977716">
        <w:t xml:space="preserve"> </w:t>
      </w:r>
      <w:r>
        <w:t>However, this additional information will not be included in the data system.</w:t>
      </w:r>
    </w:p>
    <w:p w14:paraId="63D9CECE" w14:textId="77777777" w:rsidR="00B2360A" w:rsidRDefault="00654D45" w:rsidP="00C10A2E">
      <w:pPr>
        <w:suppressAutoHyphens/>
        <w:spacing w:after="240"/>
        <w:ind w:left="907" w:right="-144" w:hanging="547"/>
      </w:pPr>
      <w:r>
        <w:tab/>
        <w:t>Refer to section 44346 of the Health and Safety Code for additional information about trade secret data and its disclosure.</w:t>
      </w:r>
    </w:p>
    <w:p w14:paraId="2C42E595" w14:textId="3A22D76F" w:rsidR="00B2360A" w:rsidRDefault="00654D45" w:rsidP="00C10A2E">
      <w:pPr>
        <w:suppressAutoHyphens/>
        <w:spacing w:after="240"/>
        <w:ind w:left="900" w:right="-144" w:hanging="540"/>
      </w:pPr>
      <w:r>
        <w:lastRenderedPageBreak/>
        <w:t>(17)</w:t>
      </w:r>
      <w:r>
        <w:tab/>
        <w:t>Relative Monthly Throughput:</w:t>
      </w:r>
      <w:r w:rsidR="00977716">
        <w:t xml:space="preserve"> </w:t>
      </w:r>
      <w:r>
        <w:t>The relative percentage of annual activity for the process that occurred during the month, reported to no more than three significant figures.</w:t>
      </w:r>
      <w:r w:rsidR="00977716">
        <w:t xml:space="preserve"> </w:t>
      </w:r>
      <w:r>
        <w:t>For example, 12.3 in January would mean 12.3% of the yearly activity occurred in January.</w:t>
      </w:r>
    </w:p>
    <w:p w14:paraId="3495904F" w14:textId="4C449A1F" w:rsidR="008E5FE0" w:rsidRPr="00400B3F" w:rsidRDefault="00E03E0C" w:rsidP="003A48D5">
      <w:pPr>
        <w:suppressAutoHyphens/>
        <w:spacing w:after="240"/>
        <w:ind w:left="360" w:right="-144"/>
      </w:pPr>
      <w:r w:rsidRPr="00400B3F">
        <w:t>The following shaded fields have been included on the reporting forms for one of two reasons: a) these fields are optional and will be completed by district staff as tracking tools for the “Hot Spots” program; or b) they represent additional/optional merged data system fields that will also be completed by district staff if your district has chosen to submit a merged emission inventory report to the criteria pollutant and toxics data collection system. These fields are primarily related to emissions of criteria pollutants.</w:t>
      </w:r>
    </w:p>
    <w:p w14:paraId="56FB01E6" w14:textId="39C07470" w:rsidR="00033B92" w:rsidRDefault="00654D45" w:rsidP="00C10A2E">
      <w:pPr>
        <w:suppressAutoHyphens/>
        <w:ind w:left="900" w:right="-144" w:hanging="540"/>
      </w:pPr>
      <w:r>
        <w:t>(18)</w:t>
      </w:r>
      <w:r>
        <w:tab/>
        <w:t>Additional/Optional Merged Data System Fields:</w:t>
      </w:r>
      <w:r w:rsidR="00977716">
        <w:t xml:space="preserve"> </w:t>
      </w:r>
      <w:r>
        <w:t>The fields MAXIMUM DESIGN RATE (in</w:t>
      </w:r>
      <w:r w:rsidR="00C10A2E">
        <w:t xml:space="preserve"> </w:t>
      </w:r>
      <w:r>
        <w:t>SCC UNITS/HR), % SULFUR in fuel, PROCESS RATE ORIGIN, PROCESS RATE RELIABILITY, PROD1, PROD2, and FORECASTID are optional fields for those using the reporting forms to report emissions to the merged data system.</w:t>
      </w:r>
      <w:r w:rsidR="00977716">
        <w:t xml:space="preserve"> </w:t>
      </w:r>
      <w:r>
        <w:t>The merged system allows the reporting of toxics and criteria pollutant emissions in one submittal.</w:t>
      </w:r>
    </w:p>
    <w:p w14:paraId="7684AB2B" w14:textId="77777777" w:rsidR="00654D45" w:rsidRDefault="00033B92">
      <w:pPr>
        <w:tabs>
          <w:tab w:val="left" w:pos="0"/>
          <w:tab w:val="left" w:pos="900"/>
          <w:tab w:val="left" w:pos="1224"/>
          <w:tab w:val="left" w:pos="2160"/>
          <w:tab w:val="left" w:pos="2880"/>
          <w:tab w:val="left" w:pos="3600"/>
          <w:tab w:val="left" w:pos="4320"/>
          <w:tab w:val="left" w:pos="5040"/>
          <w:tab w:val="left" w:pos="5760"/>
          <w:tab w:val="left" w:pos="6480"/>
          <w:tab w:val="left" w:pos="7200"/>
          <w:tab w:val="left" w:pos="7920"/>
          <w:tab w:val="left" w:pos="8640"/>
          <w:tab w:val="left" w:pos="10080"/>
        </w:tabs>
        <w:suppressAutoHyphens/>
        <w:ind w:left="900" w:right="-144" w:hanging="540"/>
        <w:rPr>
          <w:b/>
        </w:rPr>
      </w:pPr>
      <w:r>
        <w:br w:type="page"/>
      </w:r>
    </w:p>
    <w:p w14:paraId="5AA78FEC" w14:textId="77777777" w:rsidR="00654D45" w:rsidRDefault="00B11EE0" w:rsidP="00B2360A">
      <w:pPr>
        <w:tabs>
          <w:tab w:val="left" w:pos="0"/>
          <w:tab w:val="left" w:pos="504"/>
          <w:tab w:val="left" w:pos="864"/>
          <w:tab w:val="left" w:pos="1224"/>
          <w:tab w:val="left" w:pos="2160"/>
          <w:tab w:val="left" w:pos="2880"/>
          <w:tab w:val="left" w:pos="3600"/>
          <w:tab w:val="left" w:pos="4320"/>
          <w:tab w:val="left" w:pos="5040"/>
          <w:tab w:val="left" w:pos="5760"/>
          <w:tab w:val="left" w:pos="6480"/>
          <w:tab w:val="left" w:pos="7200"/>
          <w:tab w:val="left" w:pos="7920"/>
          <w:tab w:val="left" w:pos="8640"/>
          <w:tab w:val="left" w:pos="10080"/>
        </w:tabs>
        <w:suppressAutoHyphens/>
        <w:spacing w:after="480"/>
        <w:ind w:left="-144" w:right="-144"/>
        <w:jc w:val="center"/>
      </w:pPr>
      <w:r>
        <w:rPr>
          <w:b/>
          <w:noProof/>
          <w:snapToGrid/>
        </w:rPr>
        <w:lastRenderedPageBreak/>
        <mc:AlternateContent>
          <mc:Choice Requires="wps">
            <w:drawing>
              <wp:anchor distT="0" distB="0" distL="114300" distR="114300" simplePos="0" relativeHeight="251658244" behindDoc="0" locked="0" layoutInCell="1" allowOverlap="1" wp14:anchorId="01B506C1" wp14:editId="5987B164">
                <wp:simplePos x="0" y="0"/>
                <wp:positionH relativeFrom="column">
                  <wp:posOffset>2598420</wp:posOffset>
                </wp:positionH>
                <wp:positionV relativeFrom="paragraph">
                  <wp:posOffset>7722870</wp:posOffset>
                </wp:positionV>
                <wp:extent cx="1190625" cy="212725"/>
                <wp:effectExtent l="0" t="0" r="0" b="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12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39E2DE" id="Rectangle 6" o:spid="_x0000_s1026" style="position:absolute;margin-left:204.6pt;margin-top:608.1pt;width:93.75pt;height:16.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" stroked="f"/>
            </w:pict>
          </mc:Fallback>
        </mc:AlternateContent>
      </w:r>
      <w:r w:rsidRPr="00C618A9">
        <w:rPr>
          <w:b/>
          <w:noProof/>
        </w:rPr>
        <w:drawing>
          <wp:inline distT="0" distB="0" distL="0" distR="0" wp14:anchorId="18D0DE3A" wp14:editId="45AD40B0">
            <wp:extent cx="6495415" cy="8410575"/>
            <wp:effectExtent l="0" t="0" r="635" b="9525"/>
            <wp:docPr id="49" name="Picture 49" descr="Information on the fields contained in this form is presented in the next page (p. B-II-18)" title="Emission Inform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hris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95415" cy="8410575"/>
                    </a:xfrm>
                    <a:prstGeom prst="rect">
                      <a:avLst/>
                    </a:prstGeom>
                    <a:noFill/>
                    <a:ln>
                      <a:noFill/>
                    </a:ln>
                  </pic:spPr>
                </pic:pic>
              </a:graphicData>
            </a:graphic>
          </wp:inline>
        </w:drawing>
      </w:r>
      <w:r w:rsidR="00654D45" w:rsidRPr="101C2D5A">
        <w:rPr>
          <w:b/>
          <w:bCs/>
        </w:rPr>
        <w:br w:type="page"/>
      </w:r>
      <w:r w:rsidR="00654D45" w:rsidRPr="101C2D5A">
        <w:rPr>
          <w:b/>
          <w:bCs/>
          <w:sz w:val="28"/>
          <w:szCs w:val="28"/>
          <w:u w:val="single"/>
        </w:rPr>
        <w:lastRenderedPageBreak/>
        <w:t>Emission Information Form</w:t>
      </w:r>
    </w:p>
    <w:p w14:paraId="48D1AAF8" w14:textId="77777777" w:rsidR="00B2360A" w:rsidRDefault="00654D45" w:rsidP="00B2360A">
      <w:pPr>
        <w:tabs>
          <w:tab w:val="left" w:pos="504"/>
          <w:tab w:val="left" w:pos="864"/>
          <w:tab w:val="left" w:pos="1224"/>
          <w:tab w:val="left" w:pos="2160"/>
          <w:tab w:val="left" w:pos="2880"/>
          <w:tab w:val="left" w:pos="3600"/>
          <w:tab w:val="left" w:pos="4320"/>
          <w:tab w:val="left" w:pos="5040"/>
          <w:tab w:val="left" w:pos="5760"/>
          <w:tab w:val="left" w:pos="6480"/>
          <w:tab w:val="left" w:pos="7200"/>
          <w:tab w:val="left" w:pos="7920"/>
          <w:tab w:val="left" w:pos="8640"/>
          <w:tab w:val="left" w:pos="10080"/>
        </w:tabs>
        <w:suppressAutoHyphens/>
        <w:spacing w:after="240"/>
        <w:ind w:left="360" w:right="-144"/>
      </w:pPr>
      <w:r>
        <w:t>In the space provided on the upper right of the form, initial and date the form, and fill in the inventory reporting year for which you are reporting data.</w:t>
      </w:r>
    </w:p>
    <w:p w14:paraId="7578D3BF" w14:textId="13F71BF7" w:rsidR="00B2360A" w:rsidRDefault="00654D45" w:rsidP="00B2360A">
      <w:pPr>
        <w:tabs>
          <w:tab w:val="left" w:pos="900"/>
          <w:tab w:val="left" w:pos="2160"/>
          <w:tab w:val="left" w:pos="2880"/>
          <w:tab w:val="left" w:pos="3600"/>
          <w:tab w:val="left" w:pos="4320"/>
          <w:tab w:val="left" w:pos="5040"/>
          <w:tab w:val="left" w:pos="5760"/>
          <w:tab w:val="left" w:pos="6480"/>
          <w:tab w:val="left" w:pos="7200"/>
          <w:tab w:val="left" w:pos="7920"/>
          <w:tab w:val="left" w:pos="8640"/>
          <w:tab w:val="left" w:pos="10080"/>
        </w:tabs>
        <w:suppressAutoHyphens/>
        <w:spacing w:after="240"/>
        <w:ind w:left="900" w:right="-144" w:hanging="540"/>
      </w:pPr>
      <w:r>
        <w:t>(1)</w:t>
      </w:r>
      <w:r>
        <w:tab/>
      </w:r>
      <w:smartTag w:uri="urn:schemas-microsoft-com:office:smarttags" w:element="PlaceType">
        <w:r>
          <w:t>County</w:t>
        </w:r>
      </w:smartTag>
      <w:r>
        <w:t xml:space="preserve"> </w:t>
      </w:r>
      <w:smartTag w:uri="urn:schemas-microsoft-com:office:smarttags" w:element="PlaceName">
        <w:r>
          <w:t>ID</w:t>
        </w:r>
      </w:smartTag>
      <w:r>
        <w:t xml:space="preserve">, </w:t>
      </w:r>
      <w:smartTag w:uri="urn:schemas-microsoft-com:office:smarttags" w:element="PlaceName">
        <w:r>
          <w:t>Air</w:t>
        </w:r>
      </w:smartTag>
      <w:r>
        <w:t xml:space="preserve"> </w:t>
      </w:r>
      <w:smartTag w:uri="urn:schemas-microsoft-com:office:smarttags" w:element="PlaceType">
        <w:r>
          <w:t>Basin</w:t>
        </w:r>
      </w:smartTag>
      <w:r>
        <w:t>, and District ID Codes:</w:t>
      </w:r>
      <w:r w:rsidR="00977716">
        <w:t xml:space="preserve"> </w:t>
      </w:r>
      <w:r>
        <w:t xml:space="preserve">Using values provided in Table B-I, enter the appropriate </w:t>
      </w:r>
      <w:smartTag w:uri="urn:schemas-microsoft-com:office:smarttags" w:element="PlaceType">
        <w:r>
          <w:t>County</w:t>
        </w:r>
      </w:smartTag>
      <w:r>
        <w:t xml:space="preserve"> </w:t>
      </w:r>
      <w:smartTag w:uri="urn:schemas-microsoft-com:office:smarttags" w:element="PlaceName">
        <w:r>
          <w:t>ID</w:t>
        </w:r>
      </w:smartTag>
      <w:r>
        <w:t xml:space="preserve">, </w:t>
      </w:r>
      <w:smartTag w:uri="urn:schemas-microsoft-com:office:smarttags" w:element="place">
        <w:smartTag w:uri="urn:schemas-microsoft-com:office:smarttags" w:element="PlaceName">
          <w:r>
            <w:t>Air</w:t>
          </w:r>
        </w:smartTag>
        <w:r>
          <w:t xml:space="preserve"> </w:t>
        </w:r>
        <w:smartTag w:uri="urn:schemas-microsoft-com:office:smarttags" w:element="PlaceType">
          <w:r>
            <w:t>Basin</w:t>
          </w:r>
        </w:smartTag>
      </w:smartTag>
      <w:r>
        <w:t>, and District ID codes that correspond to the facility location.</w:t>
      </w:r>
    </w:p>
    <w:p w14:paraId="57E88967" w14:textId="328367FC" w:rsidR="00B2360A" w:rsidRDefault="00654D45" w:rsidP="00B2360A">
      <w:pPr>
        <w:tabs>
          <w:tab w:val="left" w:pos="900"/>
          <w:tab w:val="left" w:pos="2160"/>
          <w:tab w:val="left" w:pos="2880"/>
          <w:tab w:val="left" w:pos="3600"/>
          <w:tab w:val="left" w:pos="4320"/>
          <w:tab w:val="left" w:pos="5040"/>
          <w:tab w:val="left" w:pos="5760"/>
          <w:tab w:val="left" w:pos="6480"/>
          <w:tab w:val="left" w:pos="7200"/>
          <w:tab w:val="left" w:pos="7920"/>
          <w:tab w:val="left" w:pos="8640"/>
          <w:tab w:val="left" w:pos="10080"/>
        </w:tabs>
        <w:suppressAutoHyphens/>
        <w:spacing w:after="240"/>
        <w:ind w:left="900" w:right="-144" w:hanging="540"/>
      </w:pPr>
      <w:r>
        <w:t>(2)</w:t>
      </w:r>
      <w:r>
        <w:tab/>
        <w:t>Facility ID:</w:t>
      </w:r>
      <w:r w:rsidR="00977716">
        <w:t xml:space="preserve"> </w:t>
      </w:r>
      <w:r>
        <w:t>Enter the district-assigned facility identification code.</w:t>
      </w:r>
      <w:r w:rsidR="00977716">
        <w:t xml:space="preserve"> </w:t>
      </w:r>
      <w:r>
        <w:t>If the Facility ID is unknown, consult the district.</w:t>
      </w:r>
    </w:p>
    <w:p w14:paraId="7F858B3C" w14:textId="3B2E8E75" w:rsidR="00B2360A" w:rsidRDefault="00654D45" w:rsidP="00B2360A">
      <w:pPr>
        <w:tabs>
          <w:tab w:val="left" w:pos="900"/>
          <w:tab w:val="left" w:pos="2160"/>
          <w:tab w:val="left" w:pos="2880"/>
          <w:tab w:val="left" w:pos="3600"/>
          <w:tab w:val="left" w:pos="4320"/>
          <w:tab w:val="left" w:pos="5040"/>
          <w:tab w:val="left" w:pos="5760"/>
          <w:tab w:val="left" w:pos="6480"/>
          <w:tab w:val="left" w:pos="7200"/>
          <w:tab w:val="left" w:pos="7920"/>
          <w:tab w:val="left" w:pos="8640"/>
          <w:tab w:val="left" w:pos="10080"/>
        </w:tabs>
        <w:suppressAutoHyphens/>
        <w:spacing w:after="240"/>
        <w:ind w:left="900" w:right="-144" w:hanging="540"/>
      </w:pPr>
      <w:r>
        <w:t>(3)</w:t>
      </w:r>
      <w:r>
        <w:tab/>
        <w:t>Device ID:</w:t>
      </w:r>
      <w:r w:rsidR="00977716">
        <w:t xml:space="preserve"> </w:t>
      </w:r>
      <w:r>
        <w:t>The number of the device associated with the process.</w:t>
      </w:r>
      <w:r w:rsidR="00977716">
        <w:t xml:space="preserve"> </w:t>
      </w:r>
      <w:r>
        <w:t>This device ID should be included on the Device Information Form.</w:t>
      </w:r>
    </w:p>
    <w:p w14:paraId="6AF7147C" w14:textId="54BB39BE" w:rsidR="00B2360A" w:rsidRDefault="00654D45" w:rsidP="00B2360A">
      <w:pPr>
        <w:tabs>
          <w:tab w:val="left" w:pos="900"/>
          <w:tab w:val="left" w:pos="2160"/>
          <w:tab w:val="left" w:pos="2880"/>
          <w:tab w:val="left" w:pos="3600"/>
          <w:tab w:val="left" w:pos="4320"/>
          <w:tab w:val="left" w:pos="5040"/>
          <w:tab w:val="left" w:pos="5760"/>
          <w:tab w:val="left" w:pos="6480"/>
          <w:tab w:val="left" w:pos="7200"/>
          <w:tab w:val="left" w:pos="7920"/>
          <w:tab w:val="left" w:pos="8640"/>
          <w:tab w:val="left" w:pos="10080"/>
        </w:tabs>
        <w:suppressAutoHyphens/>
        <w:spacing w:after="240"/>
        <w:ind w:left="900" w:right="-144" w:hanging="540"/>
      </w:pPr>
      <w:r>
        <w:t>(4)</w:t>
      </w:r>
      <w:r>
        <w:tab/>
        <w:t>Process ID:</w:t>
      </w:r>
      <w:r w:rsidR="00977716">
        <w:t xml:space="preserve"> </w:t>
      </w:r>
      <w:r>
        <w:t>Process ID identifies the process and is unique within a device and a specific process.</w:t>
      </w:r>
      <w:r w:rsidR="00977716">
        <w:t xml:space="preserve"> </w:t>
      </w:r>
      <w:r>
        <w:t>This Process ID should be included on the Process Information Form.</w:t>
      </w:r>
    </w:p>
    <w:p w14:paraId="7E479C8D" w14:textId="631DF332" w:rsidR="00654D45" w:rsidRDefault="00654D45" w:rsidP="00C10A2E">
      <w:pPr>
        <w:tabs>
          <w:tab w:val="left" w:pos="900"/>
          <w:tab w:val="left" w:pos="2160"/>
          <w:tab w:val="left" w:pos="2520"/>
          <w:tab w:val="left" w:pos="2880"/>
          <w:tab w:val="left" w:pos="3600"/>
          <w:tab w:val="left" w:pos="4320"/>
          <w:tab w:val="left" w:pos="5040"/>
          <w:tab w:val="left" w:pos="5760"/>
          <w:tab w:val="left" w:pos="6480"/>
          <w:tab w:val="left" w:pos="7200"/>
          <w:tab w:val="left" w:pos="7920"/>
          <w:tab w:val="left" w:pos="8640"/>
          <w:tab w:val="left" w:pos="10080"/>
        </w:tabs>
        <w:suppressAutoHyphens/>
        <w:spacing w:after="240"/>
        <w:ind w:left="900" w:right="-144" w:hanging="540"/>
      </w:pPr>
      <w:r>
        <w:t>(5)</w:t>
      </w:r>
      <w:r>
        <w:tab/>
        <w:t>Action Code/Emissions:</w:t>
      </w:r>
      <w:r w:rsidR="00977716">
        <w:t xml:space="preserve"> </w:t>
      </w:r>
      <w:r>
        <w:t>Enter the appropriate Action Code: A, C, or D.</w:t>
      </w:r>
    </w:p>
    <w:p w14:paraId="1C4DC2CA" w14:textId="515A4120" w:rsidR="00654D45" w:rsidRDefault="00C10A2E" w:rsidP="00C10A2E">
      <w:pPr>
        <w:suppressAutoHyphens/>
        <w:ind w:left="1260" w:right="-144" w:hanging="360"/>
      </w:pPr>
      <w:r w:rsidRPr="00C10A2E">
        <w:rPr>
          <w:b/>
          <w:bCs/>
        </w:rPr>
        <w:t>‘A’</w:t>
      </w:r>
      <w:r w:rsidR="00654D45">
        <w:t xml:space="preserve"> indicates </w:t>
      </w:r>
      <w:r w:rsidR="00654D45" w:rsidRPr="00C10A2E">
        <w:rPr>
          <w:b/>
        </w:rPr>
        <w:t>Add</w:t>
      </w:r>
      <w:r>
        <w:t xml:space="preserve"> </w:t>
      </w:r>
      <w:r w:rsidR="00654D45">
        <w:t>--</w:t>
      </w:r>
      <w:r>
        <w:t xml:space="preserve"> </w:t>
      </w:r>
      <w:r w:rsidR="00654D45">
        <w:t>A substance not previously reported is being emitted by the process.</w:t>
      </w:r>
      <w:r w:rsidR="00977716">
        <w:t xml:space="preserve"> </w:t>
      </w:r>
      <w:r w:rsidR="00654D45">
        <w:t>Include all corresponding emissions data.</w:t>
      </w:r>
    </w:p>
    <w:p w14:paraId="6E3672B5" w14:textId="0F418805" w:rsidR="00654D45" w:rsidRDefault="00C10A2E" w:rsidP="00C10A2E">
      <w:pPr>
        <w:suppressAutoHyphens/>
        <w:ind w:left="1260" w:right="-144" w:hanging="360"/>
      </w:pPr>
      <w:r w:rsidRPr="00C10A2E">
        <w:rPr>
          <w:b/>
          <w:bCs/>
        </w:rPr>
        <w:t>‘C’</w:t>
      </w:r>
      <w:r w:rsidR="00654D45">
        <w:t xml:space="preserve"> indicates </w:t>
      </w:r>
      <w:r w:rsidR="00654D45" w:rsidRPr="00C10A2E">
        <w:rPr>
          <w:b/>
        </w:rPr>
        <w:t>Change</w:t>
      </w:r>
      <w:r>
        <w:t xml:space="preserve"> </w:t>
      </w:r>
      <w:r w:rsidR="00654D45">
        <w:t>--</w:t>
      </w:r>
      <w:r>
        <w:t xml:space="preserve"> </w:t>
      </w:r>
      <w:r w:rsidR="00654D45">
        <w:t>Previously reported emissions related data for the process data have been changed.</w:t>
      </w:r>
    </w:p>
    <w:p w14:paraId="27E157C6" w14:textId="415044C6" w:rsidR="00B2360A" w:rsidRDefault="00C10A2E" w:rsidP="00C10A2E">
      <w:pPr>
        <w:suppressAutoHyphens/>
        <w:spacing w:after="240"/>
        <w:ind w:left="1260" w:right="-144" w:hanging="360"/>
      </w:pPr>
      <w:r w:rsidRPr="00C10A2E">
        <w:rPr>
          <w:b/>
          <w:bCs/>
        </w:rPr>
        <w:t>‘D’</w:t>
      </w:r>
      <w:r w:rsidR="00654D45">
        <w:t xml:space="preserve"> indicates </w:t>
      </w:r>
      <w:r w:rsidR="00654D45" w:rsidRPr="00C10A2E">
        <w:rPr>
          <w:b/>
        </w:rPr>
        <w:t>Delete</w:t>
      </w:r>
      <w:r>
        <w:t xml:space="preserve"> </w:t>
      </w:r>
      <w:r w:rsidR="00654D45">
        <w:t>--</w:t>
      </w:r>
      <w:r>
        <w:t xml:space="preserve"> </w:t>
      </w:r>
      <w:r w:rsidR="00654D45">
        <w:t>The substance identified is no longer emitted from the process.</w:t>
      </w:r>
    </w:p>
    <w:p w14:paraId="12CA8EA8" w14:textId="443E36FD" w:rsidR="00B2360A" w:rsidRDefault="00654D45" w:rsidP="00B2360A">
      <w:pPr>
        <w:tabs>
          <w:tab w:val="left" w:pos="900"/>
          <w:tab w:val="left" w:pos="2160"/>
          <w:tab w:val="left" w:pos="2880"/>
          <w:tab w:val="left" w:pos="3600"/>
          <w:tab w:val="left" w:pos="4320"/>
          <w:tab w:val="left" w:pos="5040"/>
          <w:tab w:val="left" w:pos="5760"/>
          <w:tab w:val="left" w:pos="6480"/>
          <w:tab w:val="left" w:pos="7200"/>
          <w:tab w:val="left" w:pos="7920"/>
          <w:tab w:val="left" w:pos="8640"/>
          <w:tab w:val="left" w:pos="10080"/>
        </w:tabs>
        <w:suppressAutoHyphens/>
        <w:spacing w:after="240"/>
        <w:ind w:left="900" w:right="-144" w:hanging="540"/>
      </w:pPr>
      <w:r>
        <w:t>(6)</w:t>
      </w:r>
      <w:r>
        <w:tab/>
        <w:t>Pollutant ID:</w:t>
      </w:r>
      <w:r w:rsidR="00977716">
        <w:t xml:space="preserve"> </w:t>
      </w:r>
      <w:r>
        <w:t>Enter the Chemical Abstracts Service Registry number (CAS number) or Emittent ID code created by the ARB for substances in Appendix A-I, A-II, or A-III.</w:t>
      </w:r>
    </w:p>
    <w:p w14:paraId="73AB7E3D" w14:textId="4ABA9C54" w:rsidR="00B2360A" w:rsidRDefault="00654D45" w:rsidP="00B2360A">
      <w:pPr>
        <w:tabs>
          <w:tab w:val="left" w:pos="864"/>
          <w:tab w:val="left" w:pos="900"/>
          <w:tab w:val="left" w:pos="1224"/>
          <w:tab w:val="left" w:pos="2160"/>
          <w:tab w:val="left" w:pos="2880"/>
          <w:tab w:val="left" w:pos="3600"/>
          <w:tab w:val="left" w:pos="4320"/>
          <w:tab w:val="left" w:pos="5040"/>
          <w:tab w:val="left" w:pos="5760"/>
          <w:tab w:val="left" w:pos="6480"/>
          <w:tab w:val="left" w:pos="7200"/>
          <w:tab w:val="left" w:pos="7920"/>
          <w:tab w:val="left" w:pos="8640"/>
          <w:tab w:val="left" w:pos="10080"/>
        </w:tabs>
        <w:suppressAutoHyphens/>
        <w:spacing w:after="240"/>
        <w:ind w:left="900" w:right="-144" w:hanging="540"/>
      </w:pPr>
      <w:r>
        <w:rPr>
          <w:b/>
        </w:rPr>
        <w:tab/>
        <w:t>Mixtures</w:t>
      </w:r>
      <w:r>
        <w:t>:</w:t>
      </w:r>
      <w:r w:rsidR="00977716">
        <w:t xml:space="preserve"> </w:t>
      </w:r>
      <w:r>
        <w:t>In accordance with section VIII.F, emissions of any individually listed substances shall be reported individually (except as specified in parts (a), (b), (c), and (d) below) even if the substances in Appendix A-I are included as part of a mixture or they are included in a group heading for a class of substances.</w:t>
      </w:r>
      <w:r w:rsidR="00977716">
        <w:t xml:space="preserve"> </w:t>
      </w:r>
      <w:r>
        <w:t>Any unspecified (not individually listed) substances that are included in a mixture or group shall be summed and reported under the emittent identification number for the mixture or group heading.</w:t>
      </w:r>
      <w:r w:rsidR="00977716">
        <w:t xml:space="preserve"> </w:t>
      </w:r>
      <w:r>
        <w:t>If there is not an emittent ID number in Appendix A-I for a mixture or group heading for a class of substances, only those component substances which are individually listed shall be reported.</w:t>
      </w:r>
    </w:p>
    <w:p w14:paraId="46A756ED" w14:textId="0FBF9FB3" w:rsidR="00B2360A" w:rsidRDefault="00654D45" w:rsidP="003E2B35">
      <w:pPr>
        <w:suppressAutoHyphens/>
        <w:spacing w:after="240"/>
        <w:ind w:left="1440" w:right="-144" w:hanging="540"/>
      </w:pPr>
      <w:r>
        <w:t>(a)</w:t>
      </w:r>
      <w:r>
        <w:tab/>
        <w:t>Emissions of unspecified metal compounds shall be reported as the amount of the metal atom equivalent, using the metal emittent identification number for the metal itself (or the emittent identification number indicated in Appendix A, such as for reporting inorganic versus other-than-inorganic arsenic compounds).</w:t>
      </w:r>
      <w:r w:rsidR="00977716">
        <w:t xml:space="preserve"> </w:t>
      </w:r>
      <w:r>
        <w:t>For unspecified metal compounds that contain two or more listed metals (e.g., zinc chromate), each component metal shall be reported as the amount of the appropriate metal atom equivalent (i.e., the zinc portion of the weight as zinc equivalent and the chromate portion as hexavalent chromium equivalent).</w:t>
      </w:r>
    </w:p>
    <w:p w14:paraId="6AAEE6A7" w14:textId="77777777" w:rsidR="00B2360A" w:rsidRDefault="00654D45" w:rsidP="003E2B35">
      <w:pPr>
        <w:suppressAutoHyphens/>
        <w:spacing w:after="240"/>
        <w:ind w:left="1440" w:right="-144" w:hanging="540"/>
      </w:pPr>
      <w:r>
        <w:lastRenderedPageBreak/>
        <w:tab/>
        <w:t>For specific, individually listed metal compounds (e.g. lead chromate), emissions shall be reported for the compound (as pounds of the compound), using the emittent identification number for that compound.</w:t>
      </w:r>
    </w:p>
    <w:p w14:paraId="03B52C4E" w14:textId="4DFA22BE" w:rsidR="00B2360A" w:rsidRDefault="00654D45" w:rsidP="003E2B35">
      <w:pPr>
        <w:suppressAutoHyphens/>
        <w:spacing w:after="240"/>
        <w:ind w:left="1440" w:right="-144" w:hanging="540"/>
      </w:pPr>
      <w:r>
        <w:t>(b)</w:t>
      </w:r>
      <w:r>
        <w:tab/>
        <w:t xml:space="preserve">Emissions of gasoline exhaust shall be reported as emissions of total particulate matter and total organic gas </w:t>
      </w:r>
      <w:r w:rsidRPr="008844F8">
        <w:t>using the emittent identification numbers specified in Appendix A.</w:t>
      </w:r>
      <w:r w:rsidR="00977716">
        <w:t xml:space="preserve"> </w:t>
      </w:r>
      <w:r w:rsidRPr="008844F8">
        <w:t xml:space="preserve">Individually listed substances from </w:t>
      </w:r>
      <w:r w:rsidR="00F16922" w:rsidRPr="008844F8">
        <w:t xml:space="preserve">external combustion </w:t>
      </w:r>
      <w:r w:rsidRPr="008844F8">
        <w:t>diesel</w:t>
      </w:r>
      <w:r w:rsidR="00F16922" w:rsidRPr="008844F8">
        <w:t xml:space="preserve"> sources,</w:t>
      </w:r>
      <w:r w:rsidRPr="008844F8">
        <w:t xml:space="preserve"> and </w:t>
      </w:r>
      <w:r w:rsidR="00F16922" w:rsidRPr="008844F8">
        <w:t xml:space="preserve">all </w:t>
      </w:r>
      <w:r w:rsidRPr="008844F8">
        <w:t>gasoline combustion</w:t>
      </w:r>
      <w:r w:rsidR="00F16922" w:rsidRPr="008844F8">
        <w:t>,</w:t>
      </w:r>
      <w:r w:rsidRPr="008844F8">
        <w:t xml:space="preserve"> must also</w:t>
      </w:r>
      <w:r>
        <w:t xml:space="preserve"> be reported using the applicable emittent identification numbers.</w:t>
      </w:r>
    </w:p>
    <w:p w14:paraId="17C6C03F" w14:textId="3A10DDED" w:rsidR="00B2360A" w:rsidRDefault="00654D45" w:rsidP="003E2B35">
      <w:pPr>
        <w:suppressAutoHyphens/>
        <w:spacing w:after="240"/>
        <w:ind w:left="1440" w:right="-144" w:hanging="540"/>
      </w:pPr>
      <w:r>
        <w:t>(c)</w:t>
      </w:r>
      <w:r>
        <w:tab/>
        <w:t>For gasoline vapors, total gasoline vapor emissions shall be reported using the applicable emittent identification number.</w:t>
      </w:r>
      <w:r w:rsidR="00977716">
        <w:t xml:space="preserve"> </w:t>
      </w:r>
      <w:r>
        <w:t>Emissions of individual components of gasoline vapors which are listed substances shall also be reported.</w:t>
      </w:r>
    </w:p>
    <w:p w14:paraId="7BB5B090" w14:textId="3BE6AEFE" w:rsidR="00B2360A" w:rsidRDefault="00654D45" w:rsidP="003E2B35">
      <w:pPr>
        <w:suppressAutoHyphens/>
        <w:spacing w:after="240"/>
        <w:ind w:left="1440" w:right="-144" w:hanging="540"/>
      </w:pPr>
      <w:r>
        <w:t>(d)</w:t>
      </w:r>
      <w:r>
        <w:tab/>
        <w:t>To avoid double counting of emissions in the cases listed in sections VIII.F.(7) and (8), pertaining to polycyclic aromatic hydrocarbons (PAHs) and polychlorinated dibenzo</w:t>
      </w:r>
      <w:r>
        <w:noBreakHyphen/>
        <w:t>p</w:t>
      </w:r>
      <w:r>
        <w:noBreakHyphen/>
        <w:t>dioxins (dioxins), respectively, the following instructions apply:</w:t>
      </w:r>
    </w:p>
    <w:p w14:paraId="699AD3AC" w14:textId="45788312" w:rsidR="00B2360A" w:rsidRDefault="00654D45" w:rsidP="003E2B35">
      <w:pPr>
        <w:suppressAutoHyphens/>
        <w:spacing w:after="240"/>
        <w:ind w:left="1980" w:right="-144" w:hanging="540"/>
      </w:pPr>
      <w:r>
        <w:t>(i)</w:t>
      </w:r>
      <w:r>
        <w:tab/>
        <w:t>Where the emissions of the individual substances are required to be quantified by source testing or other methods, the emissions shall be reported for each individual substance using the corresponding CAS number or 4-digit Emittent ID code.</w:t>
      </w:r>
      <w:r w:rsidR="00977716">
        <w:t xml:space="preserve"> </w:t>
      </w:r>
      <w:r>
        <w:t>Also, emissions of all substances source tested (even if not individually listed) for the substance group (PAHs or dioxins) shall be summed and reported using the Emittent ID code indicating "Total, with individual substances also reported".</w:t>
      </w:r>
    </w:p>
    <w:p w14:paraId="04E6B739" w14:textId="77777777" w:rsidR="00B2360A" w:rsidRDefault="00654D45" w:rsidP="003E2B35">
      <w:pPr>
        <w:suppressAutoHyphens/>
        <w:spacing w:after="240"/>
        <w:ind w:left="1980" w:right="-144" w:hanging="540"/>
      </w:pPr>
      <w:r>
        <w:t>(ii)</w:t>
      </w:r>
      <w:r>
        <w:tab/>
        <w:t>Where the emissions of the individual substances are not required to be quantified by source testing or other methods, and information is not available to estimate emissions of individually listed substances, only the aggregate substance shall be reported, using the Emittent ID code indicating "Total, with individual substances not reported."</w:t>
      </w:r>
    </w:p>
    <w:p w14:paraId="378E7A90" w14:textId="4C977F46" w:rsidR="00B2360A" w:rsidRDefault="00654D45" w:rsidP="00B2360A">
      <w:pPr>
        <w:tabs>
          <w:tab w:val="left" w:pos="900"/>
          <w:tab w:val="left" w:pos="2880"/>
        </w:tabs>
        <w:suppressAutoHyphens/>
        <w:spacing w:after="240"/>
        <w:ind w:left="900" w:right="-144" w:hanging="540"/>
      </w:pPr>
      <w:r>
        <w:t>(7)</w:t>
      </w:r>
      <w:r>
        <w:tab/>
        <w:t>Pollutant Abbreviated Name:</w:t>
      </w:r>
      <w:r w:rsidR="00977716">
        <w:t xml:space="preserve"> </w:t>
      </w:r>
      <w:r>
        <w:t>Write the name of the substance emitted.</w:t>
      </w:r>
      <w:r w:rsidR="00977716">
        <w:t xml:space="preserve"> </w:t>
      </w:r>
      <w:r>
        <w:t>Use the substance names as shown in Appendix A.</w:t>
      </w:r>
      <w:r w:rsidR="00977716">
        <w:t xml:space="preserve"> </w:t>
      </w:r>
      <w:r>
        <w:t>Because of space limitations, it is acceptable to abbreviate or truncate the substance names entered into this field.</w:t>
      </w:r>
    </w:p>
    <w:p w14:paraId="0183DB16" w14:textId="258DA21D" w:rsidR="00654D45" w:rsidRDefault="00654D45" w:rsidP="00B2360A">
      <w:pPr>
        <w:tabs>
          <w:tab w:val="left" w:pos="900"/>
          <w:tab w:val="left" w:pos="2880"/>
        </w:tabs>
        <w:suppressAutoHyphens/>
        <w:spacing w:after="240"/>
        <w:ind w:left="900" w:right="-144" w:hanging="540"/>
      </w:pPr>
      <w:r>
        <w:t>(8)</w:t>
      </w:r>
      <w:r>
        <w:tab/>
        <w:t>Uncontrolled Emission Factor:</w:t>
      </w:r>
      <w:r w:rsidR="00977716">
        <w:t xml:space="preserve"> </w:t>
      </w:r>
      <w:r>
        <w:t>The average rate at which the pollutant is emitted to the atmosphere in pounds per SCC process unit, not including the effect of any pollution control equipment which reduces emissions of the listed emittent.</w:t>
      </w:r>
    </w:p>
    <w:p w14:paraId="1B808452" w14:textId="2DA0425B" w:rsidR="00B2360A" w:rsidRDefault="00654D45" w:rsidP="00B2360A">
      <w:pPr>
        <w:tabs>
          <w:tab w:val="left" w:pos="900"/>
          <w:tab w:val="left" w:pos="2880"/>
        </w:tabs>
        <w:suppressAutoHyphens/>
        <w:spacing w:after="240"/>
        <w:ind w:left="900" w:right="-144" w:hanging="540"/>
      </w:pPr>
      <w:r>
        <w:t>(9)</w:t>
      </w:r>
      <w:r>
        <w:tab/>
        <w:t>Control Device Codes (Primary and Secondary) and Control Efficiency Code:</w:t>
      </w:r>
      <w:r w:rsidR="00977716">
        <w:t xml:space="preserve"> </w:t>
      </w:r>
      <w:r>
        <w:t>The primary control device is any installed equipment whose main purpose is to reduce emissions of the emittent listed.</w:t>
      </w:r>
      <w:r w:rsidR="00977716">
        <w:t xml:space="preserve"> </w:t>
      </w:r>
      <w:r>
        <w:t>When more than one piece of control equipment is used, the equipment that is most effective in reducing the emissions of the listed emittent is the primary equipment; other equipment may be listed as secondary for that emittent.</w:t>
      </w:r>
      <w:r w:rsidR="00977716">
        <w:t xml:space="preserve"> </w:t>
      </w:r>
      <w:r>
        <w:t xml:space="preserve">Control equipment which is primarily designed to remove another emittent and is not typically considered effective in controlling the listed emittent, but is demonstrated to affect the removal of the listed emittent, is considered secondary. </w:t>
      </w:r>
      <w:r>
        <w:lastRenderedPageBreak/>
        <w:t>Thus, a secondary control device may be the only equipment controlling the listed emittent or may be used in conjunction with the primary control device which has a greater effect in reducing the listed emittent.</w:t>
      </w:r>
    </w:p>
    <w:p w14:paraId="418BD48C" w14:textId="77777777" w:rsidR="00B2360A" w:rsidRDefault="00654D45" w:rsidP="00B2360A">
      <w:pPr>
        <w:tabs>
          <w:tab w:val="left" w:pos="504"/>
          <w:tab w:val="left" w:pos="864"/>
          <w:tab w:val="left" w:pos="1314"/>
          <w:tab w:val="left" w:pos="2880"/>
        </w:tabs>
        <w:suppressAutoHyphens/>
        <w:spacing w:after="240"/>
        <w:ind w:left="907" w:right="-144"/>
      </w:pPr>
      <w:r>
        <w:t>Enter the 3-digit code number from Table B-II that best describes the control device equipment used for a listed emittent, if applicable.</w:t>
      </w:r>
    </w:p>
    <w:p w14:paraId="5D583052" w14:textId="5DA37F74" w:rsidR="008E5FE0" w:rsidRDefault="00654D45" w:rsidP="00B2360A">
      <w:pPr>
        <w:tabs>
          <w:tab w:val="left" w:pos="504"/>
          <w:tab w:val="left" w:pos="864"/>
          <w:tab w:val="left" w:pos="1314"/>
          <w:tab w:val="left" w:pos="2880"/>
        </w:tabs>
        <w:suppressAutoHyphens/>
        <w:spacing w:after="240"/>
        <w:ind w:left="900" w:right="-144"/>
      </w:pPr>
      <w:r>
        <w:t xml:space="preserve">Table B-II also shows the various </w:t>
      </w:r>
      <w:proofErr w:type="spellStart"/>
      <w:r>
        <w:t>emittents</w:t>
      </w:r>
      <w:proofErr w:type="spellEnd"/>
      <w:r>
        <w:t>, Particulate Matter (PM), Total Organic Gases (TOG), and Sulfur Dioxide (SO</w:t>
      </w:r>
      <w:proofErr w:type="gramStart"/>
      <w:r>
        <w:rPr>
          <w:vertAlign w:val="subscript"/>
        </w:rPr>
        <w:t xml:space="preserve">2 </w:t>
      </w:r>
      <w:r>
        <w:t>)</w:t>
      </w:r>
      <w:proofErr w:type="gramEnd"/>
      <w:r>
        <w:t xml:space="preserve"> that are affected by each control equipment listed.</w:t>
      </w:r>
      <w:r w:rsidR="00977716">
        <w:t xml:space="preserve"> </w:t>
      </w:r>
      <w:r>
        <w:t xml:space="preserve">An "x" in an </w:t>
      </w:r>
      <w:proofErr w:type="spellStart"/>
      <w:r>
        <w:t>emittent's</w:t>
      </w:r>
      <w:proofErr w:type="spellEnd"/>
      <w:r>
        <w:t xml:space="preserve"> column means the control equipment is known to reduce the particular emittent.</w:t>
      </w:r>
      <w:r w:rsidR="00977716">
        <w:t xml:space="preserve"> </w:t>
      </w:r>
      <w:r>
        <w:t>Report the control efficiency approved by the district in the inventory plan for each affected substance.</w:t>
      </w:r>
    </w:p>
    <w:p w14:paraId="6FA0266E" w14:textId="70FFA797" w:rsidR="00B2360A" w:rsidRDefault="00654D45" w:rsidP="00B2360A">
      <w:pPr>
        <w:tabs>
          <w:tab w:val="left" w:pos="504"/>
          <w:tab w:val="left" w:pos="864"/>
          <w:tab w:val="left" w:pos="1314"/>
          <w:tab w:val="left" w:pos="2880"/>
        </w:tabs>
        <w:suppressAutoHyphens/>
        <w:spacing w:after="240"/>
        <w:ind w:left="900" w:right="-144"/>
      </w:pPr>
      <w:r>
        <w:t>On the far right-hand side of Table B-II are listed substances that may be reduced by the specific control equipment.</w:t>
      </w:r>
      <w:r w:rsidR="00977716">
        <w:t xml:space="preserve"> </w:t>
      </w:r>
      <w:r>
        <w:t>The column is not exhaustive but provides guidance in determining for what substances emissions may be reduced by different control devices.</w:t>
      </w:r>
    </w:p>
    <w:p w14:paraId="02A477AE" w14:textId="0D3D1A86" w:rsidR="00B2360A" w:rsidRDefault="00654D45" w:rsidP="00B2360A">
      <w:pPr>
        <w:tabs>
          <w:tab w:val="left" w:pos="504"/>
          <w:tab w:val="left" w:pos="864"/>
          <w:tab w:val="left" w:pos="1314"/>
          <w:tab w:val="left" w:pos="2880"/>
        </w:tabs>
        <w:suppressAutoHyphens/>
        <w:spacing w:after="240"/>
        <w:ind w:left="900" w:right="-144"/>
      </w:pPr>
      <w:r>
        <w:t>For consistency with state and federal emission inventory practices, do not report a device as a control device if it is used as a normal part of a process.</w:t>
      </w:r>
      <w:r w:rsidR="00977716">
        <w:t xml:space="preserve"> </w:t>
      </w:r>
      <w:r>
        <w:t>For example, the recovery system for by-product gases from a coke oven should not be reported as VOC control equipment; a baghouse used to separate carbon particles from the main process vent gas stream at carbon black plants should not be reported as a particulate control.</w:t>
      </w:r>
      <w:r w:rsidR="00977716">
        <w:t xml:space="preserve"> </w:t>
      </w:r>
      <w:r>
        <w:t>The effect of these devices on resultant emissions should be accounted for within the basic emission calculation.</w:t>
      </w:r>
    </w:p>
    <w:p w14:paraId="43908CF4" w14:textId="3C77AF74" w:rsidR="00B2360A" w:rsidRDefault="00654D45" w:rsidP="00B2360A">
      <w:pPr>
        <w:tabs>
          <w:tab w:val="left" w:pos="504"/>
          <w:tab w:val="left" w:pos="864"/>
          <w:tab w:val="left" w:pos="1314"/>
          <w:tab w:val="left" w:pos="2880"/>
        </w:tabs>
        <w:suppressAutoHyphens/>
        <w:spacing w:after="240"/>
        <w:ind w:left="900" w:right="-144"/>
      </w:pPr>
      <w:r>
        <w:t>There are several gaseous control methods which are unique in that they function both as control devices while also producing emissions separate from the process(es) they are controlling.</w:t>
      </w:r>
      <w:r w:rsidR="00977716">
        <w:t xml:space="preserve"> </w:t>
      </w:r>
      <w:r>
        <w:t>Examples are afterburners, CO-boilers, and flares. For consistency with state and federal emission inventory practices, the emissions produced by these control devices should be reported as a separate device.</w:t>
      </w:r>
    </w:p>
    <w:p w14:paraId="529D8FF5" w14:textId="1DE2246A" w:rsidR="008E5FE0" w:rsidRDefault="00654D45" w:rsidP="00B2360A">
      <w:pPr>
        <w:tabs>
          <w:tab w:val="left" w:pos="900"/>
          <w:tab w:val="left" w:pos="1314"/>
          <w:tab w:val="left" w:pos="2880"/>
        </w:tabs>
        <w:suppressAutoHyphens/>
        <w:spacing w:after="240"/>
        <w:ind w:left="900" w:right="-144" w:hanging="540"/>
      </w:pPr>
      <w:r>
        <w:t>(10</w:t>
      </w:r>
      <w:r w:rsidR="00570403">
        <w:t>)</w:t>
      </w:r>
      <w:r w:rsidR="00674AED">
        <w:tab/>
      </w:r>
      <w:r>
        <w:t>Emission Factor:</w:t>
      </w:r>
      <w:r w:rsidR="00977716">
        <w:t xml:space="preserve"> </w:t>
      </w:r>
      <w:r>
        <w:t>The average rate at which the pollutant is actually being emitted to the atmosphere in pounds per SCC process unit.</w:t>
      </w:r>
      <w:r w:rsidR="00977716">
        <w:t xml:space="preserve"> </w:t>
      </w:r>
      <w:r>
        <w:t>The emission factor should include the effect of any pollution control equipment which reduces emissions of the listed emittent.</w:t>
      </w:r>
    </w:p>
    <w:p w14:paraId="19F31BD9" w14:textId="0BAE1450" w:rsidR="00654D45" w:rsidRDefault="00654D45" w:rsidP="00B2360A">
      <w:pPr>
        <w:tabs>
          <w:tab w:val="left" w:pos="900"/>
          <w:tab w:val="left" w:pos="1314"/>
          <w:tab w:val="left" w:pos="2880"/>
        </w:tabs>
        <w:suppressAutoHyphens/>
        <w:spacing w:after="240"/>
        <w:ind w:left="900" w:right="-144" w:hanging="540"/>
      </w:pPr>
      <w:r>
        <w:t>(11</w:t>
      </w:r>
      <w:r w:rsidR="00570403">
        <w:t>)</w:t>
      </w:r>
      <w:r w:rsidR="00674AED">
        <w:tab/>
      </w:r>
      <w:r>
        <w:t>Annual Emissions:</w:t>
      </w:r>
      <w:r w:rsidR="00977716">
        <w:t xml:space="preserve"> </w:t>
      </w:r>
      <w:r>
        <w:t>The actual annual emissions of the emittent under typical (average) operating conditions, expressed in pounds per year, except for radionuclides and other radioactive substances, which shall be expressed in Curies per year.</w:t>
      </w:r>
      <w:r w:rsidR="00977716">
        <w:t xml:space="preserve"> </w:t>
      </w:r>
      <w:r>
        <w:t>For instructions on how to use degree of accuracy values (section VIII.E) in reporting facility emissions, refer to item (16).</w:t>
      </w:r>
      <w:r w:rsidR="00977716">
        <w:t xml:space="preserve"> </w:t>
      </w:r>
      <w:r>
        <w:t>For reporting emissions derived from below Limit of Detection (LOD) source test data, refer to the Below Limit of Detection Emissions instructions in item (17).</w:t>
      </w:r>
    </w:p>
    <w:p w14:paraId="68408495" w14:textId="4E487AE1" w:rsidR="00F61172" w:rsidRDefault="00654D45" w:rsidP="00F61172">
      <w:pPr>
        <w:tabs>
          <w:tab w:val="left" w:pos="900"/>
          <w:tab w:val="left" w:pos="1314"/>
          <w:tab w:val="left" w:pos="2880"/>
        </w:tabs>
        <w:suppressAutoHyphens/>
        <w:spacing w:after="240"/>
        <w:ind w:left="900" w:right="-144" w:hanging="540"/>
      </w:pPr>
      <w:r>
        <w:t>(12</w:t>
      </w:r>
      <w:r w:rsidR="00570403">
        <w:t>)</w:t>
      </w:r>
      <w:r w:rsidR="00674AED">
        <w:tab/>
      </w:r>
      <w:r>
        <w:t>Hourly Maximum Emissions:</w:t>
      </w:r>
      <w:r w:rsidR="00977716">
        <w:t xml:space="preserve"> </w:t>
      </w:r>
      <w:r>
        <w:t xml:space="preserve">The maximum hourly emissions of the emittent, expressed in pounds per hour, except for radionuclides and other radioactive substances, which shall be expressed in </w:t>
      </w:r>
      <w:proofErr w:type="spellStart"/>
      <w:r>
        <w:t>milliCuries</w:t>
      </w:r>
      <w:proofErr w:type="spellEnd"/>
      <w:r>
        <w:t xml:space="preserve"> per hour.</w:t>
      </w:r>
    </w:p>
    <w:p w14:paraId="65BD74E0" w14:textId="48F26550" w:rsidR="00F61172" w:rsidRDefault="00654D45" w:rsidP="00F61172">
      <w:pPr>
        <w:tabs>
          <w:tab w:val="left" w:pos="900"/>
          <w:tab w:val="left" w:pos="1314"/>
          <w:tab w:val="left" w:pos="2880"/>
        </w:tabs>
        <w:suppressAutoHyphens/>
        <w:spacing w:after="240"/>
        <w:ind w:left="900" w:right="-144" w:hanging="540"/>
      </w:pPr>
      <w:r>
        <w:lastRenderedPageBreak/>
        <w:t>(13</w:t>
      </w:r>
      <w:r w:rsidR="00570403">
        <w:t>)</w:t>
      </w:r>
      <w:r w:rsidR="00674AED">
        <w:tab/>
      </w:r>
      <w:r>
        <w:t>Method of Estimate:</w:t>
      </w:r>
      <w:r w:rsidR="00977716">
        <w:t xml:space="preserve"> </w:t>
      </w:r>
      <w:r>
        <w:t>Enter a code from Table B-III that describes the method used to collect or calculate the emissions of this substance.</w:t>
      </w:r>
    </w:p>
    <w:p w14:paraId="6141F9D9" w14:textId="25F9295E" w:rsidR="00F61172" w:rsidRDefault="00654D45" w:rsidP="00F61172">
      <w:pPr>
        <w:tabs>
          <w:tab w:val="left" w:pos="900"/>
          <w:tab w:val="left" w:pos="1314"/>
          <w:tab w:val="left" w:pos="2880"/>
        </w:tabs>
        <w:suppressAutoHyphens/>
        <w:spacing w:after="240"/>
        <w:ind w:left="900" w:right="-144" w:hanging="540"/>
      </w:pPr>
      <w:r>
        <w:t>(14</w:t>
      </w:r>
      <w:r w:rsidR="00570403">
        <w:t>)</w:t>
      </w:r>
      <w:r w:rsidR="00674AED">
        <w:tab/>
      </w:r>
      <w:r>
        <w:t>Reason for Change:</w:t>
      </w:r>
      <w:r w:rsidR="00977716">
        <w:t xml:space="preserve"> </w:t>
      </w:r>
      <w:r>
        <w:t>Enter a code from Table B-IV that describes the reason for the change in the emissions.</w:t>
      </w:r>
    </w:p>
    <w:p w14:paraId="0BDE3DF0" w14:textId="6DB78741" w:rsidR="008E5FE0" w:rsidRPr="00400B3F" w:rsidRDefault="0061425E" w:rsidP="0061425E">
      <w:pPr>
        <w:suppressAutoHyphens/>
        <w:spacing w:after="240"/>
        <w:ind w:left="360" w:right="-144"/>
      </w:pPr>
      <w:r w:rsidRPr="00400B3F">
        <w:t>The following shaded fields have been included on the reporting forms for one of two reasons: a) these fields are optional and will be completed by district staff as tracking tools for the “Hot Spots” program; or b) they represent additional/optional merged data system fields that will also be completed by district staff if your district has chosen to submit a merged emission inventory report to the criteria pollutant and toxics data collection system. These fields are primarily related to emissions of criteria pollutants.</w:t>
      </w:r>
    </w:p>
    <w:p w14:paraId="4F2E9F27" w14:textId="7C4F9008" w:rsidR="00F61172" w:rsidRDefault="00654D45" w:rsidP="00F61172">
      <w:pPr>
        <w:tabs>
          <w:tab w:val="left" w:pos="900"/>
          <w:tab w:val="left" w:pos="1314"/>
          <w:tab w:val="left" w:pos="2880"/>
        </w:tabs>
        <w:suppressAutoHyphens/>
        <w:spacing w:after="240"/>
        <w:ind w:left="900" w:right="-144" w:hanging="540"/>
      </w:pPr>
      <w:r>
        <w:t>(15</w:t>
      </w:r>
      <w:r w:rsidR="00570403">
        <w:t>)</w:t>
      </w:r>
      <w:r w:rsidR="00E47FE1">
        <w:tab/>
      </w:r>
      <w:r>
        <w:t>Additional/Optional Merged Data System Fields:</w:t>
      </w:r>
      <w:r w:rsidR="00977716">
        <w:t xml:space="preserve"> </w:t>
      </w:r>
      <w:r>
        <w:t>The fields EMISSION FACTOR ORIGIN, EMISSION FACTOR RELIABILITY, FRACTION ROG/PM10, FRACTION VOC, DISTRICT USE/POTENTIAL EMISSIONS, and FORECASTID are optional fields for those using the reporting forms to report emissions to the merged data system.</w:t>
      </w:r>
      <w:r w:rsidR="00977716">
        <w:t xml:space="preserve"> </w:t>
      </w:r>
      <w:r>
        <w:t>The merged system allows the reporting of toxics and criteria pollutant emissions in one submittal.</w:t>
      </w:r>
    </w:p>
    <w:p w14:paraId="6A70CC0A" w14:textId="77777777" w:rsidR="00F61172" w:rsidRDefault="00654D45" w:rsidP="00F61172">
      <w:pPr>
        <w:tabs>
          <w:tab w:val="left" w:pos="0"/>
          <w:tab w:val="left" w:pos="504"/>
          <w:tab w:val="left" w:pos="864"/>
          <w:tab w:val="left" w:pos="1314"/>
          <w:tab w:val="left" w:pos="2880"/>
        </w:tabs>
        <w:suppressAutoHyphens/>
        <w:spacing w:after="240"/>
        <w:ind w:left="540" w:right="-144"/>
        <w:jc w:val="center"/>
      </w:pPr>
      <w:r>
        <w:br w:type="page"/>
      </w:r>
      <w:r>
        <w:rPr>
          <w:b/>
          <w:sz w:val="28"/>
          <w:u w:val="single"/>
        </w:rPr>
        <w:lastRenderedPageBreak/>
        <w:t>Using Degree of Accuracy Values in Reporting Facility Emissions</w:t>
      </w:r>
    </w:p>
    <w:p w14:paraId="06035A0C" w14:textId="57A7838A" w:rsidR="00F61172" w:rsidRDefault="00654D45" w:rsidP="0035166A">
      <w:pPr>
        <w:suppressAutoHyphens/>
        <w:spacing w:after="240"/>
        <w:ind w:left="900" w:right="-144" w:hanging="540"/>
      </w:pPr>
      <w:r>
        <w:t>(16)</w:t>
      </w:r>
      <w:r w:rsidR="0035166A">
        <w:rPr>
          <w:b/>
        </w:rPr>
        <w:tab/>
      </w:r>
      <w:r>
        <w:rPr>
          <w:b/>
        </w:rPr>
        <w:t>Degree of Accuracy.</w:t>
      </w:r>
      <w:r w:rsidR="00977716">
        <w:rPr>
          <w:b/>
        </w:rPr>
        <w:t xml:space="preserve"> </w:t>
      </w:r>
      <w:r>
        <w:t>The general use of the degree of accuracy values is described in section VIII.E of the regulation.</w:t>
      </w:r>
      <w:r w:rsidR="00977716">
        <w:t xml:space="preserve"> </w:t>
      </w:r>
      <w:r>
        <w:t>The actual degree of accuracy values for each substance are listed in Appendix A.</w:t>
      </w:r>
      <w:r w:rsidR="00977716">
        <w:t xml:space="preserve"> </w:t>
      </w:r>
      <w:r>
        <w:t>This item specifically describes how to apply the degree of accuracy values when reporting facility emissions.</w:t>
      </w:r>
    </w:p>
    <w:p w14:paraId="2C447C34" w14:textId="61B036F2" w:rsidR="00F61172" w:rsidRDefault="00654D45" w:rsidP="0035166A">
      <w:pPr>
        <w:pStyle w:val="BodyText"/>
        <w:tabs>
          <w:tab w:val="clear" w:pos="0"/>
          <w:tab w:val="clear" w:pos="864"/>
          <w:tab w:val="clear" w:pos="1224"/>
          <w:tab w:val="clear" w:pos="2160"/>
          <w:tab w:val="clear" w:pos="2880"/>
          <w:tab w:val="clear" w:pos="3600"/>
          <w:tab w:val="clear" w:pos="4320"/>
          <w:tab w:val="clear" w:pos="5040"/>
          <w:tab w:val="clear" w:pos="5760"/>
          <w:tab w:val="clear" w:pos="6480"/>
          <w:tab w:val="clear" w:pos="7200"/>
          <w:tab w:val="clear" w:pos="7920"/>
          <w:tab w:val="clear" w:pos="8640"/>
          <w:tab w:val="clear" w:pos="10080"/>
        </w:tabs>
        <w:spacing w:after="240"/>
        <w:ind w:left="900"/>
      </w:pPr>
      <w:r>
        <w:t xml:space="preserve">Note that degree of accuracy values are to be applied on a </w:t>
      </w:r>
      <w:proofErr w:type="spellStart"/>
      <w:r>
        <w:t>facilitywide</w:t>
      </w:r>
      <w:proofErr w:type="spellEnd"/>
      <w:r>
        <w:t xml:space="preserve"> basis, and not at the process level.</w:t>
      </w:r>
      <w:r w:rsidR="00977716">
        <w:t xml:space="preserve"> </w:t>
      </w:r>
      <w:r>
        <w:t>For reporting, the total facility emissions of substances should be rounded to the nearest unit of the applicable degree of accuracy to determine if they must be reported on Emission Information Forms.</w:t>
      </w:r>
      <w:r w:rsidR="00977716">
        <w:t xml:space="preserve"> </w:t>
      </w:r>
      <w:r>
        <w:t>In other words, if facility emissions of a substance exceed one-half of the applicable degree of accuracy unit for the substance, then the substance emissions shall be reported on Emission Information Forms.</w:t>
      </w:r>
      <w:r w:rsidR="00977716">
        <w:t xml:space="preserve"> </w:t>
      </w:r>
      <w:r>
        <w:t xml:space="preserve">For example, assume that the total emissions of benzene from a facility are 1.7 </w:t>
      </w:r>
      <w:proofErr w:type="spellStart"/>
      <w:r>
        <w:t>lbs</w:t>
      </w:r>
      <w:proofErr w:type="spellEnd"/>
      <w:r>
        <w:t>/year.</w:t>
      </w:r>
      <w:r w:rsidR="00977716">
        <w:t xml:space="preserve"> </w:t>
      </w:r>
      <w:r>
        <w:t xml:space="preserve">The degree of accuracy value for benzene is 2 </w:t>
      </w:r>
      <w:proofErr w:type="spellStart"/>
      <w:r>
        <w:t>lbs</w:t>
      </w:r>
      <w:proofErr w:type="spellEnd"/>
      <w:r>
        <w:t>/yr.</w:t>
      </w:r>
      <w:r w:rsidR="00977716">
        <w:t xml:space="preserve"> </w:t>
      </w:r>
      <w:r>
        <w:t>Because the facility emissions exceed one-half of the benzene degree of accuracy, the emissions must be reported for any devices emitting benzene.</w:t>
      </w:r>
      <w:r w:rsidR="00977716">
        <w:t xml:space="preserve"> </w:t>
      </w:r>
      <w:r>
        <w:t xml:space="preserve">If the total facility benzene emissions were 0.9 </w:t>
      </w:r>
      <w:proofErr w:type="spellStart"/>
      <w:r>
        <w:t>lbs</w:t>
      </w:r>
      <w:proofErr w:type="spellEnd"/>
      <w:r>
        <w:t>/yr, the emissions (to the nearest unit of two pounds) would round down to zero and would not need to be reported on any Emission Information Form.</w:t>
      </w:r>
      <w:r w:rsidR="00977716">
        <w:t xml:space="preserve"> </w:t>
      </w:r>
      <w:r>
        <w:t>However, the presence of benzene would be required to be reported on the Supplemental Use and Production Information Form.</w:t>
      </w:r>
    </w:p>
    <w:p w14:paraId="07575329" w14:textId="6AFBC7B9" w:rsidR="00654D45" w:rsidRDefault="00654D45" w:rsidP="0035166A">
      <w:pPr>
        <w:pStyle w:val="BodyText"/>
        <w:tabs>
          <w:tab w:val="clear" w:pos="0"/>
          <w:tab w:val="clear" w:pos="864"/>
          <w:tab w:val="clear" w:pos="1224"/>
          <w:tab w:val="clear" w:pos="2160"/>
          <w:tab w:val="clear" w:pos="2880"/>
          <w:tab w:val="clear" w:pos="3600"/>
          <w:tab w:val="clear" w:pos="4320"/>
          <w:tab w:val="clear" w:pos="5040"/>
          <w:tab w:val="clear" w:pos="5760"/>
          <w:tab w:val="clear" w:pos="6480"/>
          <w:tab w:val="clear" w:pos="7200"/>
          <w:tab w:val="clear" w:pos="7920"/>
          <w:tab w:val="clear" w:pos="8640"/>
          <w:tab w:val="clear" w:pos="10080"/>
        </w:tabs>
        <w:spacing w:after="720"/>
        <w:ind w:left="900"/>
      </w:pPr>
      <w:r>
        <w:t>The foregoing degree of accuracy discussion pertains only to reporting emissions that are calculated from estimation methods (such as mass balance or emission factors).</w:t>
      </w:r>
      <w:r w:rsidR="00977716">
        <w:t xml:space="preserve"> </w:t>
      </w:r>
      <w:r>
        <w:t>Emissions from processes for which source testing is required must be reported to within the detection limit of the applicable source test method (see item (17) below).</w:t>
      </w:r>
    </w:p>
    <w:p w14:paraId="493BCF38" w14:textId="77777777" w:rsidR="00654D45" w:rsidRDefault="00654D45">
      <w:pPr>
        <w:tabs>
          <w:tab w:val="left" w:pos="-306"/>
          <w:tab w:val="left" w:pos="0"/>
          <w:tab w:val="center" w:pos="4597"/>
          <w:tab w:val="left" w:pos="5040"/>
        </w:tabs>
        <w:suppressAutoHyphens/>
        <w:ind w:left="-450" w:right="-288"/>
        <w:jc w:val="center"/>
        <w:rPr>
          <w:sz w:val="28"/>
        </w:rPr>
      </w:pPr>
      <w:r>
        <w:rPr>
          <w:b/>
          <w:sz w:val="28"/>
          <w:u w:val="single"/>
        </w:rPr>
        <w:t>Reporting Emissions Derived from</w:t>
      </w:r>
    </w:p>
    <w:p w14:paraId="6EE426A6" w14:textId="77777777" w:rsidR="00F61172" w:rsidRDefault="00654D45" w:rsidP="00F61172">
      <w:pPr>
        <w:spacing w:after="240"/>
        <w:jc w:val="center"/>
        <w:rPr>
          <w:szCs w:val="28"/>
        </w:rPr>
      </w:pPr>
      <w:r w:rsidRPr="006516FF">
        <w:rPr>
          <w:b/>
          <w:sz w:val="28"/>
          <w:szCs w:val="28"/>
          <w:u w:val="single"/>
        </w:rPr>
        <w:t>Below the Limit of Detection Source Test Results</w:t>
      </w:r>
    </w:p>
    <w:p w14:paraId="1BECD5B6" w14:textId="25C0F454" w:rsidR="00F61172" w:rsidRDefault="00654D45" w:rsidP="0035166A">
      <w:pPr>
        <w:suppressAutoHyphens/>
        <w:spacing w:after="240"/>
        <w:ind w:left="900" w:right="-288" w:hanging="540"/>
      </w:pPr>
      <w:r>
        <w:t>(17)</w:t>
      </w:r>
      <w:r w:rsidR="0035166A">
        <w:rPr>
          <w:b/>
        </w:rPr>
        <w:tab/>
      </w:r>
      <w:r>
        <w:rPr>
          <w:b/>
        </w:rPr>
        <w:t>Below Limit of Detection Emissions.</w:t>
      </w:r>
      <w:r w:rsidR="00977716">
        <w:rPr>
          <w:b/>
        </w:rPr>
        <w:t xml:space="preserve"> </w:t>
      </w:r>
      <w:r>
        <w:t>This section provides instructions for reporting required "Hot Spots" source test data where some or all of the individual source test runs for a substance produce values which are below the limit of detection ("below LOD").</w:t>
      </w:r>
      <w:r w:rsidR="00977716">
        <w:t xml:space="preserve"> </w:t>
      </w:r>
      <w:r>
        <w:t>These instructions are intended to provide a uniform convention which ensures that the manner of reporting the data on the "Hot Spots" reporting forms conveys the available information most completely and consistently.</w:t>
      </w:r>
    </w:p>
    <w:p w14:paraId="453011B9" w14:textId="2D3AE9F0" w:rsidR="00654D45" w:rsidRDefault="00654D45" w:rsidP="0035166A">
      <w:pPr>
        <w:suppressAutoHyphens/>
        <w:ind w:left="900" w:right="-288" w:hanging="540"/>
      </w:pPr>
      <w:r>
        <w:tab/>
        <w:t>The below LOD instructions can be applied to the handling of "non-detected" test data from all types of source testing and measurement methods conducted under the "Hot Spots" program.</w:t>
      </w:r>
      <w:r w:rsidR="00977716">
        <w:t xml:space="preserve"> </w:t>
      </w:r>
      <w:r>
        <w:t>These methods may include stack testing, fuel analysis, laboratory analysis of materials, and other monitoring and measurement methods.</w:t>
      </w:r>
    </w:p>
    <w:p w14:paraId="6024CC8F" w14:textId="0E7291A1" w:rsidR="00F61172" w:rsidRDefault="00654D45" w:rsidP="0035166A">
      <w:pPr>
        <w:pStyle w:val="BodyTextIndent2"/>
        <w:tabs>
          <w:tab w:val="clear" w:pos="864"/>
          <w:tab w:val="clear" w:pos="1314"/>
          <w:tab w:val="clear" w:pos="2880"/>
        </w:tabs>
        <w:ind w:hanging="540"/>
      </w:pPr>
      <w:r>
        <w:tab/>
        <w:t>In the following instructions, two cases are discussed separately:</w:t>
      </w:r>
      <w:r w:rsidR="00977716">
        <w:t xml:space="preserve"> </w:t>
      </w:r>
      <w:r>
        <w:t>(a) a case for which some (but not all) runs are below the LOD, and (b) a case for which all runs are below the LOD.</w:t>
      </w:r>
    </w:p>
    <w:p w14:paraId="4C9508B4" w14:textId="77777777" w:rsidR="00F61172" w:rsidRDefault="00F61172">
      <w:pPr>
        <w:widowControl/>
      </w:pPr>
      <w:r>
        <w:br w:type="page"/>
      </w:r>
    </w:p>
    <w:p w14:paraId="0402F010" w14:textId="77777777" w:rsidR="00F61172" w:rsidRDefault="00654D45" w:rsidP="007D3ED9">
      <w:pPr>
        <w:tabs>
          <w:tab w:val="left" w:pos="-306"/>
          <w:tab w:val="left" w:pos="864"/>
          <w:tab w:val="left" w:pos="1314"/>
          <w:tab w:val="left" w:pos="2880"/>
        </w:tabs>
        <w:suppressAutoHyphens/>
        <w:spacing w:after="240"/>
        <w:ind w:left="900"/>
      </w:pPr>
      <w:r>
        <w:rPr>
          <w:b/>
        </w:rPr>
        <w:lastRenderedPageBreak/>
        <w:t>(a) Some (But Not All) Test Runs Below LOD.</w:t>
      </w:r>
    </w:p>
    <w:p w14:paraId="384607A3" w14:textId="0CED9DFF" w:rsidR="00F61172" w:rsidRDefault="00654D45" w:rsidP="0021554A">
      <w:pPr>
        <w:pStyle w:val="BodyTextIndent3"/>
        <w:tabs>
          <w:tab w:val="clear" w:pos="0"/>
          <w:tab w:val="clear" w:pos="504"/>
          <w:tab w:val="clear" w:pos="864"/>
          <w:tab w:val="clear" w:pos="1170"/>
          <w:tab w:val="clear" w:pos="2880"/>
        </w:tabs>
        <w:spacing w:after="240"/>
        <w:ind w:left="1260" w:firstLine="0"/>
      </w:pPr>
      <w:r>
        <w:t>In situations where several test runs are performed for a given substance from a specific source, and one or more of the runs produced values below the LOD, while at least one run produced a value above the LOD, assign one-half of the corresponding LOD for each run which is below the LOD.</w:t>
      </w:r>
      <w:r w:rsidR="00977716">
        <w:t xml:space="preserve"> </w:t>
      </w:r>
      <w:r>
        <w:t>Average the one-half LOD values together with the other runs that were above detectable limits for use in emissions computations.</w:t>
      </w:r>
    </w:p>
    <w:p w14:paraId="606D6C52" w14:textId="375C1D9F" w:rsidR="00F61172" w:rsidRDefault="00654D45" w:rsidP="0021554A">
      <w:pPr>
        <w:tabs>
          <w:tab w:val="left" w:pos="-306"/>
        </w:tabs>
        <w:suppressAutoHyphens/>
        <w:spacing w:after="240"/>
        <w:ind w:left="1260"/>
      </w:pPr>
      <w:r>
        <w:t>The resultant Annual Emissions (in pounds per year) and the Hourly Max Emissions (in pounds per hour) shall be reported on the "Emission Information Form".</w:t>
      </w:r>
      <w:r w:rsidR="00977716">
        <w:t xml:space="preserve"> </w:t>
      </w:r>
      <w:r>
        <w:t>In addition, a value of "</w:t>
      </w:r>
      <w:r>
        <w:rPr>
          <w:b/>
        </w:rPr>
        <w:t>98</w:t>
      </w:r>
      <w:r>
        <w:t>" must be recorded in the "Method of Estimate" field on the Emission Information Form to identify that the emissions have been computed from some detection-limited data.</w:t>
      </w:r>
      <w:r w:rsidR="00977716">
        <w:t xml:space="preserve"> </w:t>
      </w:r>
      <w:r>
        <w:t>The "98" code indicates that a source test was conducted, but that some runs were above and some below the LOD.</w:t>
      </w:r>
      <w:r w:rsidR="00977716">
        <w:t xml:space="preserve"> </w:t>
      </w:r>
      <w:r>
        <w:t>If all runs had been above the detection limits, the "normal" estimation method code for the applicable type of source test would have been used; for example, a Method of Estimate code of "1" for stack testing, "2" for fuel analysis, etc.</w:t>
      </w:r>
    </w:p>
    <w:p w14:paraId="56ECA12E" w14:textId="77777777" w:rsidR="00F61172" w:rsidRDefault="00654D45" w:rsidP="007D3ED9">
      <w:pPr>
        <w:tabs>
          <w:tab w:val="left" w:pos="-306"/>
          <w:tab w:val="left" w:pos="864"/>
          <w:tab w:val="left" w:pos="1314"/>
          <w:tab w:val="left" w:pos="2880"/>
        </w:tabs>
        <w:suppressAutoHyphens/>
        <w:spacing w:after="240"/>
        <w:ind w:left="900"/>
      </w:pPr>
      <w:r>
        <w:rPr>
          <w:b/>
        </w:rPr>
        <w:t>(b) All Runs Below LOD:</w:t>
      </w:r>
    </w:p>
    <w:p w14:paraId="20C499FF" w14:textId="39695D63" w:rsidR="00F61172" w:rsidRDefault="00654D45" w:rsidP="0021554A">
      <w:pPr>
        <w:suppressAutoHyphens/>
        <w:spacing w:after="240"/>
        <w:ind w:left="1260"/>
      </w:pPr>
      <w:r>
        <w:t xml:space="preserve">In situations where several test runs are performed for a given substance from a particular source, and </w:t>
      </w:r>
      <w:r>
        <w:rPr>
          <w:b/>
        </w:rPr>
        <w:t xml:space="preserve">all </w:t>
      </w:r>
      <w:r>
        <w:t>of these runs resulted in values below the detection limits ("below the LOD"), facility operators shall report Annual Emissions and the Hourly Max Emissions on the "Emission Information Form" as "0" followed by “ND”.</w:t>
      </w:r>
      <w:r w:rsidR="00977716">
        <w:t xml:space="preserve"> </w:t>
      </w:r>
      <w:r>
        <w:t>In addition, a value of "</w:t>
      </w:r>
      <w:r>
        <w:rPr>
          <w:b/>
        </w:rPr>
        <w:t>99</w:t>
      </w:r>
      <w:r>
        <w:t>" must be recorded in the "Method of Estimate” field on the Emission Information Form.</w:t>
      </w:r>
      <w:r w:rsidR="00977716">
        <w:t xml:space="preserve"> </w:t>
      </w:r>
      <w:r>
        <w:t xml:space="preserve">The code of "99" indicates that a source test was conducted, but that </w:t>
      </w:r>
      <w:r>
        <w:rPr>
          <w:b/>
        </w:rPr>
        <w:t xml:space="preserve">all </w:t>
      </w:r>
      <w:r>
        <w:t>runs were below detectable limits.</w:t>
      </w:r>
    </w:p>
    <w:p w14:paraId="473ACAB5" w14:textId="75CCE22B" w:rsidR="00F61172" w:rsidRDefault="00654D45" w:rsidP="0021554A">
      <w:pPr>
        <w:pStyle w:val="BodyTextIndent3"/>
        <w:tabs>
          <w:tab w:val="clear" w:pos="-306"/>
          <w:tab w:val="clear" w:pos="0"/>
          <w:tab w:val="clear" w:pos="504"/>
          <w:tab w:val="clear" w:pos="864"/>
          <w:tab w:val="clear" w:pos="1170"/>
          <w:tab w:val="clear" w:pos="2880"/>
        </w:tabs>
        <w:spacing w:after="240"/>
        <w:ind w:left="1260" w:firstLine="0"/>
      </w:pPr>
      <w:r>
        <w:t>When these values are reported, the actual analytical limit of detection for all runs and the number of sample runs shall be reported in the source test report with other required source test results.</w:t>
      </w:r>
      <w:r w:rsidR="00977716">
        <w:t xml:space="preserve"> </w:t>
      </w:r>
      <w:r>
        <w:t>Also, all tests shall be performed using appropriate sampling times, methods, and protocols as specified in the district approved source test protocol, and there must be no site</w:t>
      </w:r>
      <w:r w:rsidR="0021554A">
        <w:t>-</w:t>
      </w:r>
      <w:r>
        <w:t>specific data which could indicate the presence of the tested substance.</w:t>
      </w:r>
    </w:p>
    <w:p w14:paraId="0C9855A9" w14:textId="77777777" w:rsidR="00F61172" w:rsidRDefault="008145C0" w:rsidP="00F61172">
      <w:pPr>
        <w:tabs>
          <w:tab w:val="left" w:pos="-306"/>
          <w:tab w:val="left" w:pos="864"/>
          <w:tab w:val="left" w:pos="1314"/>
          <w:tab w:val="left" w:pos="2880"/>
        </w:tabs>
        <w:suppressAutoHyphens/>
        <w:spacing w:after="240"/>
        <w:ind w:left="270"/>
      </w:pPr>
      <w:r>
        <w:rPr>
          <w:noProof/>
          <w:snapToGrid/>
        </w:rPr>
        <w:lastRenderedPageBreak/>
        <mc:AlternateContent>
          <mc:Choice Requires="wpg">
            <w:drawing>
              <wp:anchor distT="0" distB="0" distL="114300" distR="114300" simplePos="0" relativeHeight="251658248" behindDoc="0" locked="0" layoutInCell="1" allowOverlap="1" wp14:anchorId="07098E83" wp14:editId="34F8FD9B">
                <wp:simplePos x="0" y="0"/>
                <wp:positionH relativeFrom="column">
                  <wp:posOffset>1194435</wp:posOffset>
                </wp:positionH>
                <wp:positionV relativeFrom="paragraph">
                  <wp:posOffset>760095</wp:posOffset>
                </wp:positionV>
                <wp:extent cx="4580255" cy="6636385"/>
                <wp:effectExtent l="19050" t="19050" r="48895" b="50165"/>
                <wp:wrapNone/>
                <wp:docPr id="14" name="Group 14"/>
                <wp:cNvGraphicFramePr/>
                <a:graphic xmlns:a="http://schemas.openxmlformats.org/drawingml/2006/main">
                  <a:graphicData uri="http://schemas.microsoft.com/office/word/2010/wordprocessingGroup">
                    <wpg:wgp>
                      <wpg:cNvGrpSpPr/>
                      <wpg:grpSpPr>
                        <a:xfrm>
                          <a:off x="0" y="0"/>
                          <a:ext cx="4580255" cy="6636385"/>
                          <a:chOff x="0" y="0"/>
                          <a:chExt cx="4580255" cy="6636385"/>
                        </a:xfrm>
                      </wpg:grpSpPr>
                      <wps:wsp>
                        <wps:cNvPr id="7" name="AutoShape 11"/>
                        <wps:cNvCnPr>
                          <a:cxnSpLocks noChangeShapeType="1"/>
                        </wps:cNvCnPr>
                        <wps:spPr bwMode="auto">
                          <a:xfrm flipH="1">
                            <a:off x="28575" y="0"/>
                            <a:ext cx="4408170" cy="6591935"/>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wps:wsp>
                        <wps:cNvPr id="6" name="AutoShape 12"/>
                        <wps:cNvCnPr>
                          <a:cxnSpLocks noChangeShapeType="1"/>
                        </wps:cNvCnPr>
                        <wps:spPr bwMode="auto">
                          <a:xfrm>
                            <a:off x="0" y="104775"/>
                            <a:ext cx="4580255" cy="653161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B86EF71" id="Group 14" o:spid="_x0000_s1026" style="position:absolute;margin-left:94.05pt;margin-top:59.85pt;width:360.65pt;height:522.55pt;z-index:251658248" coordsize="45802,6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">
                <v:shapetype id="_x0000_t32" coordsize="21600,21600" o:spt="32" o:oned="t" path="m,l21600,21600e" filled="f">
                  <v:path arrowok="t" fillok="f" o:connecttype="none"/>
                  <o:lock v:ext="edit" shapetype="t"/>
                </v:shapetype>
                <v:shape id="AutoShape 11" o:spid="_x0000_s1027" type="#_x0000_t32" style="position:absolute;left:285;width:44082;height:659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" strokeweight="4pt"/>
                <v:shape id="AutoShape 12" o:spid="_x0000_s1028" type="#_x0000_t32" style="position:absolute;top:1047;width:45802;height:653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" strokeweight="4pt"/>
              </v:group>
            </w:pict>
          </mc:Fallback>
        </mc:AlternateContent>
      </w:r>
      <w:r w:rsidR="00B11EE0" w:rsidRPr="00C618A9">
        <w:rPr>
          <w:noProof/>
        </w:rPr>
        <w:drawing>
          <wp:inline distT="0" distB="0" distL="0" distR="0" wp14:anchorId="59F43CDC" wp14:editId="3933584E">
            <wp:extent cx="6495415" cy="8410575"/>
            <wp:effectExtent l="0" t="0" r="635" b="9525"/>
            <wp:docPr id="51" name="Picture 51" descr="This form has been struck out and an updated form is on the next page (p.B-II-25)" title="Crossed out Supplemental Use and Production Inform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hris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5415" cy="8410575"/>
                    </a:xfrm>
                    <a:prstGeom prst="rect">
                      <a:avLst/>
                    </a:prstGeom>
                    <a:noFill/>
                    <a:ln>
                      <a:noFill/>
                    </a:ln>
                  </pic:spPr>
                </pic:pic>
              </a:graphicData>
            </a:graphic>
          </wp:inline>
        </w:drawing>
      </w:r>
      <w:r w:rsidR="00033B92">
        <w:br w:type="page"/>
      </w:r>
      <w:r w:rsidR="00B11EE0">
        <w:rPr>
          <w:noProof/>
          <w:snapToGrid/>
        </w:rPr>
        <w:lastRenderedPageBreak/>
        <mc:AlternateContent>
          <mc:Choice Requires="wps">
            <w:drawing>
              <wp:anchor distT="0" distB="0" distL="114300" distR="114300" simplePos="0" relativeHeight="251658245" behindDoc="0" locked="0" layoutInCell="1" allowOverlap="1" wp14:anchorId="09CFA868" wp14:editId="5D8FA5FD">
                <wp:simplePos x="0" y="0"/>
                <wp:positionH relativeFrom="column">
                  <wp:posOffset>2780030</wp:posOffset>
                </wp:positionH>
                <wp:positionV relativeFrom="paragraph">
                  <wp:posOffset>7168515</wp:posOffset>
                </wp:positionV>
                <wp:extent cx="1190625" cy="212725"/>
                <wp:effectExtent l="0" t="0" r="0" b="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12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70EB9" id="Rectangle 7" o:spid="_x0000_s1026" style="position:absolute;margin-left:218.9pt;margin-top:564.45pt;width:93.75pt;height:16.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" stroked="f"/>
            </w:pict>
          </mc:Fallback>
        </mc:AlternateContent>
      </w:r>
      <w:r w:rsidR="00B11EE0">
        <w:rPr>
          <w:noProof/>
        </w:rPr>
        <w:drawing>
          <wp:inline distT="0" distB="0" distL="0" distR="0" wp14:anchorId="7E7C4125" wp14:editId="623FC930">
            <wp:extent cx="6045835" cy="7817485"/>
            <wp:effectExtent l="0" t="0" r="0" b="0"/>
            <wp:docPr id="10" name="Picture 10" descr="Information on the fields contained in this form is presented in the next page (p. B-II-26)" title="Supplemental Use and Production Inform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45835" cy="7817485"/>
                    </a:xfrm>
                    <a:prstGeom prst="rect">
                      <a:avLst/>
                    </a:prstGeom>
                    <a:noFill/>
                    <a:ln>
                      <a:noFill/>
                    </a:ln>
                  </pic:spPr>
                </pic:pic>
              </a:graphicData>
            </a:graphic>
          </wp:inline>
        </w:drawing>
      </w:r>
    </w:p>
    <w:p w14:paraId="39749B6E" w14:textId="53917768" w:rsidR="005E364E" w:rsidRDefault="005E364E">
      <w:pPr>
        <w:widowControl/>
      </w:pPr>
      <w:r>
        <w:br w:type="page"/>
      </w:r>
    </w:p>
    <w:p w14:paraId="52E1E52F" w14:textId="77777777" w:rsidR="00F61172" w:rsidRDefault="00654D45" w:rsidP="00F61172">
      <w:pPr>
        <w:pStyle w:val="Heading2"/>
        <w:spacing w:after="240"/>
      </w:pPr>
      <w:r>
        <w:rPr>
          <w:sz w:val="28"/>
          <w:u w:val="single"/>
        </w:rPr>
        <w:lastRenderedPageBreak/>
        <w:t>Supplemental Use and Production Information Form</w:t>
      </w:r>
    </w:p>
    <w:p w14:paraId="0C20FBD7" w14:textId="74BCAC6C" w:rsidR="00F61172" w:rsidRDefault="00654D45" w:rsidP="00F61172">
      <w:pPr>
        <w:tabs>
          <w:tab w:val="left" w:pos="504"/>
          <w:tab w:val="left" w:pos="864"/>
          <w:tab w:val="left" w:pos="1314"/>
          <w:tab w:val="left" w:pos="2880"/>
        </w:tabs>
        <w:suppressAutoHyphens/>
        <w:spacing w:after="240"/>
        <w:ind w:left="540"/>
      </w:pPr>
      <w:r>
        <w:t>Copy the form as many times as necessary for your facility.</w:t>
      </w:r>
      <w:r w:rsidR="008E3A6C">
        <w:t xml:space="preserve"> </w:t>
      </w:r>
      <w:r>
        <w:t>The Supplemental Use and Production Information Form is used to satisfy three separate reporting requirements.</w:t>
      </w:r>
    </w:p>
    <w:p w14:paraId="3437B2F0" w14:textId="0C9D5DB7" w:rsidR="00654D45" w:rsidRDefault="00654D45" w:rsidP="008E3A6C">
      <w:pPr>
        <w:suppressAutoHyphens/>
        <w:spacing w:after="240"/>
        <w:ind w:left="1620" w:hanging="540"/>
      </w:pPr>
      <w:r>
        <w:t>(a)</w:t>
      </w:r>
      <w:r>
        <w:tab/>
        <w:t>Any substances listed in Appendix A-I (list of substances to be inventoried) which are emitted in quantities below the applicable degree of accuracy for the facility are to be reported on the Supplemental Use and Production Information Form unless the emissions are based on source test results or reported on Emission Information Forms.</w:t>
      </w:r>
    </w:p>
    <w:p w14:paraId="0406FF19" w14:textId="77777777" w:rsidR="00F61172" w:rsidRDefault="00654D45" w:rsidP="008E3A6C">
      <w:pPr>
        <w:suppressAutoHyphens/>
        <w:spacing w:after="240"/>
        <w:ind w:left="1620" w:hanging="540"/>
      </w:pPr>
      <w:r>
        <w:t>(b)</w:t>
      </w:r>
      <w:r>
        <w:tab/>
        <w:t>Substances listed in Appendix A-II that are used, produced, or otherwise present at the facility are to be reported on the Supplemental Use and Production Information Form.</w:t>
      </w:r>
    </w:p>
    <w:p w14:paraId="27AD27BA" w14:textId="77777777" w:rsidR="00F61172" w:rsidRDefault="00654D45" w:rsidP="008E3A6C">
      <w:pPr>
        <w:suppressAutoHyphens/>
        <w:spacing w:after="240"/>
        <w:ind w:left="1620" w:hanging="540"/>
      </w:pPr>
      <w:r>
        <w:t>(c)</w:t>
      </w:r>
      <w:r>
        <w:tab/>
        <w:t>Substances listed in Appendix A-III that are manufactured and released to the air.</w:t>
      </w:r>
    </w:p>
    <w:p w14:paraId="223C9E88" w14:textId="55B2B7C8" w:rsidR="00F61172" w:rsidRDefault="00654D45" w:rsidP="00F61172">
      <w:pPr>
        <w:tabs>
          <w:tab w:val="left" w:pos="900"/>
          <w:tab w:val="left" w:pos="2880"/>
        </w:tabs>
        <w:suppressAutoHyphens/>
        <w:spacing w:after="240"/>
        <w:ind w:left="900" w:hanging="540"/>
      </w:pPr>
      <w:r>
        <w:t>(1)</w:t>
      </w:r>
      <w:r>
        <w:tab/>
        <w:t>In the space provided on the upper right of the form, initial and date the form, and fill in the inventory reporting year for which you are reporting data.</w:t>
      </w:r>
    </w:p>
    <w:p w14:paraId="034D46E7" w14:textId="48015621" w:rsidR="00F61172" w:rsidRDefault="00654D45" w:rsidP="00F61172">
      <w:pPr>
        <w:tabs>
          <w:tab w:val="left" w:pos="900"/>
          <w:tab w:val="left" w:pos="2880"/>
        </w:tabs>
        <w:suppressAutoHyphens/>
        <w:spacing w:after="240"/>
        <w:ind w:left="900" w:hanging="540"/>
      </w:pPr>
      <w:r>
        <w:t>(2)</w:t>
      </w:r>
      <w:r>
        <w:tab/>
      </w:r>
      <w:smartTag w:uri="urn:schemas-microsoft-com:office:smarttags" w:element="PlaceType">
        <w:r>
          <w:t>County</w:t>
        </w:r>
      </w:smartTag>
      <w:r>
        <w:t xml:space="preserve"> </w:t>
      </w:r>
      <w:smartTag w:uri="urn:schemas-microsoft-com:office:smarttags" w:element="PlaceName">
        <w:r>
          <w:t>ID</w:t>
        </w:r>
      </w:smartTag>
      <w:r>
        <w:t xml:space="preserve">, </w:t>
      </w:r>
      <w:smartTag w:uri="urn:schemas-microsoft-com:office:smarttags" w:element="PlaceName">
        <w:r>
          <w:t>Air</w:t>
        </w:r>
      </w:smartTag>
      <w:r>
        <w:t xml:space="preserve"> </w:t>
      </w:r>
      <w:smartTag w:uri="urn:schemas-microsoft-com:office:smarttags" w:element="PlaceType">
        <w:r>
          <w:t>Basin</w:t>
        </w:r>
      </w:smartTag>
      <w:r>
        <w:t>, and District ID Codes:</w:t>
      </w:r>
      <w:r w:rsidR="00977716">
        <w:t xml:space="preserve"> </w:t>
      </w:r>
      <w:r>
        <w:t xml:space="preserve">Using values provided in Table B-I, enter the appropriate </w:t>
      </w:r>
      <w:smartTag w:uri="urn:schemas-microsoft-com:office:smarttags" w:element="PlaceType">
        <w:r>
          <w:t>County</w:t>
        </w:r>
      </w:smartTag>
      <w:r>
        <w:t xml:space="preserve"> </w:t>
      </w:r>
      <w:smartTag w:uri="urn:schemas-microsoft-com:office:smarttags" w:element="PlaceName">
        <w:r>
          <w:t>ID</w:t>
        </w:r>
      </w:smartTag>
      <w:r>
        <w:t xml:space="preserve">, </w:t>
      </w:r>
      <w:smartTag w:uri="urn:schemas-microsoft-com:office:smarttags" w:element="place">
        <w:smartTag w:uri="urn:schemas-microsoft-com:office:smarttags" w:element="PlaceName">
          <w:r>
            <w:t>Air</w:t>
          </w:r>
        </w:smartTag>
        <w:r>
          <w:t xml:space="preserve"> </w:t>
        </w:r>
        <w:smartTag w:uri="urn:schemas-microsoft-com:office:smarttags" w:element="PlaceType">
          <w:r>
            <w:t>Basin</w:t>
          </w:r>
        </w:smartTag>
      </w:smartTag>
      <w:r>
        <w:t>, and District ID codes that correspond to the facility location.</w:t>
      </w:r>
    </w:p>
    <w:p w14:paraId="7E3CD699" w14:textId="256D5A04" w:rsidR="00F61172" w:rsidRDefault="00654D45" w:rsidP="00F61172">
      <w:pPr>
        <w:tabs>
          <w:tab w:val="left" w:pos="900"/>
          <w:tab w:val="left" w:pos="2880"/>
        </w:tabs>
        <w:suppressAutoHyphens/>
        <w:spacing w:after="240"/>
        <w:ind w:left="900" w:hanging="540"/>
      </w:pPr>
      <w:r>
        <w:t>(3)</w:t>
      </w:r>
      <w:r>
        <w:tab/>
        <w:t>Facility ID:</w:t>
      </w:r>
      <w:r w:rsidR="00977716">
        <w:t xml:space="preserve"> </w:t>
      </w:r>
      <w:r>
        <w:t>Enter the district-assigned facility identification code.</w:t>
      </w:r>
      <w:r w:rsidR="00977716">
        <w:t xml:space="preserve"> </w:t>
      </w:r>
      <w:r>
        <w:t>If the Facility ID is unknown, consult the district.</w:t>
      </w:r>
    </w:p>
    <w:p w14:paraId="55A7ADB2" w14:textId="2DD6F3E9" w:rsidR="00654D45" w:rsidRDefault="00654D45" w:rsidP="00784403">
      <w:pPr>
        <w:tabs>
          <w:tab w:val="left" w:pos="900"/>
          <w:tab w:val="left" w:pos="2880"/>
        </w:tabs>
        <w:suppressAutoHyphens/>
        <w:spacing w:after="240"/>
        <w:ind w:left="900" w:hanging="540"/>
      </w:pPr>
      <w:r>
        <w:t>(4)</w:t>
      </w:r>
      <w:r>
        <w:tab/>
        <w:t>Action Code:</w:t>
      </w:r>
      <w:r w:rsidR="00977716">
        <w:t xml:space="preserve"> </w:t>
      </w:r>
      <w:r>
        <w:t>Enter the appropriate Action Code: A, C, or D.</w:t>
      </w:r>
    </w:p>
    <w:p w14:paraId="1CBF5D68" w14:textId="67DF9AA5" w:rsidR="00654D45" w:rsidRDefault="00654D45" w:rsidP="00C10A2E">
      <w:pPr>
        <w:suppressAutoHyphens/>
        <w:ind w:left="1260" w:hanging="360"/>
      </w:pPr>
      <w:r w:rsidRPr="00784403">
        <w:rPr>
          <w:b/>
        </w:rPr>
        <w:t>'A'</w:t>
      </w:r>
      <w:r w:rsidR="00784403">
        <w:t xml:space="preserve"> </w:t>
      </w:r>
      <w:r>
        <w:t xml:space="preserve">indicates </w:t>
      </w:r>
      <w:r w:rsidRPr="00784403">
        <w:rPr>
          <w:b/>
        </w:rPr>
        <w:t>Add</w:t>
      </w:r>
      <w:r w:rsidR="00784403">
        <w:t xml:space="preserve"> </w:t>
      </w:r>
      <w:r>
        <w:t>--</w:t>
      </w:r>
      <w:r w:rsidR="00784403">
        <w:t xml:space="preserve"> </w:t>
      </w:r>
      <w:r>
        <w:t>A new substance is being reported for the facility on the Supplemental Use and Production Information Form.</w:t>
      </w:r>
    </w:p>
    <w:p w14:paraId="746F2D27" w14:textId="1A545CBD" w:rsidR="00654D45" w:rsidRDefault="00654D45" w:rsidP="00C10A2E">
      <w:pPr>
        <w:suppressAutoHyphens/>
        <w:ind w:left="1260" w:hanging="360"/>
      </w:pPr>
      <w:r w:rsidRPr="00784403">
        <w:rPr>
          <w:b/>
        </w:rPr>
        <w:t>'C'</w:t>
      </w:r>
      <w:r>
        <w:t xml:space="preserve"> indicates </w:t>
      </w:r>
      <w:r w:rsidRPr="00784403">
        <w:rPr>
          <w:b/>
        </w:rPr>
        <w:t>Change</w:t>
      </w:r>
      <w:r w:rsidR="00784403">
        <w:t xml:space="preserve"> </w:t>
      </w:r>
      <w:r>
        <w:t>--</w:t>
      </w:r>
      <w:r w:rsidR="00784403">
        <w:t xml:space="preserve"> </w:t>
      </w:r>
      <w:r>
        <w:t>Previously reported data for a substance has been changed.</w:t>
      </w:r>
    </w:p>
    <w:p w14:paraId="3C8B2000" w14:textId="27FFBAA6" w:rsidR="00F61172" w:rsidRDefault="00654D45" w:rsidP="00C10A2E">
      <w:pPr>
        <w:suppressAutoHyphens/>
        <w:spacing w:after="240"/>
        <w:ind w:left="1260" w:hanging="360"/>
      </w:pPr>
      <w:r w:rsidRPr="00784403">
        <w:rPr>
          <w:b/>
        </w:rPr>
        <w:t>'D'</w:t>
      </w:r>
      <w:r>
        <w:t xml:space="preserve"> indicates </w:t>
      </w:r>
      <w:r w:rsidRPr="00784403">
        <w:rPr>
          <w:b/>
        </w:rPr>
        <w:t>Delete</w:t>
      </w:r>
      <w:r w:rsidR="00784403">
        <w:t xml:space="preserve"> </w:t>
      </w:r>
      <w:r>
        <w:t>--</w:t>
      </w:r>
      <w:r w:rsidR="00784403">
        <w:t xml:space="preserve"> </w:t>
      </w:r>
      <w:r>
        <w:t>The substance is no longer used, produced, or otherwise present at the facility.</w:t>
      </w:r>
    </w:p>
    <w:p w14:paraId="694D7809" w14:textId="75EFD588" w:rsidR="00F61172" w:rsidRDefault="00654D45" w:rsidP="008E5FE0">
      <w:pPr>
        <w:tabs>
          <w:tab w:val="left" w:pos="900"/>
          <w:tab w:val="left" w:pos="2880"/>
        </w:tabs>
        <w:suppressAutoHyphens/>
        <w:spacing w:after="240"/>
        <w:ind w:left="900" w:hanging="540"/>
      </w:pPr>
      <w:r>
        <w:t>(5)</w:t>
      </w:r>
      <w:r>
        <w:tab/>
        <w:t xml:space="preserve">Pollutant ID: Enter the Chemical Abstracts Service Registry number (CAS number) or Emittent ID code created by the ARB for substances in Appendix A-I, A-II, or </w:t>
      </w:r>
      <w:r>
        <w:tab/>
        <w:t>A-III. Refer to the Emission Information Form Emittent ID instructions for instructions on reporting listed substances which are mixtures or classes of substances.</w:t>
      </w:r>
    </w:p>
    <w:p w14:paraId="7E85BF82" w14:textId="1A36D679" w:rsidR="00654D45" w:rsidRDefault="00654D45" w:rsidP="008E5FE0">
      <w:pPr>
        <w:tabs>
          <w:tab w:val="left" w:pos="900"/>
          <w:tab w:val="left" w:pos="2880"/>
        </w:tabs>
        <w:suppressAutoHyphens/>
        <w:spacing w:after="240"/>
        <w:ind w:left="900" w:hanging="540"/>
      </w:pPr>
      <w:r>
        <w:t>(6)</w:t>
      </w:r>
      <w:r>
        <w:tab/>
        <w:t>Pollutant Abbreviated Name:</w:t>
      </w:r>
      <w:r w:rsidR="00977716">
        <w:t xml:space="preserve"> </w:t>
      </w:r>
      <w:r>
        <w:t>Write the name of the substance emitted.</w:t>
      </w:r>
      <w:r w:rsidR="00977716">
        <w:t xml:space="preserve"> </w:t>
      </w:r>
      <w:r>
        <w:t>Use the substance names as shown in Appendix A.</w:t>
      </w:r>
      <w:r w:rsidR="00977716">
        <w:t xml:space="preserve"> </w:t>
      </w:r>
      <w:r>
        <w:t>Because of space limitations, it is acceptable to abbreviate or truncate the substance names entered into this field.</w:t>
      </w:r>
    </w:p>
    <w:p w14:paraId="2A1C2456" w14:textId="3173E2B7" w:rsidR="00654D45" w:rsidRDefault="00654D45" w:rsidP="00570E28">
      <w:pPr>
        <w:tabs>
          <w:tab w:val="left" w:pos="900"/>
          <w:tab w:val="left" w:pos="2880"/>
        </w:tabs>
        <w:suppressAutoHyphens/>
        <w:spacing w:after="240"/>
        <w:ind w:left="900" w:hanging="540"/>
      </w:pPr>
      <w:r>
        <w:t>(7)</w:t>
      </w:r>
      <w:r>
        <w:tab/>
        <w:t>Substance Used Field - "Used" refers to substances which are ingredients in any activity or process at the facility.</w:t>
      </w:r>
      <w:r w:rsidR="00C808A4">
        <w:t xml:space="preserve"> </w:t>
      </w:r>
    </w:p>
    <w:p w14:paraId="033C61CF" w14:textId="23A604EB" w:rsidR="008E5FE0" w:rsidRDefault="00654D45" w:rsidP="00570E28">
      <w:pPr>
        <w:tabs>
          <w:tab w:val="left" w:pos="2880"/>
        </w:tabs>
        <w:suppressAutoHyphens/>
        <w:spacing w:after="240"/>
        <w:ind w:left="1440"/>
      </w:pPr>
      <w:r>
        <w:t>-Used: Enter an "X" in the space provided if the reported substance is used at the facility.</w:t>
      </w:r>
      <w:r w:rsidR="008E5FE0">
        <w:br w:type="page"/>
      </w:r>
    </w:p>
    <w:p w14:paraId="6723B3EE" w14:textId="2CCE5916" w:rsidR="00654D45" w:rsidRDefault="00654D45" w:rsidP="00B24963">
      <w:pPr>
        <w:tabs>
          <w:tab w:val="left" w:pos="900"/>
          <w:tab w:val="left" w:pos="2880"/>
        </w:tabs>
        <w:suppressAutoHyphens/>
        <w:spacing w:after="240"/>
        <w:ind w:left="900" w:hanging="540"/>
      </w:pPr>
      <w:r>
        <w:lastRenderedPageBreak/>
        <w:t>(8)</w:t>
      </w:r>
      <w:r>
        <w:tab/>
        <w:t>Substance Produced Field - "Produced" refers to substances that are the result of any activity or process that takes place at the facility.</w:t>
      </w:r>
    </w:p>
    <w:p w14:paraId="7AE8FB98" w14:textId="3465AF9A" w:rsidR="00F61172" w:rsidRDefault="00654D45" w:rsidP="00B24963">
      <w:pPr>
        <w:tabs>
          <w:tab w:val="left" w:pos="2880"/>
        </w:tabs>
        <w:suppressAutoHyphens/>
        <w:spacing w:after="240"/>
        <w:ind w:left="1440"/>
      </w:pPr>
      <w:r>
        <w:t>-Produced: Enter an "X" in the space provided if the reported substance is produced at the facility.</w:t>
      </w:r>
    </w:p>
    <w:p w14:paraId="05CC42F7" w14:textId="46C3BAEC" w:rsidR="00654D45" w:rsidRDefault="00654D45" w:rsidP="00530295">
      <w:pPr>
        <w:tabs>
          <w:tab w:val="left" w:pos="900"/>
          <w:tab w:val="left" w:pos="2880"/>
        </w:tabs>
        <w:suppressAutoHyphens/>
        <w:spacing w:after="240"/>
        <w:ind w:left="900" w:hanging="540"/>
      </w:pPr>
      <w:r>
        <w:t>(9)</w:t>
      </w:r>
      <w:r>
        <w:tab/>
        <w:t>Substance Present Field - "Otherwise Present" refers to substances present in any other way in an activity or process, such as by-products or reaction intermediates that appear temporarily during processing.</w:t>
      </w:r>
      <w:r w:rsidR="00977716">
        <w:t xml:space="preserve"> </w:t>
      </w:r>
      <w:r>
        <w:t>Please specify the nature of the presence of the substance.</w:t>
      </w:r>
    </w:p>
    <w:p w14:paraId="1249C733" w14:textId="52A3EFF9" w:rsidR="00F61172" w:rsidRDefault="00654D45" w:rsidP="00530295">
      <w:pPr>
        <w:tabs>
          <w:tab w:val="left" w:pos="2880"/>
        </w:tabs>
        <w:suppressAutoHyphens/>
        <w:spacing w:after="240"/>
        <w:ind w:left="1440"/>
      </w:pPr>
      <w:r>
        <w:t>-Otherwise Present: Enter an "X" in the space provided if the reported substance is present at the facility.</w:t>
      </w:r>
    </w:p>
    <w:p w14:paraId="50F28D12" w14:textId="77777777" w:rsidR="00F61172" w:rsidRPr="00400B3F" w:rsidRDefault="008D7BE0" w:rsidP="00F61172">
      <w:pPr>
        <w:tabs>
          <w:tab w:val="left" w:pos="900"/>
          <w:tab w:val="left" w:pos="2880"/>
        </w:tabs>
        <w:suppressAutoHyphens/>
        <w:spacing w:after="240"/>
        <w:ind w:left="900" w:hanging="540"/>
      </w:pPr>
      <w:r w:rsidRPr="00400B3F">
        <w:t>(10)</w:t>
      </w:r>
      <w:r w:rsidRPr="00400B3F">
        <w:tab/>
        <w:t>Amount Field - “Amount” refers to the amount of the substance present, used, or produced, if the facility is required to report the amount.</w:t>
      </w:r>
    </w:p>
    <w:p w14:paraId="0309988D" w14:textId="0F307483" w:rsidR="008D7BE0" w:rsidRPr="00400B3F" w:rsidRDefault="008D7BE0" w:rsidP="008D7BE0">
      <w:pPr>
        <w:tabs>
          <w:tab w:val="left" w:pos="900"/>
          <w:tab w:val="left" w:pos="2880"/>
        </w:tabs>
        <w:suppressAutoHyphens/>
        <w:ind w:left="900" w:hanging="540"/>
      </w:pPr>
      <w:r w:rsidRPr="00400B3F">
        <w:t>(11)</w:t>
      </w:r>
      <w:r w:rsidRPr="00400B3F">
        <w:tab/>
        <w:t>Units Field – “Units” refers to the dimensional units for the Amount field reported, including the per unit of time for the units, which should generally be on a “per year” basis.</w:t>
      </w:r>
    </w:p>
    <w:p w14:paraId="66581438" w14:textId="77777777" w:rsidR="00F61172" w:rsidRDefault="00033B92" w:rsidP="00F61172">
      <w:pPr>
        <w:tabs>
          <w:tab w:val="left" w:pos="2880"/>
        </w:tabs>
        <w:suppressAutoHyphens/>
        <w:spacing w:after="240"/>
        <w:rPr>
          <w:sz w:val="28"/>
        </w:rPr>
      </w:pPr>
      <w:r>
        <w:br w:type="page"/>
      </w:r>
      <w:r w:rsidR="00B11EE0">
        <w:rPr>
          <w:noProof/>
          <w:snapToGrid/>
        </w:rPr>
        <w:lastRenderedPageBreak/>
        <mc:AlternateContent>
          <mc:Choice Requires="wps">
            <w:drawing>
              <wp:anchor distT="0" distB="0" distL="114300" distR="114300" simplePos="0" relativeHeight="251658246" behindDoc="0" locked="0" layoutInCell="1" allowOverlap="1" wp14:anchorId="3A892547" wp14:editId="4B8CBFAD">
                <wp:simplePos x="0" y="0"/>
                <wp:positionH relativeFrom="column">
                  <wp:posOffset>2827655</wp:posOffset>
                </wp:positionH>
                <wp:positionV relativeFrom="paragraph">
                  <wp:posOffset>7509510</wp:posOffset>
                </wp:positionV>
                <wp:extent cx="1190625" cy="212725"/>
                <wp:effectExtent l="0" t="0" r="0" b="0"/>
                <wp:wrapNone/>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12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B4152" id="Rectangle 8" o:spid="_x0000_s1026" style="position:absolute;margin-left:222.65pt;margin-top:591.3pt;width:93.75pt;height:16.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" stroked="f"/>
            </w:pict>
          </mc:Fallback>
        </mc:AlternateContent>
      </w:r>
      <w:r w:rsidR="00B11EE0" w:rsidRPr="00C618A9">
        <w:rPr>
          <w:noProof/>
        </w:rPr>
        <w:drawing>
          <wp:inline distT="0" distB="0" distL="0" distR="0" wp14:anchorId="3A67E63E" wp14:editId="1D95244E">
            <wp:extent cx="6495415" cy="8410575"/>
            <wp:effectExtent l="0" t="0" r="635" b="9525"/>
            <wp:docPr id="52" name="Picture 52" descr="Information on the fields contained in this form is presented on the page B-II-30" title="Update Summary Form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hris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95415" cy="8410575"/>
                    </a:xfrm>
                    <a:prstGeom prst="rect">
                      <a:avLst/>
                    </a:prstGeom>
                    <a:noFill/>
                    <a:ln>
                      <a:noFill/>
                    </a:ln>
                  </pic:spPr>
                </pic:pic>
              </a:graphicData>
            </a:graphic>
          </wp:inline>
        </w:drawing>
      </w:r>
      <w:r>
        <w:br w:type="page"/>
      </w:r>
      <w:r w:rsidR="00B11EE0">
        <w:rPr>
          <w:noProof/>
          <w:snapToGrid/>
        </w:rPr>
        <w:lastRenderedPageBreak/>
        <mc:AlternateContent>
          <mc:Choice Requires="wps">
            <w:drawing>
              <wp:anchor distT="0" distB="0" distL="114300" distR="114300" simplePos="0" relativeHeight="251658247" behindDoc="0" locked="0" layoutInCell="1" allowOverlap="1" wp14:anchorId="3EF89D02" wp14:editId="06864AC0">
                <wp:simplePos x="0" y="0"/>
                <wp:positionH relativeFrom="column">
                  <wp:posOffset>2867025</wp:posOffset>
                </wp:positionH>
                <wp:positionV relativeFrom="paragraph">
                  <wp:posOffset>7593965</wp:posOffset>
                </wp:positionV>
                <wp:extent cx="1190625" cy="212725"/>
                <wp:effectExtent l="0" t="0" r="0" b="0"/>
                <wp:wrapNone/>
                <wp:docPr id="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12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4267B5" id="Rectangle 9" o:spid="_x0000_s1026" style="position:absolute;margin-left:225.75pt;margin-top:597.95pt;width:93.75pt;height:16.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" stroked="f"/>
            </w:pict>
          </mc:Fallback>
        </mc:AlternateContent>
      </w:r>
      <w:r w:rsidR="00B11EE0" w:rsidRPr="00C618A9">
        <w:rPr>
          <w:noProof/>
        </w:rPr>
        <w:drawing>
          <wp:inline distT="0" distB="0" distL="0" distR="0" wp14:anchorId="62AC3050" wp14:editId="4386D6D0">
            <wp:extent cx="6495415" cy="8410575"/>
            <wp:effectExtent l="0" t="0" r="635" b="9525"/>
            <wp:docPr id="53" name="Picture 53" descr="Information on the fields contained in this form is presented in the next page (p. B-II-30)" title="Update Summary Form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hris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95415" cy="8410575"/>
                    </a:xfrm>
                    <a:prstGeom prst="rect">
                      <a:avLst/>
                    </a:prstGeom>
                    <a:noFill/>
                    <a:ln>
                      <a:noFill/>
                    </a:ln>
                  </pic:spPr>
                </pic:pic>
              </a:graphicData>
            </a:graphic>
          </wp:inline>
        </w:drawing>
      </w:r>
      <w:r w:rsidR="00654D45">
        <w:br w:type="page"/>
      </w:r>
      <w:r w:rsidR="00654D45" w:rsidRPr="101C2D5A">
        <w:rPr>
          <w:b/>
          <w:bCs/>
          <w:sz w:val="28"/>
          <w:szCs w:val="28"/>
          <w:u w:val="single"/>
        </w:rPr>
        <w:lastRenderedPageBreak/>
        <w:t>Update Summary Form (US Form)</w:t>
      </w:r>
    </w:p>
    <w:p w14:paraId="04F360C2" w14:textId="7BCF870D" w:rsidR="00F61172" w:rsidRDefault="00654D45" w:rsidP="008E5FE0">
      <w:pPr>
        <w:tabs>
          <w:tab w:val="left" w:pos="504"/>
          <w:tab w:val="left" w:pos="1314"/>
          <w:tab w:val="left" w:pos="2880"/>
        </w:tabs>
        <w:suppressAutoHyphens/>
        <w:spacing w:after="240"/>
        <w:ind w:left="360" w:right="-54"/>
      </w:pPr>
      <w:r>
        <w:t>Note:</w:t>
      </w:r>
      <w:r w:rsidR="00977716">
        <w:t xml:space="preserve"> </w:t>
      </w:r>
      <w:r>
        <w:t>All information provided on the Update Summary Form is subject to verification by</w:t>
      </w:r>
      <w:r w:rsidR="008E5FE0">
        <w:t xml:space="preserve"> </w:t>
      </w:r>
      <w:r>
        <w:t>the district staff.</w:t>
      </w:r>
    </w:p>
    <w:p w14:paraId="55545FBB" w14:textId="4C62C7A3" w:rsidR="00F61172" w:rsidRDefault="00654D45" w:rsidP="00F61172">
      <w:pPr>
        <w:tabs>
          <w:tab w:val="left" w:pos="504"/>
          <w:tab w:val="left" w:pos="864"/>
          <w:tab w:val="left" w:pos="1314"/>
          <w:tab w:val="left" w:pos="2880"/>
        </w:tabs>
        <w:suppressAutoHyphens/>
        <w:spacing w:after="240"/>
        <w:ind w:left="360" w:right="-54"/>
      </w:pPr>
      <w:r>
        <w:t>For the purposes of completing the Update Summary Form (the form), "update year" is defined as the calendar year prior to the year the form is due.</w:t>
      </w:r>
      <w:r w:rsidR="00977716">
        <w:t xml:space="preserve"> </w:t>
      </w:r>
      <w:r>
        <w:t>The "last inventory period" is defined as the most recent reporting year for which an approved facility emission inventory report was submitted.</w:t>
      </w:r>
    </w:p>
    <w:p w14:paraId="50351419" w14:textId="77777777" w:rsidR="00F61172" w:rsidRDefault="00654D45" w:rsidP="00F61172">
      <w:pPr>
        <w:tabs>
          <w:tab w:val="left" w:pos="504"/>
          <w:tab w:val="left" w:pos="864"/>
          <w:tab w:val="left" w:pos="1314"/>
          <w:tab w:val="left" w:pos="2880"/>
        </w:tabs>
        <w:suppressAutoHyphens/>
        <w:spacing w:after="240"/>
        <w:ind w:left="360" w:right="-54"/>
      </w:pPr>
      <w:r>
        <w:t>Fill in the update year in the space provided at the top of the form for the inventory year.</w:t>
      </w:r>
    </w:p>
    <w:p w14:paraId="71CDE43B" w14:textId="77777777" w:rsidR="00F61172" w:rsidRDefault="00654D45" w:rsidP="00F61172">
      <w:pPr>
        <w:tabs>
          <w:tab w:val="left" w:pos="504"/>
          <w:tab w:val="left" w:pos="864"/>
          <w:tab w:val="left" w:pos="1314"/>
          <w:tab w:val="left" w:pos="2880"/>
        </w:tabs>
        <w:suppressAutoHyphens/>
        <w:spacing w:after="240"/>
        <w:ind w:left="360" w:right="-54"/>
      </w:pPr>
      <w:r>
        <w:rPr>
          <w:b/>
          <w:u w:val="single"/>
        </w:rPr>
        <w:t>PART A</w:t>
      </w:r>
    </w:p>
    <w:p w14:paraId="2E48A92A" w14:textId="50A80D09" w:rsidR="00F61172" w:rsidRDefault="00654D45" w:rsidP="00F61172">
      <w:pPr>
        <w:tabs>
          <w:tab w:val="left" w:pos="504"/>
          <w:tab w:val="left" w:pos="864"/>
          <w:tab w:val="left" w:pos="1314"/>
          <w:tab w:val="left" w:pos="2880"/>
        </w:tabs>
        <w:suppressAutoHyphens/>
        <w:spacing w:after="240"/>
        <w:ind w:left="360" w:right="-54"/>
      </w:pPr>
      <w:r>
        <w:t>Fill in the Company Name.</w:t>
      </w:r>
      <w:r w:rsidR="00977716">
        <w:t xml:space="preserve"> </w:t>
      </w:r>
      <w:r>
        <w:t>Enter the Address, City, and Zip Code for the facility location.</w:t>
      </w:r>
      <w:r w:rsidR="00977716">
        <w:t xml:space="preserve"> </w:t>
      </w:r>
      <w:r>
        <w:t>Enter the name of a contact person for the facility and the phone number.</w:t>
      </w:r>
      <w:r w:rsidR="00977716">
        <w:t xml:space="preserve"> </w:t>
      </w:r>
      <w:r>
        <w:t>Enter the district assigned facility identification code.</w:t>
      </w:r>
      <w:r w:rsidR="00977716">
        <w:t xml:space="preserve"> </w:t>
      </w:r>
      <w:r>
        <w:t>If the Facility ID is unknown, consult the district.</w:t>
      </w:r>
      <w:r w:rsidR="00977716">
        <w:t xml:space="preserve"> </w:t>
      </w:r>
      <w:r>
        <w:t>Using Table B-I, locate and enter the appropriate County ID, Air Basin, and District ID codes which correspond to the facility location.</w:t>
      </w:r>
    </w:p>
    <w:p w14:paraId="3A58C185" w14:textId="77777777" w:rsidR="00F61172" w:rsidRDefault="00654D45" w:rsidP="00F61172">
      <w:pPr>
        <w:tabs>
          <w:tab w:val="left" w:pos="504"/>
          <w:tab w:val="left" w:pos="864"/>
          <w:tab w:val="left" w:pos="1314"/>
          <w:tab w:val="left" w:pos="2880"/>
        </w:tabs>
        <w:suppressAutoHyphens/>
        <w:spacing w:after="240"/>
        <w:ind w:left="360" w:right="-54"/>
      </w:pPr>
      <w:r>
        <w:rPr>
          <w:b/>
          <w:u w:val="single"/>
        </w:rPr>
        <w:t>PART B</w:t>
      </w:r>
    </w:p>
    <w:p w14:paraId="2FECA48B" w14:textId="25480979" w:rsidR="00F61172" w:rsidRDefault="00654D45" w:rsidP="00F61172">
      <w:pPr>
        <w:tabs>
          <w:tab w:val="left" w:pos="504"/>
          <w:tab w:val="left" w:pos="864"/>
          <w:tab w:val="left" w:pos="1314"/>
          <w:tab w:val="left" w:pos="2880"/>
        </w:tabs>
        <w:suppressAutoHyphens/>
        <w:spacing w:after="240"/>
        <w:ind w:left="360" w:right="-54"/>
      </w:pPr>
      <w:r>
        <w:t xml:space="preserve">Part B of the form is to be filled out by all facility operators subject to </w:t>
      </w:r>
      <w:r w:rsidR="00570403">
        <w:br/>
      </w:r>
      <w:r>
        <w:t>Section V.C.</w:t>
      </w:r>
      <w:r w:rsidR="00977716">
        <w:t xml:space="preserve"> </w:t>
      </w:r>
      <w:r>
        <w:t>The information provided in this section will be reviewed by the district to determine if there have been significant changes at the facility which could increase the facility risk.</w:t>
      </w:r>
    </w:p>
    <w:p w14:paraId="398D14EE" w14:textId="22676C99" w:rsidR="00F61172" w:rsidRDefault="00654D45" w:rsidP="00F61172">
      <w:pPr>
        <w:tabs>
          <w:tab w:val="left" w:pos="900"/>
          <w:tab w:val="left" w:pos="2880"/>
        </w:tabs>
        <w:suppressAutoHyphens/>
        <w:spacing w:after="240"/>
        <w:ind w:left="900" w:right="-54" w:hanging="540"/>
      </w:pPr>
      <w:r>
        <w:t>(1)</w:t>
      </w:r>
      <w:r>
        <w:tab/>
        <w:t>Updated Source Tests.</w:t>
      </w:r>
      <w:r w:rsidR="00977716">
        <w:t xml:space="preserve"> </w:t>
      </w:r>
      <w:r>
        <w:t>If any new or updated source testing is required, check "Yes".</w:t>
      </w:r>
      <w:r w:rsidR="00977716">
        <w:t xml:space="preserve"> </w:t>
      </w:r>
      <w:r>
        <w:t xml:space="preserve">Also, if conditions specified in section </w:t>
      </w:r>
      <w:proofErr w:type="gramStart"/>
      <w:r>
        <w:t>V.J.(</w:t>
      </w:r>
      <w:proofErr w:type="gramEnd"/>
      <w:r>
        <w:t>3) are met (regarding when previous source test data cannot be used), check "Yes", and specify the affected sources and the condition(s) met.</w:t>
      </w:r>
      <w:r w:rsidR="00977716">
        <w:t xml:space="preserve"> </w:t>
      </w:r>
      <w:r>
        <w:t>Answering yes to this question does not necessarily require re-source testing.</w:t>
      </w:r>
      <w:r w:rsidR="00977716">
        <w:t xml:space="preserve"> </w:t>
      </w:r>
      <w:r>
        <w:t>It is provided to assist the districts in determining if the changes and substances affected are substantial enough to warrant retesting.</w:t>
      </w:r>
    </w:p>
    <w:p w14:paraId="5883FAD1" w14:textId="2702A424" w:rsidR="00F61172" w:rsidRDefault="00654D45" w:rsidP="00F61172">
      <w:pPr>
        <w:tabs>
          <w:tab w:val="left" w:pos="900"/>
          <w:tab w:val="left" w:pos="2880"/>
        </w:tabs>
        <w:suppressAutoHyphens/>
        <w:spacing w:after="240"/>
        <w:ind w:left="900" w:right="-54" w:hanging="540"/>
      </w:pPr>
      <w:r>
        <w:t>(2)</w:t>
      </w:r>
      <w:r>
        <w:tab/>
        <w:t>New or Modified Permits.</w:t>
      </w:r>
      <w:r w:rsidR="00977716">
        <w:t xml:space="preserve"> </w:t>
      </w:r>
      <w:r>
        <w:t>Check "Yes" for this question if ANY new permits or modifications to existing permits have been issued to the facility which affect the nature or quantity of emissions of substances listed in Appendix A-I or A-II.</w:t>
      </w:r>
      <w:r w:rsidR="00977716">
        <w:t xml:space="preserve"> </w:t>
      </w:r>
      <w:r>
        <w:t>Specify the new permits.</w:t>
      </w:r>
      <w:r w:rsidR="00977716">
        <w:t xml:space="preserve"> </w:t>
      </w:r>
      <w:r>
        <w:t>For example: "Permit #394-453 issued on 8-28-90 to add XXX BTU Natural Gas Fired Boiler".</w:t>
      </w:r>
      <w:r w:rsidR="00977716">
        <w:t xml:space="preserve"> </w:t>
      </w:r>
      <w:r>
        <w:t>Also, answer yes and specify any changes to existing permits which increase, or have the potential to increase emissions.</w:t>
      </w:r>
      <w:r w:rsidR="00977716">
        <w:t xml:space="preserve"> </w:t>
      </w:r>
      <w:r>
        <w:t>Modifications to permits may include but are not limited to changes in fuel types, feed rates, production rates, or other parameters.</w:t>
      </w:r>
      <w:r w:rsidR="00977716">
        <w:t xml:space="preserve"> </w:t>
      </w:r>
      <w:r>
        <w:t>For example: "Permit #887-124 modified to allow use of fuel oil in boiler".</w:t>
      </w:r>
    </w:p>
    <w:p w14:paraId="662CBA29" w14:textId="0E037D79" w:rsidR="00F61172" w:rsidRDefault="00654D45" w:rsidP="00F61172">
      <w:pPr>
        <w:tabs>
          <w:tab w:val="left" w:pos="0"/>
          <w:tab w:val="left" w:pos="900"/>
          <w:tab w:val="left" w:pos="2880"/>
        </w:tabs>
        <w:suppressAutoHyphens/>
        <w:spacing w:after="240"/>
        <w:ind w:left="900" w:right="-54" w:hanging="540"/>
      </w:pPr>
      <w:r>
        <w:t>(3)</w:t>
      </w:r>
      <w:r>
        <w:tab/>
        <w:t>New Processes or Equipment.</w:t>
      </w:r>
      <w:r w:rsidR="00977716">
        <w:t xml:space="preserve"> </w:t>
      </w:r>
      <w:r>
        <w:t>If any new processes or equipment have been added or modified at the facility since the last update year which affects the nature or quantity of the emissions of any listed substance, check "Yes" and describe the changes.</w:t>
      </w:r>
      <w:r w:rsidR="00977716">
        <w:t xml:space="preserve"> </w:t>
      </w:r>
      <w:r>
        <w:t xml:space="preserve">This question should address new sources of emissions which result from </w:t>
      </w:r>
      <w:r>
        <w:lastRenderedPageBreak/>
        <w:t>new processes or equipment, or are due to changes in solvent types, fuel types, control equipment, or other process modifications.</w:t>
      </w:r>
    </w:p>
    <w:p w14:paraId="6A133F18" w14:textId="57775FAD" w:rsidR="00F61172" w:rsidRDefault="00654D45" w:rsidP="00F61172">
      <w:pPr>
        <w:tabs>
          <w:tab w:val="left" w:pos="0"/>
          <w:tab w:val="left" w:pos="900"/>
          <w:tab w:val="left" w:pos="2880"/>
        </w:tabs>
        <w:suppressAutoHyphens/>
        <w:spacing w:after="240"/>
        <w:ind w:left="900" w:right="-54" w:hanging="540"/>
      </w:pPr>
      <w:r>
        <w:t>(4)</w:t>
      </w:r>
      <w:r>
        <w:tab/>
        <w:t>New Substances.</w:t>
      </w:r>
      <w:r w:rsidR="00977716">
        <w:t xml:space="preserve"> </w:t>
      </w:r>
      <w:r>
        <w:t>If there are any substances listed in Appendix A-I or A-II that were not reported during the last inventory period, answer “Yes” to the question and write the substance name.</w:t>
      </w:r>
      <w:r w:rsidR="00977716">
        <w:t xml:space="preserve"> </w:t>
      </w:r>
      <w:r>
        <w:t>Consider substances resulting from new processes or material usage, and any new substances added to the list of substances that were not previously addressed.</w:t>
      </w:r>
    </w:p>
    <w:p w14:paraId="118B7B0D" w14:textId="53CD3294" w:rsidR="00F61172" w:rsidRDefault="00654D45" w:rsidP="00F61172">
      <w:pPr>
        <w:tabs>
          <w:tab w:val="left" w:pos="0"/>
          <w:tab w:val="left" w:pos="900"/>
          <w:tab w:val="left" w:pos="2880"/>
        </w:tabs>
        <w:suppressAutoHyphens/>
        <w:spacing w:after="240"/>
        <w:ind w:left="900" w:right="-54" w:hanging="540"/>
      </w:pPr>
      <w:r>
        <w:t>(5)</w:t>
      </w:r>
      <w:r>
        <w:tab/>
        <w:t>Receptor Proximity Changes.</w:t>
      </w:r>
      <w:r w:rsidR="00977716">
        <w:t xml:space="preserve"> </w:t>
      </w:r>
      <w:r>
        <w:t xml:space="preserve">If, since the last update year, the distance to the nearest receptor has decreased as defined by the district's prioritization and risk assessment procedures, answer </w:t>
      </w:r>
      <w:proofErr w:type="gramStart"/>
      <w:r>
        <w:t>yes</w:t>
      </w:r>
      <w:proofErr w:type="gramEnd"/>
      <w:r>
        <w:t xml:space="preserve"> and enter the previous and current values in meters.</w:t>
      </w:r>
      <w:r w:rsidR="00977716">
        <w:t xml:space="preserve"> </w:t>
      </w:r>
      <w:r>
        <w:t>In answering the question consider changes at the facility which may have moved emission sources closer to property boundaries, changes which may have placed receptors closer to facility property boundaries, and changes in proximity to residential and nonresidential receptors.</w:t>
      </w:r>
      <w:r w:rsidR="00977716">
        <w:t xml:space="preserve"> </w:t>
      </w:r>
      <w:r>
        <w:t>Distance estimates should be accurate to within 50 meters.</w:t>
      </w:r>
    </w:p>
    <w:p w14:paraId="2A6F77F5" w14:textId="511B36F2" w:rsidR="00F61172" w:rsidRDefault="00654D45" w:rsidP="00F61172">
      <w:pPr>
        <w:tabs>
          <w:tab w:val="left" w:pos="0"/>
          <w:tab w:val="left" w:pos="900"/>
          <w:tab w:val="left" w:pos="2880"/>
        </w:tabs>
        <w:suppressAutoHyphens/>
        <w:spacing w:after="240"/>
        <w:ind w:left="900" w:right="-54" w:hanging="540"/>
      </w:pPr>
      <w:r>
        <w:t>(6)</w:t>
      </w:r>
      <w:r>
        <w:tab/>
        <w:t>Increases in Facility Activity.</w:t>
      </w:r>
      <w:r w:rsidR="00977716">
        <w:t xml:space="preserve"> </w:t>
      </w:r>
      <w:r>
        <w:t>Check the box which most accurately describes the changes in facility activity since the last update year.</w:t>
      </w:r>
      <w:r w:rsidR="00977716">
        <w:t xml:space="preserve"> </w:t>
      </w:r>
      <w:r>
        <w:t xml:space="preserve">For this question estimate overall facility activity increases using fuel usage, process rates, throughput, economic, or other applicable indicators of </w:t>
      </w:r>
      <w:proofErr w:type="spellStart"/>
      <w:r>
        <w:t>facilitywide</w:t>
      </w:r>
      <w:proofErr w:type="spellEnd"/>
      <w:r>
        <w:t xml:space="preserve"> activity.</w:t>
      </w:r>
    </w:p>
    <w:p w14:paraId="3017DDE1" w14:textId="77777777" w:rsidR="00F61172" w:rsidRDefault="00654D45" w:rsidP="00F61172">
      <w:pPr>
        <w:tabs>
          <w:tab w:val="left" w:pos="900"/>
          <w:tab w:val="left" w:pos="2880"/>
        </w:tabs>
        <w:suppressAutoHyphens/>
        <w:spacing w:after="240"/>
        <w:ind w:left="900" w:right="-54" w:hanging="540"/>
      </w:pPr>
      <w:r>
        <w:rPr>
          <w:b/>
          <w:u w:val="single"/>
        </w:rPr>
        <w:t>PART C</w:t>
      </w:r>
    </w:p>
    <w:p w14:paraId="2FE651A3" w14:textId="77777777" w:rsidR="00F61172" w:rsidRDefault="00654D45" w:rsidP="00F61172">
      <w:pPr>
        <w:tabs>
          <w:tab w:val="left" w:pos="900"/>
          <w:tab w:val="left" w:pos="2880"/>
        </w:tabs>
        <w:suppressAutoHyphens/>
        <w:spacing w:after="240"/>
        <w:ind w:left="900" w:right="-54" w:hanging="540"/>
      </w:pPr>
      <w:r>
        <w:t>Part C shall be completed by facility operators subject to section V.C.</w:t>
      </w:r>
    </w:p>
    <w:p w14:paraId="144717B5" w14:textId="21125A58" w:rsidR="00F61172" w:rsidRDefault="00654D45" w:rsidP="00F61172">
      <w:pPr>
        <w:tabs>
          <w:tab w:val="left" w:pos="900"/>
          <w:tab w:val="left" w:pos="2880"/>
        </w:tabs>
        <w:suppressAutoHyphens/>
        <w:spacing w:after="240"/>
        <w:ind w:left="900" w:right="-54" w:hanging="540"/>
      </w:pPr>
      <w:r>
        <w:t>(7)</w:t>
      </w:r>
      <w:r>
        <w:tab/>
        <w:t>Increases in Device Activity.</w:t>
      </w:r>
      <w:r w:rsidR="00977716">
        <w:t xml:space="preserve"> </w:t>
      </w:r>
      <w:r>
        <w:t>If the activity for any identified device at the facility has increased by 10 percent or more since the last inventory period, answer "Yes" to question (7).</w:t>
      </w:r>
      <w:r w:rsidR="00977716">
        <w:t xml:space="preserve"> </w:t>
      </w:r>
      <w:r>
        <w:t>Facility operators shall identify devices as specified in section V.C.</w:t>
      </w:r>
      <w:r w:rsidR="00977716">
        <w:t xml:space="preserve"> </w:t>
      </w:r>
      <w:r>
        <w:t>Device activity increases can be measured as increases in either the throughput, fuel usage, process rates, emissions of any listed substances, or other activity indicators.</w:t>
      </w:r>
    </w:p>
    <w:p w14:paraId="59029611" w14:textId="77777777" w:rsidR="00F61172" w:rsidRDefault="00654D45" w:rsidP="00F61172">
      <w:pPr>
        <w:tabs>
          <w:tab w:val="left" w:pos="900"/>
          <w:tab w:val="left" w:pos="2880"/>
        </w:tabs>
        <w:suppressAutoHyphens/>
        <w:spacing w:after="240"/>
        <w:ind w:left="900" w:right="-54" w:hanging="540"/>
      </w:pPr>
      <w:r>
        <w:tab/>
        <w:t>For facility operators subject to section V.C which answer "Yes" to question (7), updated process and emissions data for the identified devices with increases shall be reported via an update plan and report as specified in sections V.C. and V.I. - V.M.</w:t>
      </w:r>
    </w:p>
    <w:p w14:paraId="06727EFA" w14:textId="77777777" w:rsidR="00F61172" w:rsidRDefault="00654D45" w:rsidP="00F61172">
      <w:pPr>
        <w:tabs>
          <w:tab w:val="left" w:pos="900"/>
          <w:tab w:val="left" w:pos="2880"/>
        </w:tabs>
        <w:suppressAutoHyphens/>
        <w:spacing w:after="240"/>
        <w:ind w:left="900" w:right="-54" w:hanging="540"/>
      </w:pPr>
      <w:r>
        <w:tab/>
        <w:t>For those facilities with no device activity increases (question (7) is "No"), the Update Summary Form shall meet their update requirements unless, based upon data reported on the Update Summary Form or other information required by the district, the district requires an update plan and report.</w:t>
      </w:r>
    </w:p>
    <w:p w14:paraId="30D6474E" w14:textId="64DFFC94" w:rsidR="00654D45" w:rsidRDefault="00654D45" w:rsidP="00434EE3">
      <w:pPr>
        <w:tabs>
          <w:tab w:val="left" w:pos="864"/>
          <w:tab w:val="left" w:pos="1314"/>
          <w:tab w:val="left" w:pos="2880"/>
        </w:tabs>
        <w:suppressAutoHyphens/>
        <w:ind w:left="900" w:right="-54"/>
      </w:pPr>
      <w:r>
        <w:t>For the purposes of answering question (7) devices may be consolidated.</w:t>
      </w:r>
      <w:r w:rsidR="00977716">
        <w:t xml:space="preserve"> </w:t>
      </w:r>
      <w:r>
        <w:t>Consolidated devices must be within the same Source Classification Code (SCC).</w:t>
      </w:r>
      <w:r w:rsidR="00977716">
        <w:t xml:space="preserve"> </w:t>
      </w:r>
      <w:r>
        <w:t>When the sum of the changes in activity for all consolidated devices within an SCC exceeds a 10 percent increase, an updated Process Information Form(s) and Emission Information Form(s) must be submitted by the facility operator for any individual device or groups of devices (reported on the same Process Information Form) whose activity increases by 10 percent or more.</w:t>
      </w:r>
    </w:p>
    <w:p w14:paraId="277A57F3" w14:textId="77777777" w:rsidR="00654D45" w:rsidRDefault="00654D45" w:rsidP="006516FF">
      <w:pPr>
        <w:pStyle w:val="Heading2"/>
        <w:spacing w:after="240"/>
      </w:pPr>
      <w:r>
        <w:br w:type="page"/>
      </w:r>
      <w:r>
        <w:lastRenderedPageBreak/>
        <w:t>TABLE B-I</w:t>
      </w:r>
    </w:p>
    <w:p w14:paraId="0383F42A" w14:textId="77777777" w:rsidR="00654D45" w:rsidRDefault="00654D45" w:rsidP="00F61172">
      <w:pPr>
        <w:pStyle w:val="Heading2"/>
        <w:spacing w:after="480"/>
      </w:pPr>
      <w:r>
        <w:t>COUNTY, AIR BASIN, AND DISTRICT CODES</w:t>
      </w:r>
    </w:p>
    <w:tbl>
      <w:tblPr>
        <w:tblW w:w="10376" w:type="dxa"/>
        <w:tblLook w:val="04A0" w:firstRow="1" w:lastRow="0" w:firstColumn="1" w:lastColumn="0" w:noHBand="0" w:noVBand="1"/>
      </w:tblPr>
      <w:tblGrid>
        <w:gridCol w:w="546"/>
        <w:gridCol w:w="1821"/>
        <w:gridCol w:w="795"/>
        <w:gridCol w:w="2956"/>
        <w:gridCol w:w="897"/>
        <w:gridCol w:w="3361"/>
      </w:tblGrid>
      <w:tr w:rsidR="00A6408D" w:rsidRPr="00D87B6E" w14:paraId="0F7B2D1C" w14:textId="77777777" w:rsidTr="006516FF">
        <w:trPr>
          <w:cantSplit/>
          <w:trHeight w:val="539"/>
          <w:tblHeader/>
        </w:trPr>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89410" w14:textId="77777777" w:rsidR="00A01F49" w:rsidRPr="00D87B6E" w:rsidRDefault="00A01F49" w:rsidP="008D0624">
            <w:pPr>
              <w:jc w:val="center"/>
              <w:rPr>
                <w:rFonts w:cs="Arial"/>
                <w:b/>
                <w:bCs/>
                <w:color w:val="000000"/>
                <w:sz w:val="22"/>
                <w:szCs w:val="22"/>
              </w:rPr>
            </w:pPr>
            <w:r w:rsidRPr="00D87B6E">
              <w:rPr>
                <w:rFonts w:cs="Arial"/>
                <w:b/>
                <w:bCs/>
                <w:color w:val="000000"/>
                <w:sz w:val="22"/>
                <w:szCs w:val="22"/>
              </w:rPr>
              <w:t>CO</w:t>
            </w:r>
          </w:p>
        </w:tc>
        <w:tc>
          <w:tcPr>
            <w:tcW w:w="1821" w:type="dxa"/>
            <w:tcBorders>
              <w:top w:val="single" w:sz="4" w:space="0" w:color="auto"/>
              <w:left w:val="nil"/>
              <w:bottom w:val="single" w:sz="4" w:space="0" w:color="auto"/>
              <w:right w:val="single" w:sz="4" w:space="0" w:color="auto"/>
            </w:tcBorders>
            <w:shd w:val="clear" w:color="auto" w:fill="auto"/>
            <w:noWrap/>
            <w:vAlign w:val="center"/>
            <w:hideMark/>
          </w:tcPr>
          <w:p w14:paraId="2F84DDD0" w14:textId="77777777" w:rsidR="00A01F49" w:rsidRPr="00D87B6E" w:rsidRDefault="00A01F49" w:rsidP="008D0624">
            <w:pPr>
              <w:rPr>
                <w:rFonts w:cs="Arial"/>
                <w:b/>
                <w:bCs/>
                <w:color w:val="000000"/>
                <w:sz w:val="22"/>
                <w:szCs w:val="22"/>
              </w:rPr>
            </w:pPr>
            <w:r w:rsidRPr="00D87B6E">
              <w:rPr>
                <w:rFonts w:cs="Arial"/>
                <w:b/>
                <w:bCs/>
                <w:color w:val="000000"/>
                <w:sz w:val="22"/>
                <w:szCs w:val="22"/>
              </w:rPr>
              <w:t>County Name</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14:paraId="173E50A8" w14:textId="77777777" w:rsidR="00A01F49" w:rsidRPr="00D87B6E" w:rsidRDefault="00A01F49" w:rsidP="008D0624">
            <w:pPr>
              <w:rPr>
                <w:rFonts w:cs="Arial"/>
                <w:b/>
                <w:bCs/>
                <w:color w:val="000000"/>
                <w:sz w:val="22"/>
                <w:szCs w:val="22"/>
              </w:rPr>
            </w:pPr>
            <w:r w:rsidRPr="00D87B6E">
              <w:rPr>
                <w:rFonts w:cs="Arial"/>
                <w:b/>
                <w:bCs/>
                <w:color w:val="000000"/>
                <w:sz w:val="22"/>
                <w:szCs w:val="22"/>
              </w:rPr>
              <w:t>AB</w:t>
            </w:r>
          </w:p>
        </w:tc>
        <w:tc>
          <w:tcPr>
            <w:tcW w:w="2956" w:type="dxa"/>
            <w:tcBorders>
              <w:top w:val="single" w:sz="4" w:space="0" w:color="auto"/>
              <w:left w:val="nil"/>
              <w:bottom w:val="single" w:sz="4" w:space="0" w:color="auto"/>
              <w:right w:val="single" w:sz="4" w:space="0" w:color="auto"/>
            </w:tcBorders>
            <w:shd w:val="clear" w:color="auto" w:fill="auto"/>
            <w:noWrap/>
            <w:vAlign w:val="center"/>
            <w:hideMark/>
          </w:tcPr>
          <w:p w14:paraId="4CA8EA36" w14:textId="77777777" w:rsidR="00A01F49" w:rsidRPr="00D87B6E" w:rsidRDefault="00A01F49" w:rsidP="008D0624">
            <w:pPr>
              <w:rPr>
                <w:rFonts w:cs="Arial"/>
                <w:b/>
                <w:bCs/>
                <w:color w:val="000000"/>
                <w:sz w:val="22"/>
                <w:szCs w:val="22"/>
              </w:rPr>
            </w:pPr>
            <w:r w:rsidRPr="00D87B6E">
              <w:rPr>
                <w:rFonts w:cs="Arial"/>
                <w:b/>
                <w:bCs/>
                <w:color w:val="000000"/>
                <w:sz w:val="22"/>
                <w:szCs w:val="22"/>
              </w:rPr>
              <w:t>Air Basin Name</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072E07C4" w14:textId="77777777" w:rsidR="00A01F49" w:rsidRPr="00D87B6E" w:rsidRDefault="00A01F49" w:rsidP="008D0624">
            <w:pPr>
              <w:rPr>
                <w:rFonts w:cs="Arial"/>
                <w:b/>
                <w:bCs/>
                <w:color w:val="000000"/>
                <w:sz w:val="22"/>
                <w:szCs w:val="22"/>
              </w:rPr>
            </w:pPr>
            <w:r w:rsidRPr="00D87B6E">
              <w:rPr>
                <w:rFonts w:cs="Arial"/>
                <w:b/>
                <w:bCs/>
                <w:color w:val="000000"/>
                <w:sz w:val="22"/>
                <w:szCs w:val="22"/>
              </w:rPr>
              <w:t>DIS</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BEC9E22" w14:textId="77777777" w:rsidR="00A01F49" w:rsidRPr="00D87B6E" w:rsidRDefault="00A01F49" w:rsidP="008D0624">
            <w:pPr>
              <w:rPr>
                <w:rFonts w:cs="Arial"/>
                <w:b/>
                <w:bCs/>
                <w:color w:val="000000"/>
                <w:sz w:val="22"/>
                <w:szCs w:val="22"/>
              </w:rPr>
            </w:pPr>
            <w:r w:rsidRPr="00D87B6E">
              <w:rPr>
                <w:rFonts w:cs="Arial"/>
                <w:b/>
                <w:bCs/>
                <w:color w:val="000000"/>
                <w:sz w:val="22"/>
                <w:szCs w:val="22"/>
              </w:rPr>
              <w:t>District Name</w:t>
            </w:r>
          </w:p>
        </w:tc>
      </w:tr>
      <w:tr w:rsidR="00A6408D" w:rsidRPr="00D87B6E" w14:paraId="089021A5"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37E4BD7" w14:textId="77777777" w:rsidR="00A01F49" w:rsidRPr="00D87B6E" w:rsidRDefault="00A01F49" w:rsidP="008D0624">
            <w:pPr>
              <w:jc w:val="center"/>
              <w:rPr>
                <w:rFonts w:cs="Arial"/>
                <w:b/>
                <w:bCs/>
                <w:color w:val="000000"/>
                <w:sz w:val="20"/>
              </w:rPr>
            </w:pPr>
            <w:r w:rsidRPr="00D87B6E">
              <w:rPr>
                <w:rFonts w:cs="Arial"/>
                <w:b/>
                <w:bCs/>
                <w:color w:val="000000"/>
                <w:sz w:val="20"/>
              </w:rPr>
              <w:t>1</w:t>
            </w:r>
          </w:p>
        </w:tc>
        <w:tc>
          <w:tcPr>
            <w:tcW w:w="1821" w:type="dxa"/>
            <w:tcBorders>
              <w:top w:val="nil"/>
              <w:left w:val="nil"/>
              <w:bottom w:val="single" w:sz="4" w:space="0" w:color="auto"/>
              <w:right w:val="single" w:sz="4" w:space="0" w:color="auto"/>
            </w:tcBorders>
            <w:shd w:val="clear" w:color="auto" w:fill="auto"/>
            <w:noWrap/>
            <w:vAlign w:val="center"/>
            <w:hideMark/>
          </w:tcPr>
          <w:p w14:paraId="1F302138" w14:textId="77777777" w:rsidR="00A01F49" w:rsidRPr="00D87B6E" w:rsidRDefault="00A01F49" w:rsidP="008D0624">
            <w:pPr>
              <w:rPr>
                <w:rFonts w:cs="Arial"/>
                <w:color w:val="000000"/>
                <w:sz w:val="20"/>
              </w:rPr>
            </w:pPr>
            <w:r w:rsidRPr="00D87B6E">
              <w:rPr>
                <w:rFonts w:cs="Arial"/>
                <w:color w:val="000000"/>
                <w:sz w:val="20"/>
              </w:rPr>
              <w:t>ALAMEDA</w:t>
            </w:r>
          </w:p>
        </w:tc>
        <w:tc>
          <w:tcPr>
            <w:tcW w:w="795" w:type="dxa"/>
            <w:tcBorders>
              <w:top w:val="nil"/>
              <w:left w:val="nil"/>
              <w:bottom w:val="single" w:sz="4" w:space="0" w:color="auto"/>
              <w:right w:val="single" w:sz="4" w:space="0" w:color="auto"/>
            </w:tcBorders>
            <w:shd w:val="clear" w:color="auto" w:fill="auto"/>
            <w:noWrap/>
            <w:vAlign w:val="center"/>
            <w:hideMark/>
          </w:tcPr>
          <w:p w14:paraId="147717F8" w14:textId="77777777" w:rsidR="00A01F49" w:rsidRPr="00D87B6E" w:rsidRDefault="00A01F49" w:rsidP="008D0624">
            <w:pPr>
              <w:rPr>
                <w:rFonts w:cs="Arial"/>
                <w:b/>
                <w:bCs/>
                <w:color w:val="000000"/>
                <w:sz w:val="20"/>
              </w:rPr>
            </w:pPr>
            <w:r w:rsidRPr="00D87B6E">
              <w:rPr>
                <w:rFonts w:cs="Arial"/>
                <w:b/>
                <w:bCs/>
                <w:color w:val="000000"/>
                <w:sz w:val="20"/>
              </w:rPr>
              <w:t>SF</w:t>
            </w:r>
          </w:p>
        </w:tc>
        <w:tc>
          <w:tcPr>
            <w:tcW w:w="2956" w:type="dxa"/>
            <w:tcBorders>
              <w:top w:val="nil"/>
              <w:left w:val="nil"/>
              <w:bottom w:val="single" w:sz="4" w:space="0" w:color="auto"/>
              <w:right w:val="single" w:sz="4" w:space="0" w:color="auto"/>
            </w:tcBorders>
            <w:shd w:val="clear" w:color="auto" w:fill="auto"/>
            <w:noWrap/>
            <w:vAlign w:val="center"/>
            <w:hideMark/>
          </w:tcPr>
          <w:p w14:paraId="37DF4888" w14:textId="77777777" w:rsidR="00A01F49" w:rsidRPr="00D87B6E" w:rsidRDefault="00A01F49" w:rsidP="008D0624">
            <w:pPr>
              <w:rPr>
                <w:rFonts w:cs="Arial"/>
                <w:color w:val="000000"/>
                <w:sz w:val="20"/>
              </w:rPr>
            </w:pPr>
            <w:r w:rsidRPr="00D87B6E">
              <w:rPr>
                <w:rFonts w:cs="Arial"/>
                <w:color w:val="000000"/>
                <w:sz w:val="20"/>
              </w:rPr>
              <w:t>SAN FRANCISCO BAY AREA</w:t>
            </w:r>
          </w:p>
        </w:tc>
        <w:tc>
          <w:tcPr>
            <w:tcW w:w="897" w:type="dxa"/>
            <w:tcBorders>
              <w:top w:val="nil"/>
              <w:left w:val="nil"/>
              <w:bottom w:val="single" w:sz="4" w:space="0" w:color="auto"/>
              <w:right w:val="single" w:sz="4" w:space="0" w:color="auto"/>
            </w:tcBorders>
            <w:shd w:val="clear" w:color="auto" w:fill="auto"/>
            <w:noWrap/>
            <w:vAlign w:val="center"/>
            <w:hideMark/>
          </w:tcPr>
          <w:p w14:paraId="0BEE4F2B" w14:textId="77777777" w:rsidR="00A01F49" w:rsidRPr="00D87B6E" w:rsidRDefault="00A01F49" w:rsidP="008D0624">
            <w:pPr>
              <w:rPr>
                <w:rFonts w:cs="Arial"/>
                <w:b/>
                <w:bCs/>
                <w:color w:val="000000"/>
                <w:sz w:val="20"/>
              </w:rPr>
            </w:pPr>
            <w:r w:rsidRPr="00D87B6E">
              <w:rPr>
                <w:rFonts w:cs="Arial"/>
                <w:b/>
                <w:bCs/>
                <w:color w:val="000000"/>
                <w:sz w:val="20"/>
              </w:rPr>
              <w:t>BA</w:t>
            </w:r>
          </w:p>
        </w:tc>
        <w:tc>
          <w:tcPr>
            <w:tcW w:w="3361" w:type="dxa"/>
            <w:tcBorders>
              <w:top w:val="nil"/>
              <w:left w:val="nil"/>
              <w:bottom w:val="single" w:sz="4" w:space="0" w:color="auto"/>
              <w:right w:val="single" w:sz="4" w:space="0" w:color="auto"/>
            </w:tcBorders>
            <w:shd w:val="clear" w:color="auto" w:fill="auto"/>
            <w:noWrap/>
            <w:vAlign w:val="center"/>
            <w:hideMark/>
          </w:tcPr>
          <w:p w14:paraId="505FDC38" w14:textId="77777777" w:rsidR="00A01F49" w:rsidRPr="00D87B6E" w:rsidRDefault="00A01F49" w:rsidP="008D0624">
            <w:pPr>
              <w:rPr>
                <w:rFonts w:cs="Arial"/>
                <w:color w:val="000000"/>
                <w:sz w:val="20"/>
              </w:rPr>
            </w:pPr>
            <w:r w:rsidRPr="00D87B6E">
              <w:rPr>
                <w:rFonts w:cs="Arial"/>
                <w:color w:val="000000"/>
                <w:sz w:val="20"/>
              </w:rPr>
              <w:t>BAY AREA AQMD</w:t>
            </w:r>
          </w:p>
        </w:tc>
      </w:tr>
      <w:tr w:rsidR="00A6408D" w:rsidRPr="00D87B6E" w14:paraId="3C4D2307"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C676D7E" w14:textId="77777777" w:rsidR="00A01F49" w:rsidRPr="00D87B6E" w:rsidRDefault="00A01F49" w:rsidP="008D0624">
            <w:pPr>
              <w:jc w:val="center"/>
              <w:rPr>
                <w:rFonts w:cs="Arial"/>
                <w:b/>
                <w:bCs/>
                <w:color w:val="000000"/>
                <w:sz w:val="20"/>
              </w:rPr>
            </w:pPr>
            <w:r w:rsidRPr="00D87B6E">
              <w:rPr>
                <w:rFonts w:cs="Arial"/>
                <w:b/>
                <w:bCs/>
                <w:color w:val="000000"/>
                <w:sz w:val="20"/>
              </w:rPr>
              <w:t>2</w:t>
            </w:r>
          </w:p>
        </w:tc>
        <w:tc>
          <w:tcPr>
            <w:tcW w:w="1821" w:type="dxa"/>
            <w:tcBorders>
              <w:top w:val="nil"/>
              <w:left w:val="nil"/>
              <w:bottom w:val="single" w:sz="4" w:space="0" w:color="auto"/>
              <w:right w:val="single" w:sz="4" w:space="0" w:color="auto"/>
            </w:tcBorders>
            <w:shd w:val="clear" w:color="auto" w:fill="auto"/>
            <w:noWrap/>
            <w:vAlign w:val="center"/>
            <w:hideMark/>
          </w:tcPr>
          <w:p w14:paraId="46E0373E" w14:textId="77777777" w:rsidR="00A01F49" w:rsidRPr="00D87B6E" w:rsidRDefault="00A01F49" w:rsidP="008D0624">
            <w:pPr>
              <w:rPr>
                <w:rFonts w:cs="Arial"/>
                <w:color w:val="000000"/>
                <w:sz w:val="20"/>
              </w:rPr>
            </w:pPr>
            <w:r w:rsidRPr="00D87B6E">
              <w:rPr>
                <w:rFonts w:cs="Arial"/>
                <w:color w:val="000000"/>
                <w:sz w:val="20"/>
              </w:rPr>
              <w:t>ALPINE</w:t>
            </w:r>
          </w:p>
        </w:tc>
        <w:tc>
          <w:tcPr>
            <w:tcW w:w="795" w:type="dxa"/>
            <w:tcBorders>
              <w:top w:val="nil"/>
              <w:left w:val="nil"/>
              <w:bottom w:val="single" w:sz="4" w:space="0" w:color="auto"/>
              <w:right w:val="single" w:sz="4" w:space="0" w:color="auto"/>
            </w:tcBorders>
            <w:shd w:val="clear" w:color="auto" w:fill="auto"/>
            <w:noWrap/>
            <w:vAlign w:val="center"/>
            <w:hideMark/>
          </w:tcPr>
          <w:p w14:paraId="22B40F68" w14:textId="77777777" w:rsidR="00A01F49" w:rsidRPr="00D87B6E" w:rsidRDefault="00A01F49" w:rsidP="008D0624">
            <w:pPr>
              <w:rPr>
                <w:rFonts w:cs="Arial"/>
                <w:b/>
                <w:bCs/>
                <w:color w:val="000000"/>
                <w:sz w:val="20"/>
              </w:rPr>
            </w:pPr>
            <w:r w:rsidRPr="00D87B6E">
              <w:rPr>
                <w:rFonts w:cs="Arial"/>
                <w:b/>
                <w:bCs/>
                <w:color w:val="000000"/>
                <w:sz w:val="20"/>
              </w:rPr>
              <w:t>GBV</w:t>
            </w:r>
          </w:p>
        </w:tc>
        <w:tc>
          <w:tcPr>
            <w:tcW w:w="2956" w:type="dxa"/>
            <w:tcBorders>
              <w:top w:val="nil"/>
              <w:left w:val="nil"/>
              <w:bottom w:val="single" w:sz="4" w:space="0" w:color="auto"/>
              <w:right w:val="single" w:sz="4" w:space="0" w:color="auto"/>
            </w:tcBorders>
            <w:shd w:val="clear" w:color="auto" w:fill="auto"/>
            <w:noWrap/>
            <w:vAlign w:val="center"/>
            <w:hideMark/>
          </w:tcPr>
          <w:p w14:paraId="70BFC000" w14:textId="77777777" w:rsidR="00A01F49" w:rsidRPr="00D87B6E" w:rsidRDefault="00A01F49" w:rsidP="008D0624">
            <w:pPr>
              <w:rPr>
                <w:rFonts w:cs="Arial"/>
                <w:color w:val="000000"/>
                <w:sz w:val="20"/>
              </w:rPr>
            </w:pPr>
            <w:r w:rsidRPr="00D87B6E">
              <w:rPr>
                <w:rFonts w:cs="Arial"/>
                <w:color w:val="000000"/>
                <w:sz w:val="20"/>
              </w:rPr>
              <w:t>GREAT BASIN VALLEYS</w:t>
            </w:r>
          </w:p>
        </w:tc>
        <w:tc>
          <w:tcPr>
            <w:tcW w:w="897" w:type="dxa"/>
            <w:tcBorders>
              <w:top w:val="nil"/>
              <w:left w:val="nil"/>
              <w:bottom w:val="single" w:sz="4" w:space="0" w:color="auto"/>
              <w:right w:val="single" w:sz="4" w:space="0" w:color="auto"/>
            </w:tcBorders>
            <w:shd w:val="clear" w:color="auto" w:fill="auto"/>
            <w:noWrap/>
            <w:vAlign w:val="center"/>
            <w:hideMark/>
          </w:tcPr>
          <w:p w14:paraId="0735BB30" w14:textId="77777777" w:rsidR="00A01F49" w:rsidRPr="00D87B6E" w:rsidRDefault="00A01F49" w:rsidP="008D0624">
            <w:pPr>
              <w:rPr>
                <w:rFonts w:cs="Arial"/>
                <w:b/>
                <w:bCs/>
                <w:color w:val="000000"/>
                <w:sz w:val="20"/>
              </w:rPr>
            </w:pPr>
            <w:r w:rsidRPr="00D87B6E">
              <w:rPr>
                <w:rFonts w:cs="Arial"/>
                <w:b/>
                <w:bCs/>
                <w:color w:val="000000"/>
                <w:sz w:val="20"/>
              </w:rPr>
              <w:t>GBU</w:t>
            </w:r>
          </w:p>
        </w:tc>
        <w:tc>
          <w:tcPr>
            <w:tcW w:w="3361" w:type="dxa"/>
            <w:tcBorders>
              <w:top w:val="nil"/>
              <w:left w:val="nil"/>
              <w:bottom w:val="single" w:sz="4" w:space="0" w:color="auto"/>
              <w:right w:val="single" w:sz="4" w:space="0" w:color="auto"/>
            </w:tcBorders>
            <w:shd w:val="clear" w:color="auto" w:fill="auto"/>
            <w:noWrap/>
            <w:vAlign w:val="center"/>
            <w:hideMark/>
          </w:tcPr>
          <w:p w14:paraId="335AC53A" w14:textId="77777777" w:rsidR="00A01F49" w:rsidRPr="00D87B6E" w:rsidRDefault="00A01F49" w:rsidP="008D0624">
            <w:pPr>
              <w:rPr>
                <w:rFonts w:cs="Arial"/>
                <w:color w:val="000000"/>
                <w:sz w:val="20"/>
              </w:rPr>
            </w:pPr>
            <w:r w:rsidRPr="00D87B6E">
              <w:rPr>
                <w:rFonts w:cs="Arial"/>
                <w:color w:val="000000"/>
                <w:sz w:val="20"/>
              </w:rPr>
              <w:t>GREAT BASIN UNIFIED APCD</w:t>
            </w:r>
          </w:p>
        </w:tc>
      </w:tr>
      <w:tr w:rsidR="00A6408D" w:rsidRPr="00D87B6E" w14:paraId="38318A37"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6459F07" w14:textId="77777777" w:rsidR="00A01F49" w:rsidRPr="00D87B6E" w:rsidRDefault="00A01F49" w:rsidP="008D0624">
            <w:pPr>
              <w:jc w:val="center"/>
              <w:rPr>
                <w:rFonts w:cs="Arial"/>
                <w:b/>
                <w:bCs/>
                <w:color w:val="000000"/>
                <w:sz w:val="20"/>
              </w:rPr>
            </w:pPr>
            <w:r w:rsidRPr="00D87B6E">
              <w:rPr>
                <w:rFonts w:cs="Arial"/>
                <w:b/>
                <w:bCs/>
                <w:color w:val="000000"/>
                <w:sz w:val="20"/>
              </w:rPr>
              <w:t>3</w:t>
            </w:r>
          </w:p>
        </w:tc>
        <w:tc>
          <w:tcPr>
            <w:tcW w:w="1821" w:type="dxa"/>
            <w:tcBorders>
              <w:top w:val="nil"/>
              <w:left w:val="nil"/>
              <w:bottom w:val="single" w:sz="4" w:space="0" w:color="auto"/>
              <w:right w:val="single" w:sz="4" w:space="0" w:color="auto"/>
            </w:tcBorders>
            <w:shd w:val="clear" w:color="auto" w:fill="auto"/>
            <w:noWrap/>
            <w:vAlign w:val="center"/>
            <w:hideMark/>
          </w:tcPr>
          <w:p w14:paraId="67F2C76D" w14:textId="77777777" w:rsidR="00A01F49" w:rsidRPr="00D87B6E" w:rsidRDefault="00A01F49" w:rsidP="008D0624">
            <w:pPr>
              <w:rPr>
                <w:rFonts w:cs="Arial"/>
                <w:color w:val="000000"/>
                <w:sz w:val="20"/>
              </w:rPr>
            </w:pPr>
            <w:r w:rsidRPr="00D87B6E">
              <w:rPr>
                <w:rFonts w:cs="Arial"/>
                <w:color w:val="000000"/>
                <w:sz w:val="20"/>
              </w:rPr>
              <w:t>AMADOR</w:t>
            </w:r>
          </w:p>
        </w:tc>
        <w:tc>
          <w:tcPr>
            <w:tcW w:w="795" w:type="dxa"/>
            <w:tcBorders>
              <w:top w:val="nil"/>
              <w:left w:val="nil"/>
              <w:bottom w:val="single" w:sz="4" w:space="0" w:color="auto"/>
              <w:right w:val="single" w:sz="4" w:space="0" w:color="auto"/>
            </w:tcBorders>
            <w:shd w:val="clear" w:color="auto" w:fill="auto"/>
            <w:noWrap/>
            <w:vAlign w:val="center"/>
            <w:hideMark/>
          </w:tcPr>
          <w:p w14:paraId="67D99269" w14:textId="77777777" w:rsidR="00A01F49" w:rsidRPr="00D87B6E" w:rsidRDefault="00A01F49" w:rsidP="008D0624">
            <w:pPr>
              <w:rPr>
                <w:rFonts w:cs="Arial"/>
                <w:b/>
                <w:bCs/>
                <w:color w:val="000000"/>
                <w:sz w:val="20"/>
              </w:rPr>
            </w:pPr>
            <w:r w:rsidRPr="00D87B6E">
              <w:rPr>
                <w:rFonts w:cs="Arial"/>
                <w:b/>
                <w:bCs/>
                <w:color w:val="000000"/>
                <w:sz w:val="20"/>
              </w:rPr>
              <w:t>MC</w:t>
            </w:r>
          </w:p>
        </w:tc>
        <w:tc>
          <w:tcPr>
            <w:tcW w:w="2956" w:type="dxa"/>
            <w:tcBorders>
              <w:top w:val="nil"/>
              <w:left w:val="nil"/>
              <w:bottom w:val="single" w:sz="4" w:space="0" w:color="auto"/>
              <w:right w:val="single" w:sz="4" w:space="0" w:color="auto"/>
            </w:tcBorders>
            <w:shd w:val="clear" w:color="auto" w:fill="auto"/>
            <w:noWrap/>
            <w:vAlign w:val="center"/>
            <w:hideMark/>
          </w:tcPr>
          <w:p w14:paraId="20D2C2FA" w14:textId="77777777" w:rsidR="00A01F49" w:rsidRPr="00D87B6E" w:rsidRDefault="00A01F49" w:rsidP="008D0624">
            <w:pPr>
              <w:rPr>
                <w:rFonts w:cs="Arial"/>
                <w:color w:val="000000"/>
                <w:sz w:val="20"/>
              </w:rPr>
            </w:pPr>
            <w:r w:rsidRPr="00D87B6E">
              <w:rPr>
                <w:rFonts w:cs="Arial"/>
                <w:color w:val="000000"/>
                <w:sz w:val="20"/>
              </w:rPr>
              <w:t>MOUNTAIN COUNTIES</w:t>
            </w:r>
          </w:p>
        </w:tc>
        <w:tc>
          <w:tcPr>
            <w:tcW w:w="897" w:type="dxa"/>
            <w:tcBorders>
              <w:top w:val="nil"/>
              <w:left w:val="nil"/>
              <w:bottom w:val="single" w:sz="4" w:space="0" w:color="auto"/>
              <w:right w:val="single" w:sz="4" w:space="0" w:color="auto"/>
            </w:tcBorders>
            <w:shd w:val="clear" w:color="auto" w:fill="auto"/>
            <w:noWrap/>
            <w:vAlign w:val="center"/>
            <w:hideMark/>
          </w:tcPr>
          <w:p w14:paraId="508EBBD3" w14:textId="77777777" w:rsidR="00A01F49" w:rsidRPr="00D87B6E" w:rsidRDefault="00A01F49" w:rsidP="008D0624">
            <w:pPr>
              <w:rPr>
                <w:rFonts w:cs="Arial"/>
                <w:b/>
                <w:bCs/>
                <w:color w:val="000000"/>
                <w:sz w:val="20"/>
              </w:rPr>
            </w:pPr>
            <w:r w:rsidRPr="00D87B6E">
              <w:rPr>
                <w:rFonts w:cs="Arial"/>
                <w:b/>
                <w:bCs/>
                <w:color w:val="000000"/>
                <w:sz w:val="20"/>
              </w:rPr>
              <w:t>AMA</w:t>
            </w:r>
          </w:p>
        </w:tc>
        <w:tc>
          <w:tcPr>
            <w:tcW w:w="3361" w:type="dxa"/>
            <w:tcBorders>
              <w:top w:val="nil"/>
              <w:left w:val="nil"/>
              <w:bottom w:val="single" w:sz="4" w:space="0" w:color="auto"/>
              <w:right w:val="single" w:sz="4" w:space="0" w:color="auto"/>
            </w:tcBorders>
            <w:shd w:val="clear" w:color="auto" w:fill="auto"/>
            <w:noWrap/>
            <w:vAlign w:val="center"/>
            <w:hideMark/>
          </w:tcPr>
          <w:p w14:paraId="0EC860AD" w14:textId="77777777" w:rsidR="00A01F49" w:rsidRPr="00D87B6E" w:rsidRDefault="00A01F49" w:rsidP="008D0624">
            <w:pPr>
              <w:rPr>
                <w:rFonts w:cs="Arial"/>
                <w:color w:val="000000"/>
                <w:sz w:val="20"/>
              </w:rPr>
            </w:pPr>
            <w:r w:rsidRPr="00D87B6E">
              <w:rPr>
                <w:rFonts w:cs="Arial"/>
                <w:color w:val="000000"/>
                <w:sz w:val="20"/>
              </w:rPr>
              <w:t>AMADOR COUNTY APCD</w:t>
            </w:r>
          </w:p>
        </w:tc>
      </w:tr>
      <w:tr w:rsidR="00A6408D" w:rsidRPr="00D87B6E" w14:paraId="5374E4F4"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5F9030C0" w14:textId="77777777" w:rsidR="00A01F49" w:rsidRPr="00D87B6E" w:rsidRDefault="00A01F49" w:rsidP="008D0624">
            <w:pPr>
              <w:jc w:val="center"/>
              <w:rPr>
                <w:rFonts w:cs="Arial"/>
                <w:b/>
                <w:bCs/>
                <w:color w:val="000000"/>
                <w:sz w:val="20"/>
              </w:rPr>
            </w:pPr>
            <w:r w:rsidRPr="00D87B6E">
              <w:rPr>
                <w:rFonts w:cs="Arial"/>
                <w:b/>
                <w:bCs/>
                <w:color w:val="000000"/>
                <w:sz w:val="20"/>
              </w:rPr>
              <w:t>4</w:t>
            </w:r>
          </w:p>
        </w:tc>
        <w:tc>
          <w:tcPr>
            <w:tcW w:w="1821" w:type="dxa"/>
            <w:tcBorders>
              <w:top w:val="nil"/>
              <w:left w:val="nil"/>
              <w:bottom w:val="single" w:sz="4" w:space="0" w:color="auto"/>
              <w:right w:val="single" w:sz="4" w:space="0" w:color="auto"/>
            </w:tcBorders>
            <w:shd w:val="clear" w:color="auto" w:fill="auto"/>
            <w:noWrap/>
            <w:vAlign w:val="center"/>
            <w:hideMark/>
          </w:tcPr>
          <w:p w14:paraId="39AB2E9C" w14:textId="77777777" w:rsidR="00A01F49" w:rsidRPr="00D87B6E" w:rsidRDefault="00A01F49" w:rsidP="008D0624">
            <w:pPr>
              <w:rPr>
                <w:rFonts w:cs="Arial"/>
                <w:color w:val="000000"/>
                <w:sz w:val="20"/>
              </w:rPr>
            </w:pPr>
            <w:r w:rsidRPr="00D87B6E">
              <w:rPr>
                <w:rFonts w:cs="Arial"/>
                <w:color w:val="000000"/>
                <w:sz w:val="20"/>
              </w:rPr>
              <w:t>BUTTE</w:t>
            </w:r>
          </w:p>
        </w:tc>
        <w:tc>
          <w:tcPr>
            <w:tcW w:w="795" w:type="dxa"/>
            <w:tcBorders>
              <w:top w:val="nil"/>
              <w:left w:val="nil"/>
              <w:bottom w:val="single" w:sz="4" w:space="0" w:color="auto"/>
              <w:right w:val="single" w:sz="4" w:space="0" w:color="auto"/>
            </w:tcBorders>
            <w:shd w:val="clear" w:color="auto" w:fill="auto"/>
            <w:noWrap/>
            <w:vAlign w:val="center"/>
            <w:hideMark/>
          </w:tcPr>
          <w:p w14:paraId="7727EFFC" w14:textId="77777777" w:rsidR="00A01F49" w:rsidRPr="00D87B6E" w:rsidRDefault="00A01F49" w:rsidP="008D0624">
            <w:pPr>
              <w:rPr>
                <w:rFonts w:cs="Arial"/>
                <w:b/>
                <w:bCs/>
                <w:color w:val="000000"/>
                <w:sz w:val="20"/>
              </w:rPr>
            </w:pPr>
            <w:r w:rsidRPr="00D87B6E">
              <w:rPr>
                <w:rFonts w:cs="Arial"/>
                <w:b/>
                <w:bCs/>
                <w:color w:val="000000"/>
                <w:sz w:val="20"/>
              </w:rPr>
              <w:t>SV</w:t>
            </w:r>
          </w:p>
        </w:tc>
        <w:tc>
          <w:tcPr>
            <w:tcW w:w="2956" w:type="dxa"/>
            <w:tcBorders>
              <w:top w:val="nil"/>
              <w:left w:val="nil"/>
              <w:bottom w:val="single" w:sz="4" w:space="0" w:color="auto"/>
              <w:right w:val="single" w:sz="4" w:space="0" w:color="auto"/>
            </w:tcBorders>
            <w:shd w:val="clear" w:color="auto" w:fill="auto"/>
            <w:noWrap/>
            <w:vAlign w:val="center"/>
            <w:hideMark/>
          </w:tcPr>
          <w:p w14:paraId="522E842B" w14:textId="77777777" w:rsidR="00A01F49" w:rsidRPr="00D87B6E" w:rsidRDefault="00A01F49" w:rsidP="008D0624">
            <w:pPr>
              <w:rPr>
                <w:rFonts w:cs="Arial"/>
                <w:color w:val="000000"/>
                <w:sz w:val="20"/>
              </w:rPr>
            </w:pPr>
            <w:r w:rsidRPr="00D87B6E">
              <w:rPr>
                <w:rFonts w:cs="Arial"/>
                <w:color w:val="000000"/>
                <w:sz w:val="20"/>
              </w:rPr>
              <w:t>SACRAMENTO VALLEY</w:t>
            </w:r>
          </w:p>
        </w:tc>
        <w:tc>
          <w:tcPr>
            <w:tcW w:w="897" w:type="dxa"/>
            <w:tcBorders>
              <w:top w:val="nil"/>
              <w:left w:val="nil"/>
              <w:bottom w:val="single" w:sz="4" w:space="0" w:color="auto"/>
              <w:right w:val="single" w:sz="4" w:space="0" w:color="auto"/>
            </w:tcBorders>
            <w:shd w:val="clear" w:color="auto" w:fill="auto"/>
            <w:noWrap/>
            <w:vAlign w:val="center"/>
            <w:hideMark/>
          </w:tcPr>
          <w:p w14:paraId="5D913591" w14:textId="77777777" w:rsidR="00A01F49" w:rsidRPr="00D87B6E" w:rsidRDefault="00A01F49" w:rsidP="008D0624">
            <w:pPr>
              <w:rPr>
                <w:rFonts w:cs="Arial"/>
                <w:b/>
                <w:bCs/>
                <w:color w:val="000000"/>
                <w:sz w:val="20"/>
              </w:rPr>
            </w:pPr>
            <w:r w:rsidRPr="00D87B6E">
              <w:rPr>
                <w:rFonts w:cs="Arial"/>
                <w:b/>
                <w:bCs/>
                <w:color w:val="000000"/>
                <w:sz w:val="20"/>
              </w:rPr>
              <w:t>BUT</w:t>
            </w:r>
          </w:p>
        </w:tc>
        <w:tc>
          <w:tcPr>
            <w:tcW w:w="3361" w:type="dxa"/>
            <w:tcBorders>
              <w:top w:val="nil"/>
              <w:left w:val="nil"/>
              <w:bottom w:val="single" w:sz="4" w:space="0" w:color="auto"/>
              <w:right w:val="single" w:sz="4" w:space="0" w:color="auto"/>
            </w:tcBorders>
            <w:shd w:val="clear" w:color="auto" w:fill="auto"/>
            <w:noWrap/>
            <w:vAlign w:val="center"/>
            <w:hideMark/>
          </w:tcPr>
          <w:p w14:paraId="26C0F49D" w14:textId="77777777" w:rsidR="00A01F49" w:rsidRPr="00D87B6E" w:rsidRDefault="00A01F49" w:rsidP="008D0624">
            <w:pPr>
              <w:rPr>
                <w:rFonts w:cs="Arial"/>
                <w:color w:val="000000"/>
                <w:sz w:val="20"/>
              </w:rPr>
            </w:pPr>
            <w:r w:rsidRPr="00D87B6E">
              <w:rPr>
                <w:rFonts w:cs="Arial"/>
                <w:color w:val="000000"/>
                <w:sz w:val="20"/>
              </w:rPr>
              <w:t>BUTTE COUNTY APCD</w:t>
            </w:r>
          </w:p>
        </w:tc>
      </w:tr>
      <w:tr w:rsidR="00A6408D" w:rsidRPr="00D87B6E" w14:paraId="253B5C6E"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6804E24" w14:textId="77777777" w:rsidR="00A01F49" w:rsidRPr="00D87B6E" w:rsidRDefault="00A01F49" w:rsidP="008D0624">
            <w:pPr>
              <w:jc w:val="center"/>
              <w:rPr>
                <w:rFonts w:cs="Arial"/>
                <w:b/>
                <w:bCs/>
                <w:color w:val="000000"/>
                <w:sz w:val="20"/>
              </w:rPr>
            </w:pPr>
            <w:r w:rsidRPr="00D87B6E">
              <w:rPr>
                <w:rFonts w:cs="Arial"/>
                <w:b/>
                <w:bCs/>
                <w:color w:val="000000"/>
                <w:sz w:val="20"/>
              </w:rPr>
              <w:t>5</w:t>
            </w:r>
          </w:p>
        </w:tc>
        <w:tc>
          <w:tcPr>
            <w:tcW w:w="1821" w:type="dxa"/>
            <w:tcBorders>
              <w:top w:val="nil"/>
              <w:left w:val="nil"/>
              <w:bottom w:val="single" w:sz="4" w:space="0" w:color="auto"/>
              <w:right w:val="single" w:sz="4" w:space="0" w:color="auto"/>
            </w:tcBorders>
            <w:shd w:val="clear" w:color="auto" w:fill="auto"/>
            <w:noWrap/>
            <w:vAlign w:val="center"/>
            <w:hideMark/>
          </w:tcPr>
          <w:p w14:paraId="43428B54" w14:textId="77777777" w:rsidR="00A01F49" w:rsidRPr="00D87B6E" w:rsidRDefault="00A01F49" w:rsidP="008D0624">
            <w:pPr>
              <w:rPr>
                <w:rFonts w:cs="Arial"/>
                <w:color w:val="000000"/>
                <w:sz w:val="20"/>
              </w:rPr>
            </w:pPr>
            <w:r w:rsidRPr="00D87B6E">
              <w:rPr>
                <w:rFonts w:cs="Arial"/>
                <w:color w:val="000000"/>
                <w:sz w:val="20"/>
              </w:rPr>
              <w:t>CALAVERAS</w:t>
            </w:r>
          </w:p>
        </w:tc>
        <w:tc>
          <w:tcPr>
            <w:tcW w:w="795" w:type="dxa"/>
            <w:tcBorders>
              <w:top w:val="nil"/>
              <w:left w:val="nil"/>
              <w:bottom w:val="single" w:sz="4" w:space="0" w:color="auto"/>
              <w:right w:val="single" w:sz="4" w:space="0" w:color="auto"/>
            </w:tcBorders>
            <w:shd w:val="clear" w:color="auto" w:fill="auto"/>
            <w:noWrap/>
            <w:vAlign w:val="center"/>
            <w:hideMark/>
          </w:tcPr>
          <w:p w14:paraId="6AE7DD98" w14:textId="77777777" w:rsidR="00A01F49" w:rsidRPr="00D87B6E" w:rsidRDefault="00A01F49" w:rsidP="008D0624">
            <w:pPr>
              <w:rPr>
                <w:rFonts w:cs="Arial"/>
                <w:b/>
                <w:bCs/>
                <w:color w:val="000000"/>
                <w:sz w:val="20"/>
              </w:rPr>
            </w:pPr>
            <w:r w:rsidRPr="00D87B6E">
              <w:rPr>
                <w:rFonts w:cs="Arial"/>
                <w:b/>
                <w:bCs/>
                <w:color w:val="000000"/>
                <w:sz w:val="20"/>
              </w:rPr>
              <w:t>MC</w:t>
            </w:r>
          </w:p>
        </w:tc>
        <w:tc>
          <w:tcPr>
            <w:tcW w:w="2956" w:type="dxa"/>
            <w:tcBorders>
              <w:top w:val="nil"/>
              <w:left w:val="nil"/>
              <w:bottom w:val="single" w:sz="4" w:space="0" w:color="auto"/>
              <w:right w:val="single" w:sz="4" w:space="0" w:color="auto"/>
            </w:tcBorders>
            <w:shd w:val="clear" w:color="auto" w:fill="auto"/>
            <w:noWrap/>
            <w:vAlign w:val="center"/>
            <w:hideMark/>
          </w:tcPr>
          <w:p w14:paraId="5C2D0661" w14:textId="77777777" w:rsidR="00A01F49" w:rsidRPr="00D87B6E" w:rsidRDefault="00A01F49" w:rsidP="008D0624">
            <w:pPr>
              <w:rPr>
                <w:rFonts w:cs="Arial"/>
                <w:color w:val="000000"/>
                <w:sz w:val="20"/>
              </w:rPr>
            </w:pPr>
            <w:r w:rsidRPr="00D87B6E">
              <w:rPr>
                <w:rFonts w:cs="Arial"/>
                <w:color w:val="000000"/>
                <w:sz w:val="20"/>
              </w:rPr>
              <w:t>MOUNTAIN COUNTIES</w:t>
            </w:r>
          </w:p>
        </w:tc>
        <w:tc>
          <w:tcPr>
            <w:tcW w:w="897" w:type="dxa"/>
            <w:tcBorders>
              <w:top w:val="nil"/>
              <w:left w:val="nil"/>
              <w:bottom w:val="single" w:sz="4" w:space="0" w:color="auto"/>
              <w:right w:val="single" w:sz="4" w:space="0" w:color="auto"/>
            </w:tcBorders>
            <w:shd w:val="clear" w:color="auto" w:fill="auto"/>
            <w:noWrap/>
            <w:vAlign w:val="center"/>
            <w:hideMark/>
          </w:tcPr>
          <w:p w14:paraId="465AA250" w14:textId="77777777" w:rsidR="00A01F49" w:rsidRPr="00D87B6E" w:rsidRDefault="00A01F49" w:rsidP="008D0624">
            <w:pPr>
              <w:rPr>
                <w:rFonts w:cs="Arial"/>
                <w:b/>
                <w:bCs/>
                <w:color w:val="000000"/>
                <w:sz w:val="20"/>
              </w:rPr>
            </w:pPr>
            <w:r w:rsidRPr="00D87B6E">
              <w:rPr>
                <w:rFonts w:cs="Arial"/>
                <w:b/>
                <w:bCs/>
                <w:color w:val="000000"/>
                <w:sz w:val="20"/>
              </w:rPr>
              <w:t>CAL</w:t>
            </w:r>
          </w:p>
        </w:tc>
        <w:tc>
          <w:tcPr>
            <w:tcW w:w="3361" w:type="dxa"/>
            <w:tcBorders>
              <w:top w:val="nil"/>
              <w:left w:val="nil"/>
              <w:bottom w:val="single" w:sz="4" w:space="0" w:color="auto"/>
              <w:right w:val="single" w:sz="4" w:space="0" w:color="auto"/>
            </w:tcBorders>
            <w:shd w:val="clear" w:color="auto" w:fill="auto"/>
            <w:noWrap/>
            <w:vAlign w:val="center"/>
            <w:hideMark/>
          </w:tcPr>
          <w:p w14:paraId="1E11A032" w14:textId="77777777" w:rsidR="00A01F49" w:rsidRPr="00D87B6E" w:rsidRDefault="00A01F49" w:rsidP="008D0624">
            <w:pPr>
              <w:rPr>
                <w:rFonts w:cs="Arial"/>
                <w:color w:val="000000"/>
                <w:sz w:val="20"/>
              </w:rPr>
            </w:pPr>
            <w:r w:rsidRPr="00D87B6E">
              <w:rPr>
                <w:rFonts w:cs="Arial"/>
                <w:color w:val="000000"/>
                <w:sz w:val="20"/>
              </w:rPr>
              <w:t>CALAVERAS COUNTY APCD</w:t>
            </w:r>
          </w:p>
        </w:tc>
      </w:tr>
      <w:tr w:rsidR="00A6408D" w:rsidRPr="00D87B6E" w14:paraId="7386E16C"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155BFA0" w14:textId="77777777" w:rsidR="00A01F49" w:rsidRPr="00D87B6E" w:rsidRDefault="00A01F49" w:rsidP="008D0624">
            <w:pPr>
              <w:jc w:val="center"/>
              <w:rPr>
                <w:rFonts w:cs="Arial"/>
                <w:b/>
                <w:bCs/>
                <w:color w:val="000000"/>
                <w:sz w:val="20"/>
              </w:rPr>
            </w:pPr>
            <w:r w:rsidRPr="00D87B6E">
              <w:rPr>
                <w:rFonts w:cs="Arial"/>
                <w:b/>
                <w:bCs/>
                <w:color w:val="000000"/>
                <w:sz w:val="20"/>
              </w:rPr>
              <w:t>6</w:t>
            </w:r>
          </w:p>
        </w:tc>
        <w:tc>
          <w:tcPr>
            <w:tcW w:w="1821" w:type="dxa"/>
            <w:tcBorders>
              <w:top w:val="nil"/>
              <w:left w:val="nil"/>
              <w:bottom w:val="single" w:sz="4" w:space="0" w:color="auto"/>
              <w:right w:val="single" w:sz="4" w:space="0" w:color="auto"/>
            </w:tcBorders>
            <w:shd w:val="clear" w:color="auto" w:fill="auto"/>
            <w:noWrap/>
            <w:vAlign w:val="center"/>
            <w:hideMark/>
          </w:tcPr>
          <w:p w14:paraId="01A54AE6" w14:textId="77777777" w:rsidR="00A01F49" w:rsidRPr="00D87B6E" w:rsidRDefault="00A01F49" w:rsidP="008D0624">
            <w:pPr>
              <w:rPr>
                <w:rFonts w:cs="Arial"/>
                <w:color w:val="000000"/>
                <w:sz w:val="20"/>
              </w:rPr>
            </w:pPr>
            <w:r w:rsidRPr="00D87B6E">
              <w:rPr>
                <w:rFonts w:cs="Arial"/>
                <w:color w:val="000000"/>
                <w:sz w:val="20"/>
              </w:rPr>
              <w:t>COLUSA</w:t>
            </w:r>
          </w:p>
        </w:tc>
        <w:tc>
          <w:tcPr>
            <w:tcW w:w="795" w:type="dxa"/>
            <w:tcBorders>
              <w:top w:val="nil"/>
              <w:left w:val="nil"/>
              <w:bottom w:val="single" w:sz="4" w:space="0" w:color="auto"/>
              <w:right w:val="single" w:sz="4" w:space="0" w:color="auto"/>
            </w:tcBorders>
            <w:shd w:val="clear" w:color="auto" w:fill="auto"/>
            <w:noWrap/>
            <w:vAlign w:val="center"/>
            <w:hideMark/>
          </w:tcPr>
          <w:p w14:paraId="3D371114" w14:textId="77777777" w:rsidR="00A01F49" w:rsidRPr="00D87B6E" w:rsidRDefault="00A01F49" w:rsidP="008D0624">
            <w:pPr>
              <w:rPr>
                <w:rFonts w:cs="Arial"/>
                <w:b/>
                <w:bCs/>
                <w:color w:val="000000"/>
                <w:sz w:val="20"/>
              </w:rPr>
            </w:pPr>
            <w:r w:rsidRPr="00D87B6E">
              <w:rPr>
                <w:rFonts w:cs="Arial"/>
                <w:b/>
                <w:bCs/>
                <w:color w:val="000000"/>
                <w:sz w:val="20"/>
              </w:rPr>
              <w:t>SV</w:t>
            </w:r>
          </w:p>
        </w:tc>
        <w:tc>
          <w:tcPr>
            <w:tcW w:w="2956" w:type="dxa"/>
            <w:tcBorders>
              <w:top w:val="nil"/>
              <w:left w:val="nil"/>
              <w:bottom w:val="single" w:sz="4" w:space="0" w:color="auto"/>
              <w:right w:val="single" w:sz="4" w:space="0" w:color="auto"/>
            </w:tcBorders>
            <w:shd w:val="clear" w:color="auto" w:fill="auto"/>
            <w:noWrap/>
            <w:vAlign w:val="center"/>
            <w:hideMark/>
          </w:tcPr>
          <w:p w14:paraId="0496F69A" w14:textId="77777777" w:rsidR="00A01F49" w:rsidRPr="00D87B6E" w:rsidRDefault="00A01F49" w:rsidP="008D0624">
            <w:pPr>
              <w:rPr>
                <w:rFonts w:cs="Arial"/>
                <w:color w:val="000000"/>
                <w:sz w:val="20"/>
              </w:rPr>
            </w:pPr>
            <w:r w:rsidRPr="00D87B6E">
              <w:rPr>
                <w:rFonts w:cs="Arial"/>
                <w:color w:val="000000"/>
                <w:sz w:val="20"/>
              </w:rPr>
              <w:t>SACRAMENTO VALLEY</w:t>
            </w:r>
          </w:p>
        </w:tc>
        <w:tc>
          <w:tcPr>
            <w:tcW w:w="897" w:type="dxa"/>
            <w:tcBorders>
              <w:top w:val="nil"/>
              <w:left w:val="nil"/>
              <w:bottom w:val="single" w:sz="4" w:space="0" w:color="auto"/>
              <w:right w:val="single" w:sz="4" w:space="0" w:color="auto"/>
            </w:tcBorders>
            <w:shd w:val="clear" w:color="auto" w:fill="auto"/>
            <w:noWrap/>
            <w:vAlign w:val="center"/>
            <w:hideMark/>
          </w:tcPr>
          <w:p w14:paraId="2E7F11B7" w14:textId="77777777" w:rsidR="00A01F49" w:rsidRPr="00D87B6E" w:rsidRDefault="00A01F49" w:rsidP="008D0624">
            <w:pPr>
              <w:rPr>
                <w:rFonts w:cs="Arial"/>
                <w:b/>
                <w:bCs/>
                <w:color w:val="000000"/>
                <w:sz w:val="20"/>
              </w:rPr>
            </w:pPr>
            <w:r w:rsidRPr="00D87B6E">
              <w:rPr>
                <w:rFonts w:cs="Arial"/>
                <w:b/>
                <w:bCs/>
                <w:color w:val="000000"/>
                <w:sz w:val="20"/>
              </w:rPr>
              <w:t>COL</w:t>
            </w:r>
          </w:p>
        </w:tc>
        <w:tc>
          <w:tcPr>
            <w:tcW w:w="3361" w:type="dxa"/>
            <w:tcBorders>
              <w:top w:val="nil"/>
              <w:left w:val="nil"/>
              <w:bottom w:val="single" w:sz="4" w:space="0" w:color="auto"/>
              <w:right w:val="single" w:sz="4" w:space="0" w:color="auto"/>
            </w:tcBorders>
            <w:shd w:val="clear" w:color="auto" w:fill="auto"/>
            <w:noWrap/>
            <w:vAlign w:val="center"/>
            <w:hideMark/>
          </w:tcPr>
          <w:p w14:paraId="5BD773EB" w14:textId="77777777" w:rsidR="00A01F49" w:rsidRPr="00D87B6E" w:rsidRDefault="00A01F49" w:rsidP="008D0624">
            <w:pPr>
              <w:rPr>
                <w:rFonts w:cs="Arial"/>
                <w:color w:val="000000"/>
                <w:sz w:val="20"/>
              </w:rPr>
            </w:pPr>
            <w:r w:rsidRPr="00D87B6E">
              <w:rPr>
                <w:rFonts w:cs="Arial"/>
                <w:color w:val="000000"/>
                <w:sz w:val="20"/>
              </w:rPr>
              <w:t>COLUSA COUNTY APCD</w:t>
            </w:r>
          </w:p>
        </w:tc>
      </w:tr>
      <w:tr w:rsidR="00A6408D" w:rsidRPr="00D87B6E" w14:paraId="0AA7034A"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882F162" w14:textId="77777777" w:rsidR="00A01F49" w:rsidRPr="00D87B6E" w:rsidRDefault="00A01F49" w:rsidP="008D0624">
            <w:pPr>
              <w:jc w:val="center"/>
              <w:rPr>
                <w:rFonts w:cs="Arial"/>
                <w:b/>
                <w:bCs/>
                <w:color w:val="000000"/>
                <w:sz w:val="20"/>
              </w:rPr>
            </w:pPr>
            <w:r w:rsidRPr="00D87B6E">
              <w:rPr>
                <w:rFonts w:cs="Arial"/>
                <w:b/>
                <w:bCs/>
                <w:color w:val="000000"/>
                <w:sz w:val="20"/>
              </w:rPr>
              <w:t>7</w:t>
            </w:r>
          </w:p>
        </w:tc>
        <w:tc>
          <w:tcPr>
            <w:tcW w:w="1821" w:type="dxa"/>
            <w:tcBorders>
              <w:top w:val="nil"/>
              <w:left w:val="nil"/>
              <w:bottom w:val="single" w:sz="4" w:space="0" w:color="auto"/>
              <w:right w:val="single" w:sz="4" w:space="0" w:color="auto"/>
            </w:tcBorders>
            <w:shd w:val="clear" w:color="auto" w:fill="auto"/>
            <w:noWrap/>
            <w:vAlign w:val="center"/>
            <w:hideMark/>
          </w:tcPr>
          <w:p w14:paraId="72730DE5" w14:textId="77777777" w:rsidR="00A01F49" w:rsidRPr="00D87B6E" w:rsidRDefault="00A01F49" w:rsidP="008D0624">
            <w:pPr>
              <w:rPr>
                <w:rFonts w:cs="Arial"/>
                <w:color w:val="000000"/>
                <w:sz w:val="20"/>
              </w:rPr>
            </w:pPr>
            <w:r w:rsidRPr="00D87B6E">
              <w:rPr>
                <w:rFonts w:cs="Arial"/>
                <w:color w:val="000000"/>
                <w:sz w:val="20"/>
              </w:rPr>
              <w:t>CONTRA COSTA</w:t>
            </w:r>
          </w:p>
        </w:tc>
        <w:tc>
          <w:tcPr>
            <w:tcW w:w="795" w:type="dxa"/>
            <w:tcBorders>
              <w:top w:val="nil"/>
              <w:left w:val="nil"/>
              <w:bottom w:val="single" w:sz="4" w:space="0" w:color="auto"/>
              <w:right w:val="single" w:sz="4" w:space="0" w:color="auto"/>
            </w:tcBorders>
            <w:shd w:val="clear" w:color="auto" w:fill="auto"/>
            <w:noWrap/>
            <w:vAlign w:val="center"/>
            <w:hideMark/>
          </w:tcPr>
          <w:p w14:paraId="42E90D77" w14:textId="77777777" w:rsidR="00A01F49" w:rsidRPr="00D87B6E" w:rsidRDefault="00A01F49" w:rsidP="008D0624">
            <w:pPr>
              <w:rPr>
                <w:rFonts w:cs="Arial"/>
                <w:b/>
                <w:bCs/>
                <w:color w:val="000000"/>
                <w:sz w:val="20"/>
              </w:rPr>
            </w:pPr>
            <w:r w:rsidRPr="00D87B6E">
              <w:rPr>
                <w:rFonts w:cs="Arial"/>
                <w:b/>
                <w:bCs/>
                <w:color w:val="000000"/>
                <w:sz w:val="20"/>
              </w:rPr>
              <w:t>SF</w:t>
            </w:r>
          </w:p>
        </w:tc>
        <w:tc>
          <w:tcPr>
            <w:tcW w:w="2956" w:type="dxa"/>
            <w:tcBorders>
              <w:top w:val="nil"/>
              <w:left w:val="nil"/>
              <w:bottom w:val="single" w:sz="4" w:space="0" w:color="auto"/>
              <w:right w:val="single" w:sz="4" w:space="0" w:color="auto"/>
            </w:tcBorders>
            <w:shd w:val="clear" w:color="auto" w:fill="auto"/>
            <w:noWrap/>
            <w:vAlign w:val="center"/>
            <w:hideMark/>
          </w:tcPr>
          <w:p w14:paraId="01B67111" w14:textId="77777777" w:rsidR="00A01F49" w:rsidRPr="00D87B6E" w:rsidRDefault="00A01F49" w:rsidP="008D0624">
            <w:pPr>
              <w:rPr>
                <w:rFonts w:cs="Arial"/>
                <w:color w:val="000000"/>
                <w:sz w:val="20"/>
              </w:rPr>
            </w:pPr>
            <w:r w:rsidRPr="00D87B6E">
              <w:rPr>
                <w:rFonts w:cs="Arial"/>
                <w:color w:val="000000"/>
                <w:sz w:val="20"/>
              </w:rPr>
              <w:t>SAN FRANCISCO BAY AREA</w:t>
            </w:r>
          </w:p>
        </w:tc>
        <w:tc>
          <w:tcPr>
            <w:tcW w:w="897" w:type="dxa"/>
            <w:tcBorders>
              <w:top w:val="nil"/>
              <w:left w:val="nil"/>
              <w:bottom w:val="single" w:sz="4" w:space="0" w:color="auto"/>
              <w:right w:val="single" w:sz="4" w:space="0" w:color="auto"/>
            </w:tcBorders>
            <w:shd w:val="clear" w:color="auto" w:fill="auto"/>
            <w:noWrap/>
            <w:vAlign w:val="center"/>
            <w:hideMark/>
          </w:tcPr>
          <w:p w14:paraId="4F1C3CB1" w14:textId="77777777" w:rsidR="00A01F49" w:rsidRPr="00D87B6E" w:rsidRDefault="00A01F49" w:rsidP="008D0624">
            <w:pPr>
              <w:rPr>
                <w:rFonts w:cs="Arial"/>
                <w:b/>
                <w:bCs/>
                <w:color w:val="000000"/>
                <w:sz w:val="20"/>
              </w:rPr>
            </w:pPr>
            <w:r w:rsidRPr="00D87B6E">
              <w:rPr>
                <w:rFonts w:cs="Arial"/>
                <w:b/>
                <w:bCs/>
                <w:color w:val="000000"/>
                <w:sz w:val="20"/>
              </w:rPr>
              <w:t>BA</w:t>
            </w:r>
          </w:p>
        </w:tc>
        <w:tc>
          <w:tcPr>
            <w:tcW w:w="3361" w:type="dxa"/>
            <w:tcBorders>
              <w:top w:val="nil"/>
              <w:left w:val="nil"/>
              <w:bottom w:val="single" w:sz="4" w:space="0" w:color="auto"/>
              <w:right w:val="single" w:sz="4" w:space="0" w:color="auto"/>
            </w:tcBorders>
            <w:shd w:val="clear" w:color="auto" w:fill="auto"/>
            <w:noWrap/>
            <w:vAlign w:val="center"/>
            <w:hideMark/>
          </w:tcPr>
          <w:p w14:paraId="09512FE4" w14:textId="77777777" w:rsidR="00A01F49" w:rsidRPr="00D87B6E" w:rsidRDefault="00A01F49" w:rsidP="008D0624">
            <w:pPr>
              <w:rPr>
                <w:rFonts w:cs="Arial"/>
                <w:color w:val="000000"/>
                <w:sz w:val="20"/>
              </w:rPr>
            </w:pPr>
            <w:r w:rsidRPr="00D87B6E">
              <w:rPr>
                <w:rFonts w:cs="Arial"/>
                <w:color w:val="000000"/>
                <w:sz w:val="20"/>
              </w:rPr>
              <w:t>BAY AREA AQMD</w:t>
            </w:r>
          </w:p>
        </w:tc>
      </w:tr>
      <w:tr w:rsidR="00A6408D" w:rsidRPr="00D87B6E" w14:paraId="41CB2859"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435EFF8" w14:textId="77777777" w:rsidR="00A01F49" w:rsidRPr="00D87B6E" w:rsidRDefault="00A01F49" w:rsidP="008D0624">
            <w:pPr>
              <w:jc w:val="center"/>
              <w:rPr>
                <w:rFonts w:cs="Arial"/>
                <w:b/>
                <w:bCs/>
                <w:color w:val="000000"/>
                <w:sz w:val="20"/>
              </w:rPr>
            </w:pPr>
            <w:r w:rsidRPr="00D87B6E">
              <w:rPr>
                <w:rFonts w:cs="Arial"/>
                <w:b/>
                <w:bCs/>
                <w:color w:val="000000"/>
                <w:sz w:val="20"/>
              </w:rPr>
              <w:t>8</w:t>
            </w:r>
          </w:p>
        </w:tc>
        <w:tc>
          <w:tcPr>
            <w:tcW w:w="1821" w:type="dxa"/>
            <w:tcBorders>
              <w:top w:val="nil"/>
              <w:left w:val="nil"/>
              <w:bottom w:val="single" w:sz="4" w:space="0" w:color="auto"/>
              <w:right w:val="single" w:sz="4" w:space="0" w:color="auto"/>
            </w:tcBorders>
            <w:shd w:val="clear" w:color="auto" w:fill="auto"/>
            <w:noWrap/>
            <w:vAlign w:val="center"/>
            <w:hideMark/>
          </w:tcPr>
          <w:p w14:paraId="6443DEE0" w14:textId="77777777" w:rsidR="00A01F49" w:rsidRPr="00D87B6E" w:rsidRDefault="00A01F49" w:rsidP="008D0624">
            <w:pPr>
              <w:rPr>
                <w:rFonts w:cs="Arial"/>
                <w:color w:val="000000"/>
                <w:sz w:val="20"/>
              </w:rPr>
            </w:pPr>
            <w:r w:rsidRPr="00D87B6E">
              <w:rPr>
                <w:rFonts w:cs="Arial"/>
                <w:color w:val="000000"/>
                <w:sz w:val="20"/>
              </w:rPr>
              <w:t>DEL NORTE</w:t>
            </w:r>
          </w:p>
        </w:tc>
        <w:tc>
          <w:tcPr>
            <w:tcW w:w="795" w:type="dxa"/>
            <w:tcBorders>
              <w:top w:val="nil"/>
              <w:left w:val="nil"/>
              <w:bottom w:val="single" w:sz="4" w:space="0" w:color="auto"/>
              <w:right w:val="single" w:sz="4" w:space="0" w:color="auto"/>
            </w:tcBorders>
            <w:shd w:val="clear" w:color="auto" w:fill="auto"/>
            <w:noWrap/>
            <w:vAlign w:val="center"/>
            <w:hideMark/>
          </w:tcPr>
          <w:p w14:paraId="1ACA12CA" w14:textId="77777777" w:rsidR="00A01F49" w:rsidRPr="00D87B6E" w:rsidRDefault="00A01F49" w:rsidP="008D0624">
            <w:pPr>
              <w:rPr>
                <w:rFonts w:cs="Arial"/>
                <w:b/>
                <w:bCs/>
                <w:color w:val="000000"/>
                <w:sz w:val="20"/>
              </w:rPr>
            </w:pPr>
            <w:r w:rsidRPr="00D87B6E">
              <w:rPr>
                <w:rFonts w:cs="Arial"/>
                <w:b/>
                <w:bCs/>
                <w:color w:val="000000"/>
                <w:sz w:val="20"/>
              </w:rPr>
              <w:t>NC</w:t>
            </w:r>
          </w:p>
        </w:tc>
        <w:tc>
          <w:tcPr>
            <w:tcW w:w="2956" w:type="dxa"/>
            <w:tcBorders>
              <w:top w:val="nil"/>
              <w:left w:val="nil"/>
              <w:bottom w:val="single" w:sz="4" w:space="0" w:color="auto"/>
              <w:right w:val="single" w:sz="4" w:space="0" w:color="auto"/>
            </w:tcBorders>
            <w:shd w:val="clear" w:color="auto" w:fill="auto"/>
            <w:noWrap/>
            <w:vAlign w:val="center"/>
            <w:hideMark/>
          </w:tcPr>
          <w:p w14:paraId="553F99EF" w14:textId="77777777" w:rsidR="00A01F49" w:rsidRPr="00D87B6E" w:rsidRDefault="00A01F49" w:rsidP="008D0624">
            <w:pPr>
              <w:rPr>
                <w:rFonts w:cs="Arial"/>
                <w:color w:val="000000"/>
                <w:sz w:val="20"/>
              </w:rPr>
            </w:pPr>
            <w:r w:rsidRPr="00D87B6E">
              <w:rPr>
                <w:rFonts w:cs="Arial"/>
                <w:color w:val="000000"/>
                <w:sz w:val="20"/>
              </w:rPr>
              <w:t>NORTH COAST</w:t>
            </w:r>
          </w:p>
        </w:tc>
        <w:tc>
          <w:tcPr>
            <w:tcW w:w="897" w:type="dxa"/>
            <w:tcBorders>
              <w:top w:val="nil"/>
              <w:left w:val="nil"/>
              <w:bottom w:val="single" w:sz="4" w:space="0" w:color="auto"/>
              <w:right w:val="single" w:sz="4" w:space="0" w:color="auto"/>
            </w:tcBorders>
            <w:shd w:val="clear" w:color="auto" w:fill="auto"/>
            <w:noWrap/>
            <w:vAlign w:val="center"/>
            <w:hideMark/>
          </w:tcPr>
          <w:p w14:paraId="04015BC4" w14:textId="77777777" w:rsidR="00A01F49" w:rsidRPr="00D87B6E" w:rsidRDefault="00A01F49" w:rsidP="008D0624">
            <w:pPr>
              <w:rPr>
                <w:rFonts w:cs="Arial"/>
                <w:b/>
                <w:bCs/>
                <w:color w:val="000000"/>
                <w:sz w:val="20"/>
              </w:rPr>
            </w:pPr>
            <w:r w:rsidRPr="00D87B6E">
              <w:rPr>
                <w:rFonts w:cs="Arial"/>
                <w:b/>
                <w:bCs/>
                <w:color w:val="000000"/>
                <w:sz w:val="20"/>
              </w:rPr>
              <w:t>NCU</w:t>
            </w:r>
          </w:p>
        </w:tc>
        <w:tc>
          <w:tcPr>
            <w:tcW w:w="3361" w:type="dxa"/>
            <w:tcBorders>
              <w:top w:val="nil"/>
              <w:left w:val="nil"/>
              <w:bottom w:val="single" w:sz="4" w:space="0" w:color="auto"/>
              <w:right w:val="single" w:sz="4" w:space="0" w:color="auto"/>
            </w:tcBorders>
            <w:shd w:val="clear" w:color="auto" w:fill="auto"/>
            <w:noWrap/>
            <w:vAlign w:val="center"/>
            <w:hideMark/>
          </w:tcPr>
          <w:p w14:paraId="432A1DEF" w14:textId="77777777" w:rsidR="00A01F49" w:rsidRPr="00D87B6E" w:rsidRDefault="00A01F49" w:rsidP="008D0624">
            <w:pPr>
              <w:rPr>
                <w:rFonts w:cs="Arial"/>
                <w:color w:val="000000"/>
                <w:sz w:val="20"/>
              </w:rPr>
            </w:pPr>
            <w:r w:rsidRPr="00D87B6E">
              <w:rPr>
                <w:rFonts w:cs="Arial"/>
                <w:color w:val="000000"/>
                <w:sz w:val="20"/>
              </w:rPr>
              <w:t>NORTH COAST UNIFIED AQMD</w:t>
            </w:r>
          </w:p>
        </w:tc>
      </w:tr>
      <w:tr w:rsidR="00A6408D" w:rsidRPr="00D87B6E" w14:paraId="3D4DE0F7"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29D7C5F6" w14:textId="77777777" w:rsidR="00A01F49" w:rsidRPr="00D87B6E" w:rsidRDefault="00A01F49" w:rsidP="008D0624">
            <w:pPr>
              <w:jc w:val="center"/>
              <w:rPr>
                <w:rFonts w:cs="Arial"/>
                <w:b/>
                <w:bCs/>
                <w:color w:val="000000"/>
                <w:sz w:val="20"/>
              </w:rPr>
            </w:pPr>
            <w:r w:rsidRPr="00D87B6E">
              <w:rPr>
                <w:rFonts w:cs="Arial"/>
                <w:b/>
                <w:bCs/>
                <w:color w:val="000000"/>
                <w:sz w:val="20"/>
              </w:rPr>
              <w:t>9</w:t>
            </w:r>
          </w:p>
        </w:tc>
        <w:tc>
          <w:tcPr>
            <w:tcW w:w="1821" w:type="dxa"/>
            <w:tcBorders>
              <w:top w:val="nil"/>
              <w:left w:val="nil"/>
              <w:bottom w:val="single" w:sz="4" w:space="0" w:color="auto"/>
              <w:right w:val="single" w:sz="4" w:space="0" w:color="auto"/>
            </w:tcBorders>
            <w:shd w:val="clear" w:color="auto" w:fill="auto"/>
            <w:noWrap/>
            <w:vAlign w:val="center"/>
            <w:hideMark/>
          </w:tcPr>
          <w:p w14:paraId="55D229DC" w14:textId="77777777" w:rsidR="00A01F49" w:rsidRPr="00D87B6E" w:rsidRDefault="00A01F49" w:rsidP="008D0624">
            <w:pPr>
              <w:rPr>
                <w:rFonts w:cs="Arial"/>
                <w:color w:val="000000"/>
                <w:sz w:val="20"/>
              </w:rPr>
            </w:pPr>
            <w:r w:rsidRPr="00D87B6E">
              <w:rPr>
                <w:rFonts w:cs="Arial"/>
                <w:color w:val="000000"/>
                <w:sz w:val="20"/>
              </w:rPr>
              <w:t>EL DORADO</w:t>
            </w:r>
          </w:p>
        </w:tc>
        <w:tc>
          <w:tcPr>
            <w:tcW w:w="795" w:type="dxa"/>
            <w:tcBorders>
              <w:top w:val="nil"/>
              <w:left w:val="nil"/>
              <w:bottom w:val="single" w:sz="4" w:space="0" w:color="auto"/>
              <w:right w:val="single" w:sz="4" w:space="0" w:color="auto"/>
            </w:tcBorders>
            <w:shd w:val="clear" w:color="auto" w:fill="auto"/>
            <w:noWrap/>
            <w:vAlign w:val="center"/>
            <w:hideMark/>
          </w:tcPr>
          <w:p w14:paraId="7A9CBF4D" w14:textId="77777777" w:rsidR="00A01F49" w:rsidRPr="00D87B6E" w:rsidRDefault="00A01F49" w:rsidP="008D0624">
            <w:pPr>
              <w:rPr>
                <w:rFonts w:cs="Arial"/>
                <w:b/>
                <w:bCs/>
                <w:color w:val="000000"/>
                <w:sz w:val="20"/>
              </w:rPr>
            </w:pPr>
            <w:r w:rsidRPr="00D87B6E">
              <w:rPr>
                <w:rFonts w:cs="Arial"/>
                <w:b/>
                <w:bCs/>
                <w:color w:val="000000"/>
                <w:sz w:val="20"/>
              </w:rPr>
              <w:t>MC</w:t>
            </w:r>
          </w:p>
        </w:tc>
        <w:tc>
          <w:tcPr>
            <w:tcW w:w="2956" w:type="dxa"/>
            <w:tcBorders>
              <w:top w:val="nil"/>
              <w:left w:val="nil"/>
              <w:bottom w:val="single" w:sz="4" w:space="0" w:color="auto"/>
              <w:right w:val="single" w:sz="4" w:space="0" w:color="auto"/>
            </w:tcBorders>
            <w:shd w:val="clear" w:color="auto" w:fill="auto"/>
            <w:noWrap/>
            <w:vAlign w:val="center"/>
            <w:hideMark/>
          </w:tcPr>
          <w:p w14:paraId="6A63D9C4" w14:textId="77777777" w:rsidR="00A01F49" w:rsidRPr="00D87B6E" w:rsidRDefault="00A01F49" w:rsidP="008D0624">
            <w:pPr>
              <w:rPr>
                <w:rFonts w:cs="Arial"/>
                <w:color w:val="000000"/>
                <w:sz w:val="20"/>
              </w:rPr>
            </w:pPr>
            <w:r w:rsidRPr="00D87B6E">
              <w:rPr>
                <w:rFonts w:cs="Arial"/>
                <w:color w:val="000000"/>
                <w:sz w:val="20"/>
              </w:rPr>
              <w:t>MOUNTAIN COUNTIES</w:t>
            </w:r>
          </w:p>
        </w:tc>
        <w:tc>
          <w:tcPr>
            <w:tcW w:w="897" w:type="dxa"/>
            <w:tcBorders>
              <w:top w:val="nil"/>
              <w:left w:val="nil"/>
              <w:bottom w:val="single" w:sz="4" w:space="0" w:color="auto"/>
              <w:right w:val="single" w:sz="4" w:space="0" w:color="auto"/>
            </w:tcBorders>
            <w:shd w:val="clear" w:color="auto" w:fill="auto"/>
            <w:noWrap/>
            <w:vAlign w:val="center"/>
            <w:hideMark/>
          </w:tcPr>
          <w:p w14:paraId="13A62A85" w14:textId="77777777" w:rsidR="00A01F49" w:rsidRPr="00D87B6E" w:rsidRDefault="00A01F49" w:rsidP="008D0624">
            <w:pPr>
              <w:rPr>
                <w:rFonts w:cs="Arial"/>
                <w:b/>
                <w:bCs/>
                <w:color w:val="000000"/>
                <w:sz w:val="20"/>
              </w:rPr>
            </w:pPr>
            <w:r w:rsidRPr="00D87B6E">
              <w:rPr>
                <w:rFonts w:cs="Arial"/>
                <w:b/>
                <w:bCs/>
                <w:color w:val="000000"/>
                <w:sz w:val="20"/>
              </w:rPr>
              <w:t>ED</w:t>
            </w:r>
          </w:p>
        </w:tc>
        <w:tc>
          <w:tcPr>
            <w:tcW w:w="3361" w:type="dxa"/>
            <w:tcBorders>
              <w:top w:val="nil"/>
              <w:left w:val="nil"/>
              <w:bottom w:val="single" w:sz="4" w:space="0" w:color="auto"/>
              <w:right w:val="single" w:sz="4" w:space="0" w:color="auto"/>
            </w:tcBorders>
            <w:shd w:val="clear" w:color="auto" w:fill="auto"/>
            <w:noWrap/>
            <w:vAlign w:val="center"/>
            <w:hideMark/>
          </w:tcPr>
          <w:p w14:paraId="68B9DC86" w14:textId="77777777" w:rsidR="00A01F49" w:rsidRPr="00D87B6E" w:rsidRDefault="00A01F49" w:rsidP="008D0624">
            <w:pPr>
              <w:rPr>
                <w:rFonts w:cs="Arial"/>
                <w:color w:val="000000"/>
                <w:sz w:val="20"/>
              </w:rPr>
            </w:pPr>
            <w:r w:rsidRPr="00D87B6E">
              <w:rPr>
                <w:rFonts w:cs="Arial"/>
                <w:color w:val="000000"/>
                <w:sz w:val="20"/>
              </w:rPr>
              <w:t>EL DORADO COUNTY APCD</w:t>
            </w:r>
          </w:p>
        </w:tc>
      </w:tr>
      <w:tr w:rsidR="00A6408D" w:rsidRPr="00D87B6E" w14:paraId="35271413"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6FBC26DD" w14:textId="77777777" w:rsidR="00A01F49" w:rsidRPr="00D87B6E" w:rsidRDefault="00A01F49" w:rsidP="008D0624">
            <w:pPr>
              <w:jc w:val="center"/>
              <w:rPr>
                <w:rFonts w:cs="Arial"/>
                <w:b/>
                <w:bCs/>
                <w:color w:val="000000"/>
                <w:sz w:val="20"/>
              </w:rPr>
            </w:pPr>
            <w:r w:rsidRPr="00D87B6E">
              <w:rPr>
                <w:rFonts w:cs="Arial"/>
                <w:b/>
                <w:bCs/>
                <w:color w:val="000000"/>
                <w:sz w:val="20"/>
              </w:rPr>
              <w:t>9</w:t>
            </w:r>
          </w:p>
        </w:tc>
        <w:tc>
          <w:tcPr>
            <w:tcW w:w="1821" w:type="dxa"/>
            <w:tcBorders>
              <w:top w:val="nil"/>
              <w:left w:val="nil"/>
              <w:bottom w:val="single" w:sz="4" w:space="0" w:color="auto"/>
              <w:right w:val="single" w:sz="4" w:space="0" w:color="auto"/>
            </w:tcBorders>
            <w:shd w:val="clear" w:color="auto" w:fill="auto"/>
            <w:noWrap/>
            <w:vAlign w:val="center"/>
            <w:hideMark/>
          </w:tcPr>
          <w:p w14:paraId="202BE2E6" w14:textId="77777777" w:rsidR="00A01F49" w:rsidRPr="00D87B6E" w:rsidRDefault="00A01F49" w:rsidP="008D0624">
            <w:pPr>
              <w:rPr>
                <w:rFonts w:cs="Arial"/>
                <w:color w:val="000000"/>
                <w:sz w:val="20"/>
              </w:rPr>
            </w:pPr>
            <w:r w:rsidRPr="00D87B6E">
              <w:rPr>
                <w:rFonts w:cs="Arial"/>
                <w:color w:val="000000"/>
                <w:sz w:val="20"/>
              </w:rPr>
              <w:t>EL DORADO</w:t>
            </w:r>
          </w:p>
        </w:tc>
        <w:tc>
          <w:tcPr>
            <w:tcW w:w="795" w:type="dxa"/>
            <w:tcBorders>
              <w:top w:val="nil"/>
              <w:left w:val="nil"/>
              <w:bottom w:val="single" w:sz="4" w:space="0" w:color="auto"/>
              <w:right w:val="single" w:sz="4" w:space="0" w:color="auto"/>
            </w:tcBorders>
            <w:shd w:val="clear" w:color="auto" w:fill="auto"/>
            <w:noWrap/>
            <w:vAlign w:val="center"/>
            <w:hideMark/>
          </w:tcPr>
          <w:p w14:paraId="4EAC59B6" w14:textId="77777777" w:rsidR="00A01F49" w:rsidRPr="00D87B6E" w:rsidRDefault="00A01F49" w:rsidP="008D0624">
            <w:pPr>
              <w:rPr>
                <w:rFonts w:cs="Arial"/>
                <w:b/>
                <w:bCs/>
                <w:color w:val="000000"/>
                <w:sz w:val="20"/>
              </w:rPr>
            </w:pPr>
            <w:r w:rsidRPr="00D87B6E">
              <w:rPr>
                <w:rFonts w:cs="Arial"/>
                <w:b/>
                <w:bCs/>
                <w:color w:val="000000"/>
                <w:sz w:val="20"/>
              </w:rPr>
              <w:t>LT</w:t>
            </w:r>
          </w:p>
        </w:tc>
        <w:tc>
          <w:tcPr>
            <w:tcW w:w="2956" w:type="dxa"/>
            <w:tcBorders>
              <w:top w:val="nil"/>
              <w:left w:val="nil"/>
              <w:bottom w:val="single" w:sz="4" w:space="0" w:color="auto"/>
              <w:right w:val="single" w:sz="4" w:space="0" w:color="auto"/>
            </w:tcBorders>
            <w:shd w:val="clear" w:color="auto" w:fill="auto"/>
            <w:noWrap/>
            <w:vAlign w:val="center"/>
            <w:hideMark/>
          </w:tcPr>
          <w:p w14:paraId="44FA71E2" w14:textId="77777777" w:rsidR="00A01F49" w:rsidRPr="00D87B6E" w:rsidRDefault="00A01F49" w:rsidP="008D0624">
            <w:pPr>
              <w:rPr>
                <w:rFonts w:cs="Arial"/>
                <w:color w:val="000000"/>
                <w:sz w:val="20"/>
              </w:rPr>
            </w:pPr>
            <w:r w:rsidRPr="00D87B6E">
              <w:rPr>
                <w:rFonts w:cs="Arial"/>
                <w:color w:val="000000"/>
                <w:sz w:val="20"/>
              </w:rPr>
              <w:t>LAKE TAHOE</w:t>
            </w:r>
          </w:p>
        </w:tc>
        <w:tc>
          <w:tcPr>
            <w:tcW w:w="897" w:type="dxa"/>
            <w:tcBorders>
              <w:top w:val="nil"/>
              <w:left w:val="nil"/>
              <w:bottom w:val="single" w:sz="4" w:space="0" w:color="auto"/>
              <w:right w:val="single" w:sz="4" w:space="0" w:color="auto"/>
            </w:tcBorders>
            <w:shd w:val="clear" w:color="auto" w:fill="auto"/>
            <w:noWrap/>
            <w:vAlign w:val="center"/>
            <w:hideMark/>
          </w:tcPr>
          <w:p w14:paraId="56EFD1FA" w14:textId="77777777" w:rsidR="00A01F49" w:rsidRPr="00D87B6E" w:rsidRDefault="00A01F49" w:rsidP="008D0624">
            <w:pPr>
              <w:rPr>
                <w:rFonts w:cs="Arial"/>
                <w:b/>
                <w:bCs/>
                <w:color w:val="000000"/>
                <w:sz w:val="20"/>
              </w:rPr>
            </w:pPr>
            <w:r w:rsidRPr="00D87B6E">
              <w:rPr>
                <w:rFonts w:cs="Arial"/>
                <w:b/>
                <w:bCs/>
                <w:color w:val="000000"/>
                <w:sz w:val="20"/>
              </w:rPr>
              <w:t>ED</w:t>
            </w:r>
          </w:p>
        </w:tc>
        <w:tc>
          <w:tcPr>
            <w:tcW w:w="3361" w:type="dxa"/>
            <w:tcBorders>
              <w:top w:val="nil"/>
              <w:left w:val="nil"/>
              <w:bottom w:val="single" w:sz="4" w:space="0" w:color="auto"/>
              <w:right w:val="single" w:sz="4" w:space="0" w:color="auto"/>
            </w:tcBorders>
            <w:shd w:val="clear" w:color="auto" w:fill="auto"/>
            <w:noWrap/>
            <w:vAlign w:val="center"/>
            <w:hideMark/>
          </w:tcPr>
          <w:p w14:paraId="49574CB8" w14:textId="77777777" w:rsidR="00A01F49" w:rsidRPr="00D87B6E" w:rsidRDefault="00A01F49" w:rsidP="008D0624">
            <w:pPr>
              <w:rPr>
                <w:rFonts w:cs="Arial"/>
                <w:color w:val="000000"/>
                <w:sz w:val="20"/>
              </w:rPr>
            </w:pPr>
            <w:r w:rsidRPr="00D87B6E">
              <w:rPr>
                <w:rFonts w:cs="Arial"/>
                <w:color w:val="000000"/>
                <w:sz w:val="20"/>
              </w:rPr>
              <w:t>EL DORADO COUNTY APCD</w:t>
            </w:r>
          </w:p>
        </w:tc>
      </w:tr>
      <w:tr w:rsidR="00A6408D" w:rsidRPr="00D87B6E" w14:paraId="31A650D1"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3739DF97" w14:textId="77777777" w:rsidR="00A01F49" w:rsidRPr="00D87B6E" w:rsidRDefault="00A01F49" w:rsidP="008D0624">
            <w:pPr>
              <w:jc w:val="center"/>
              <w:rPr>
                <w:rFonts w:cs="Arial"/>
                <w:b/>
                <w:bCs/>
                <w:color w:val="000000"/>
                <w:sz w:val="20"/>
              </w:rPr>
            </w:pPr>
            <w:r w:rsidRPr="00D87B6E">
              <w:rPr>
                <w:rFonts w:cs="Arial"/>
                <w:b/>
                <w:bCs/>
                <w:color w:val="000000"/>
                <w:sz w:val="20"/>
              </w:rPr>
              <w:t>10</w:t>
            </w:r>
          </w:p>
        </w:tc>
        <w:tc>
          <w:tcPr>
            <w:tcW w:w="1821" w:type="dxa"/>
            <w:tcBorders>
              <w:top w:val="nil"/>
              <w:left w:val="nil"/>
              <w:bottom w:val="single" w:sz="4" w:space="0" w:color="auto"/>
              <w:right w:val="single" w:sz="4" w:space="0" w:color="auto"/>
            </w:tcBorders>
            <w:shd w:val="clear" w:color="auto" w:fill="auto"/>
            <w:noWrap/>
            <w:vAlign w:val="center"/>
            <w:hideMark/>
          </w:tcPr>
          <w:p w14:paraId="424370A8" w14:textId="77777777" w:rsidR="00A01F49" w:rsidRPr="00D87B6E" w:rsidRDefault="00A01F49" w:rsidP="008D0624">
            <w:pPr>
              <w:rPr>
                <w:rFonts w:cs="Arial"/>
                <w:color w:val="000000"/>
                <w:sz w:val="20"/>
              </w:rPr>
            </w:pPr>
            <w:r w:rsidRPr="00D87B6E">
              <w:rPr>
                <w:rFonts w:cs="Arial"/>
                <w:color w:val="000000"/>
                <w:sz w:val="20"/>
              </w:rPr>
              <w:t>FRESNO</w:t>
            </w:r>
          </w:p>
        </w:tc>
        <w:tc>
          <w:tcPr>
            <w:tcW w:w="795" w:type="dxa"/>
            <w:tcBorders>
              <w:top w:val="nil"/>
              <w:left w:val="nil"/>
              <w:bottom w:val="single" w:sz="4" w:space="0" w:color="auto"/>
              <w:right w:val="single" w:sz="4" w:space="0" w:color="auto"/>
            </w:tcBorders>
            <w:shd w:val="clear" w:color="auto" w:fill="auto"/>
            <w:noWrap/>
            <w:vAlign w:val="center"/>
            <w:hideMark/>
          </w:tcPr>
          <w:p w14:paraId="3045BDD7" w14:textId="77777777" w:rsidR="00A01F49" w:rsidRPr="00D87B6E" w:rsidRDefault="00A01F49" w:rsidP="008D0624">
            <w:pPr>
              <w:rPr>
                <w:rFonts w:cs="Arial"/>
                <w:b/>
                <w:bCs/>
                <w:color w:val="000000"/>
                <w:sz w:val="20"/>
              </w:rPr>
            </w:pPr>
            <w:r w:rsidRPr="00D87B6E">
              <w:rPr>
                <w:rFonts w:cs="Arial"/>
                <w:b/>
                <w:bCs/>
                <w:color w:val="000000"/>
                <w:sz w:val="20"/>
              </w:rPr>
              <w:t>SJV</w:t>
            </w:r>
          </w:p>
        </w:tc>
        <w:tc>
          <w:tcPr>
            <w:tcW w:w="2956" w:type="dxa"/>
            <w:tcBorders>
              <w:top w:val="nil"/>
              <w:left w:val="nil"/>
              <w:bottom w:val="single" w:sz="4" w:space="0" w:color="auto"/>
              <w:right w:val="single" w:sz="4" w:space="0" w:color="auto"/>
            </w:tcBorders>
            <w:shd w:val="clear" w:color="auto" w:fill="auto"/>
            <w:noWrap/>
            <w:vAlign w:val="center"/>
            <w:hideMark/>
          </w:tcPr>
          <w:p w14:paraId="7E90AEA7" w14:textId="77777777" w:rsidR="00A01F49" w:rsidRPr="00D87B6E" w:rsidRDefault="00A01F49" w:rsidP="008D0624">
            <w:pPr>
              <w:rPr>
                <w:rFonts w:cs="Arial"/>
                <w:color w:val="000000"/>
                <w:sz w:val="20"/>
              </w:rPr>
            </w:pPr>
            <w:r w:rsidRPr="00D87B6E">
              <w:rPr>
                <w:rFonts w:cs="Arial"/>
                <w:color w:val="000000"/>
                <w:sz w:val="20"/>
              </w:rPr>
              <w:t>SAN JOAQUIN VALLEY</w:t>
            </w:r>
          </w:p>
        </w:tc>
        <w:tc>
          <w:tcPr>
            <w:tcW w:w="897" w:type="dxa"/>
            <w:tcBorders>
              <w:top w:val="nil"/>
              <w:left w:val="nil"/>
              <w:bottom w:val="single" w:sz="4" w:space="0" w:color="auto"/>
              <w:right w:val="single" w:sz="4" w:space="0" w:color="auto"/>
            </w:tcBorders>
            <w:shd w:val="clear" w:color="auto" w:fill="auto"/>
            <w:noWrap/>
            <w:vAlign w:val="center"/>
            <w:hideMark/>
          </w:tcPr>
          <w:p w14:paraId="0F893CCC" w14:textId="77777777" w:rsidR="00A01F49" w:rsidRPr="00D87B6E" w:rsidRDefault="00A01F49" w:rsidP="008D0624">
            <w:pPr>
              <w:rPr>
                <w:rFonts w:cs="Arial"/>
                <w:b/>
                <w:bCs/>
                <w:color w:val="000000"/>
                <w:sz w:val="20"/>
              </w:rPr>
            </w:pPr>
            <w:r w:rsidRPr="00D87B6E">
              <w:rPr>
                <w:rFonts w:cs="Arial"/>
                <w:b/>
                <w:bCs/>
                <w:color w:val="000000"/>
                <w:sz w:val="20"/>
              </w:rPr>
              <w:t>SJU</w:t>
            </w:r>
          </w:p>
        </w:tc>
        <w:tc>
          <w:tcPr>
            <w:tcW w:w="3361" w:type="dxa"/>
            <w:tcBorders>
              <w:top w:val="nil"/>
              <w:left w:val="nil"/>
              <w:bottom w:val="single" w:sz="4" w:space="0" w:color="auto"/>
              <w:right w:val="single" w:sz="4" w:space="0" w:color="auto"/>
            </w:tcBorders>
            <w:shd w:val="clear" w:color="auto" w:fill="auto"/>
            <w:noWrap/>
            <w:vAlign w:val="center"/>
            <w:hideMark/>
          </w:tcPr>
          <w:p w14:paraId="1EEE28F7" w14:textId="77777777" w:rsidR="00A01F49" w:rsidRPr="00D87B6E" w:rsidRDefault="00A01F49" w:rsidP="008D0624">
            <w:pPr>
              <w:rPr>
                <w:rFonts w:cs="Arial"/>
                <w:color w:val="000000"/>
                <w:sz w:val="20"/>
              </w:rPr>
            </w:pPr>
            <w:r w:rsidRPr="00D87B6E">
              <w:rPr>
                <w:rFonts w:cs="Arial"/>
                <w:color w:val="000000"/>
                <w:sz w:val="20"/>
              </w:rPr>
              <w:t>SAN JOAQUIN VALLEY UNIFIED APCD</w:t>
            </w:r>
          </w:p>
        </w:tc>
      </w:tr>
      <w:tr w:rsidR="00A6408D" w:rsidRPr="00D87B6E" w14:paraId="3C44C4E3"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54772789" w14:textId="77777777" w:rsidR="00A01F49" w:rsidRPr="00D87B6E" w:rsidRDefault="00A01F49" w:rsidP="008D0624">
            <w:pPr>
              <w:jc w:val="center"/>
              <w:rPr>
                <w:rFonts w:cs="Arial"/>
                <w:b/>
                <w:bCs/>
                <w:color w:val="000000"/>
                <w:sz w:val="20"/>
              </w:rPr>
            </w:pPr>
            <w:r w:rsidRPr="00D87B6E">
              <w:rPr>
                <w:rFonts w:cs="Arial"/>
                <w:b/>
                <w:bCs/>
                <w:color w:val="000000"/>
                <w:sz w:val="20"/>
              </w:rPr>
              <w:t>11</w:t>
            </w:r>
          </w:p>
        </w:tc>
        <w:tc>
          <w:tcPr>
            <w:tcW w:w="1821" w:type="dxa"/>
            <w:tcBorders>
              <w:top w:val="nil"/>
              <w:left w:val="nil"/>
              <w:bottom w:val="single" w:sz="4" w:space="0" w:color="auto"/>
              <w:right w:val="single" w:sz="4" w:space="0" w:color="auto"/>
            </w:tcBorders>
            <w:shd w:val="clear" w:color="auto" w:fill="auto"/>
            <w:noWrap/>
            <w:vAlign w:val="center"/>
            <w:hideMark/>
          </w:tcPr>
          <w:p w14:paraId="7A3482CA" w14:textId="77777777" w:rsidR="00A01F49" w:rsidRPr="00D87B6E" w:rsidRDefault="00A01F49" w:rsidP="008D0624">
            <w:pPr>
              <w:rPr>
                <w:rFonts w:cs="Arial"/>
                <w:color w:val="000000"/>
                <w:sz w:val="20"/>
              </w:rPr>
            </w:pPr>
            <w:r w:rsidRPr="00D87B6E">
              <w:rPr>
                <w:rFonts w:cs="Arial"/>
                <w:color w:val="000000"/>
                <w:sz w:val="20"/>
              </w:rPr>
              <w:t>GLENN</w:t>
            </w:r>
          </w:p>
        </w:tc>
        <w:tc>
          <w:tcPr>
            <w:tcW w:w="795" w:type="dxa"/>
            <w:tcBorders>
              <w:top w:val="nil"/>
              <w:left w:val="nil"/>
              <w:bottom w:val="single" w:sz="4" w:space="0" w:color="auto"/>
              <w:right w:val="single" w:sz="4" w:space="0" w:color="auto"/>
            </w:tcBorders>
            <w:shd w:val="clear" w:color="auto" w:fill="auto"/>
            <w:noWrap/>
            <w:vAlign w:val="center"/>
            <w:hideMark/>
          </w:tcPr>
          <w:p w14:paraId="4B8A7F49" w14:textId="77777777" w:rsidR="00A01F49" w:rsidRPr="00D87B6E" w:rsidRDefault="00A01F49" w:rsidP="008D0624">
            <w:pPr>
              <w:rPr>
                <w:rFonts w:cs="Arial"/>
                <w:b/>
                <w:bCs/>
                <w:color w:val="000000"/>
                <w:sz w:val="20"/>
              </w:rPr>
            </w:pPr>
            <w:r w:rsidRPr="00D87B6E">
              <w:rPr>
                <w:rFonts w:cs="Arial"/>
                <w:b/>
                <w:bCs/>
                <w:color w:val="000000"/>
                <w:sz w:val="20"/>
              </w:rPr>
              <w:t>SV</w:t>
            </w:r>
          </w:p>
        </w:tc>
        <w:tc>
          <w:tcPr>
            <w:tcW w:w="2956" w:type="dxa"/>
            <w:tcBorders>
              <w:top w:val="nil"/>
              <w:left w:val="nil"/>
              <w:bottom w:val="single" w:sz="4" w:space="0" w:color="auto"/>
              <w:right w:val="single" w:sz="4" w:space="0" w:color="auto"/>
            </w:tcBorders>
            <w:shd w:val="clear" w:color="auto" w:fill="auto"/>
            <w:noWrap/>
            <w:vAlign w:val="center"/>
            <w:hideMark/>
          </w:tcPr>
          <w:p w14:paraId="1B41EFC2" w14:textId="77777777" w:rsidR="00A01F49" w:rsidRPr="00D87B6E" w:rsidRDefault="00A01F49" w:rsidP="008D0624">
            <w:pPr>
              <w:rPr>
                <w:rFonts w:cs="Arial"/>
                <w:color w:val="000000"/>
                <w:sz w:val="20"/>
              </w:rPr>
            </w:pPr>
            <w:r w:rsidRPr="00D87B6E">
              <w:rPr>
                <w:rFonts w:cs="Arial"/>
                <w:color w:val="000000"/>
                <w:sz w:val="20"/>
              </w:rPr>
              <w:t>SACRAMENTO VALLEY</w:t>
            </w:r>
          </w:p>
        </w:tc>
        <w:tc>
          <w:tcPr>
            <w:tcW w:w="897" w:type="dxa"/>
            <w:tcBorders>
              <w:top w:val="nil"/>
              <w:left w:val="nil"/>
              <w:bottom w:val="single" w:sz="4" w:space="0" w:color="auto"/>
              <w:right w:val="single" w:sz="4" w:space="0" w:color="auto"/>
            </w:tcBorders>
            <w:shd w:val="clear" w:color="auto" w:fill="auto"/>
            <w:noWrap/>
            <w:vAlign w:val="center"/>
            <w:hideMark/>
          </w:tcPr>
          <w:p w14:paraId="4B97AFF4" w14:textId="77777777" w:rsidR="00A01F49" w:rsidRPr="00D87B6E" w:rsidRDefault="00A01F49" w:rsidP="008D0624">
            <w:pPr>
              <w:rPr>
                <w:rFonts w:cs="Arial"/>
                <w:b/>
                <w:bCs/>
                <w:color w:val="000000"/>
                <w:sz w:val="20"/>
              </w:rPr>
            </w:pPr>
            <w:r w:rsidRPr="00D87B6E">
              <w:rPr>
                <w:rFonts w:cs="Arial"/>
                <w:b/>
                <w:bCs/>
                <w:color w:val="000000"/>
                <w:sz w:val="20"/>
              </w:rPr>
              <w:t>GLE</w:t>
            </w:r>
          </w:p>
        </w:tc>
        <w:tc>
          <w:tcPr>
            <w:tcW w:w="3361" w:type="dxa"/>
            <w:tcBorders>
              <w:top w:val="nil"/>
              <w:left w:val="nil"/>
              <w:bottom w:val="single" w:sz="4" w:space="0" w:color="auto"/>
              <w:right w:val="single" w:sz="4" w:space="0" w:color="auto"/>
            </w:tcBorders>
            <w:shd w:val="clear" w:color="auto" w:fill="auto"/>
            <w:noWrap/>
            <w:vAlign w:val="center"/>
            <w:hideMark/>
          </w:tcPr>
          <w:p w14:paraId="1546129D" w14:textId="77777777" w:rsidR="00A01F49" w:rsidRPr="00D87B6E" w:rsidRDefault="00A01F49" w:rsidP="008D0624">
            <w:pPr>
              <w:rPr>
                <w:rFonts w:cs="Arial"/>
                <w:color w:val="000000"/>
                <w:sz w:val="20"/>
              </w:rPr>
            </w:pPr>
            <w:r w:rsidRPr="00D87B6E">
              <w:rPr>
                <w:rFonts w:cs="Arial"/>
                <w:color w:val="000000"/>
                <w:sz w:val="20"/>
              </w:rPr>
              <w:t>GLENN COUNTY APCD</w:t>
            </w:r>
          </w:p>
        </w:tc>
      </w:tr>
      <w:tr w:rsidR="00A6408D" w:rsidRPr="00D87B6E" w14:paraId="380719C5"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3542069E" w14:textId="77777777" w:rsidR="00A01F49" w:rsidRPr="00D87B6E" w:rsidRDefault="00A01F49" w:rsidP="008D0624">
            <w:pPr>
              <w:jc w:val="center"/>
              <w:rPr>
                <w:rFonts w:cs="Arial"/>
                <w:b/>
                <w:bCs/>
                <w:color w:val="000000"/>
                <w:sz w:val="20"/>
              </w:rPr>
            </w:pPr>
            <w:r w:rsidRPr="00D87B6E">
              <w:rPr>
                <w:rFonts w:cs="Arial"/>
                <w:b/>
                <w:bCs/>
                <w:color w:val="000000"/>
                <w:sz w:val="20"/>
              </w:rPr>
              <w:t>12</w:t>
            </w:r>
          </w:p>
        </w:tc>
        <w:tc>
          <w:tcPr>
            <w:tcW w:w="1821" w:type="dxa"/>
            <w:tcBorders>
              <w:top w:val="nil"/>
              <w:left w:val="nil"/>
              <w:bottom w:val="single" w:sz="4" w:space="0" w:color="auto"/>
              <w:right w:val="single" w:sz="4" w:space="0" w:color="auto"/>
            </w:tcBorders>
            <w:shd w:val="clear" w:color="auto" w:fill="auto"/>
            <w:noWrap/>
            <w:vAlign w:val="center"/>
            <w:hideMark/>
          </w:tcPr>
          <w:p w14:paraId="4104A02F" w14:textId="77777777" w:rsidR="00A01F49" w:rsidRPr="00D87B6E" w:rsidRDefault="00A01F49" w:rsidP="008D0624">
            <w:pPr>
              <w:rPr>
                <w:rFonts w:cs="Arial"/>
                <w:color w:val="000000"/>
                <w:sz w:val="20"/>
              </w:rPr>
            </w:pPr>
            <w:r w:rsidRPr="00D87B6E">
              <w:rPr>
                <w:rFonts w:cs="Arial"/>
                <w:color w:val="000000"/>
                <w:sz w:val="20"/>
              </w:rPr>
              <w:t>HUMBOLDT</w:t>
            </w:r>
          </w:p>
        </w:tc>
        <w:tc>
          <w:tcPr>
            <w:tcW w:w="795" w:type="dxa"/>
            <w:tcBorders>
              <w:top w:val="nil"/>
              <w:left w:val="nil"/>
              <w:bottom w:val="single" w:sz="4" w:space="0" w:color="auto"/>
              <w:right w:val="single" w:sz="4" w:space="0" w:color="auto"/>
            </w:tcBorders>
            <w:shd w:val="clear" w:color="auto" w:fill="auto"/>
            <w:noWrap/>
            <w:vAlign w:val="center"/>
            <w:hideMark/>
          </w:tcPr>
          <w:p w14:paraId="6981FB2C" w14:textId="77777777" w:rsidR="00A01F49" w:rsidRPr="00D87B6E" w:rsidRDefault="00A01F49" w:rsidP="008D0624">
            <w:pPr>
              <w:rPr>
                <w:rFonts w:cs="Arial"/>
                <w:b/>
                <w:bCs/>
                <w:color w:val="000000"/>
                <w:sz w:val="20"/>
              </w:rPr>
            </w:pPr>
            <w:r w:rsidRPr="00D87B6E">
              <w:rPr>
                <w:rFonts w:cs="Arial"/>
                <w:b/>
                <w:bCs/>
                <w:color w:val="000000"/>
                <w:sz w:val="20"/>
              </w:rPr>
              <w:t>NC</w:t>
            </w:r>
          </w:p>
        </w:tc>
        <w:tc>
          <w:tcPr>
            <w:tcW w:w="2956" w:type="dxa"/>
            <w:tcBorders>
              <w:top w:val="nil"/>
              <w:left w:val="nil"/>
              <w:bottom w:val="single" w:sz="4" w:space="0" w:color="auto"/>
              <w:right w:val="single" w:sz="4" w:space="0" w:color="auto"/>
            </w:tcBorders>
            <w:shd w:val="clear" w:color="auto" w:fill="auto"/>
            <w:noWrap/>
            <w:vAlign w:val="center"/>
            <w:hideMark/>
          </w:tcPr>
          <w:p w14:paraId="3A8DA77E" w14:textId="77777777" w:rsidR="00A01F49" w:rsidRPr="00D87B6E" w:rsidRDefault="00A01F49" w:rsidP="008D0624">
            <w:pPr>
              <w:rPr>
                <w:rFonts w:cs="Arial"/>
                <w:color w:val="000000"/>
                <w:sz w:val="20"/>
              </w:rPr>
            </w:pPr>
            <w:r w:rsidRPr="00D87B6E">
              <w:rPr>
                <w:rFonts w:cs="Arial"/>
                <w:color w:val="000000"/>
                <w:sz w:val="20"/>
              </w:rPr>
              <w:t>NORTH COAST</w:t>
            </w:r>
          </w:p>
        </w:tc>
        <w:tc>
          <w:tcPr>
            <w:tcW w:w="897" w:type="dxa"/>
            <w:tcBorders>
              <w:top w:val="nil"/>
              <w:left w:val="nil"/>
              <w:bottom w:val="single" w:sz="4" w:space="0" w:color="auto"/>
              <w:right w:val="single" w:sz="4" w:space="0" w:color="auto"/>
            </w:tcBorders>
            <w:shd w:val="clear" w:color="auto" w:fill="auto"/>
            <w:noWrap/>
            <w:vAlign w:val="center"/>
            <w:hideMark/>
          </w:tcPr>
          <w:p w14:paraId="675F64D0" w14:textId="77777777" w:rsidR="00A01F49" w:rsidRPr="00D87B6E" w:rsidRDefault="00A01F49" w:rsidP="008D0624">
            <w:pPr>
              <w:rPr>
                <w:rFonts w:cs="Arial"/>
                <w:b/>
                <w:bCs/>
                <w:color w:val="000000"/>
                <w:sz w:val="20"/>
              </w:rPr>
            </w:pPr>
            <w:r w:rsidRPr="00D87B6E">
              <w:rPr>
                <w:rFonts w:cs="Arial"/>
                <w:b/>
                <w:bCs/>
                <w:color w:val="000000"/>
                <w:sz w:val="20"/>
              </w:rPr>
              <w:t>NCU</w:t>
            </w:r>
          </w:p>
        </w:tc>
        <w:tc>
          <w:tcPr>
            <w:tcW w:w="3361" w:type="dxa"/>
            <w:tcBorders>
              <w:top w:val="nil"/>
              <w:left w:val="nil"/>
              <w:bottom w:val="single" w:sz="4" w:space="0" w:color="auto"/>
              <w:right w:val="single" w:sz="4" w:space="0" w:color="auto"/>
            </w:tcBorders>
            <w:shd w:val="clear" w:color="auto" w:fill="auto"/>
            <w:noWrap/>
            <w:vAlign w:val="center"/>
            <w:hideMark/>
          </w:tcPr>
          <w:p w14:paraId="51AB69CF" w14:textId="77777777" w:rsidR="00A01F49" w:rsidRPr="00D87B6E" w:rsidRDefault="00A01F49" w:rsidP="008D0624">
            <w:pPr>
              <w:rPr>
                <w:rFonts w:cs="Arial"/>
                <w:color w:val="000000"/>
                <w:sz w:val="20"/>
              </w:rPr>
            </w:pPr>
            <w:r w:rsidRPr="00D87B6E">
              <w:rPr>
                <w:rFonts w:cs="Arial"/>
                <w:color w:val="000000"/>
                <w:sz w:val="20"/>
              </w:rPr>
              <w:t>NORTH COAST UNIFIED AQMD</w:t>
            </w:r>
          </w:p>
        </w:tc>
      </w:tr>
      <w:tr w:rsidR="00A6408D" w:rsidRPr="00D87B6E" w14:paraId="31CAE5D1"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3745FCE" w14:textId="77777777" w:rsidR="00A01F49" w:rsidRPr="00D87B6E" w:rsidRDefault="00A01F49" w:rsidP="008D0624">
            <w:pPr>
              <w:jc w:val="center"/>
              <w:rPr>
                <w:rFonts w:cs="Arial"/>
                <w:b/>
                <w:bCs/>
                <w:color w:val="000000"/>
                <w:sz w:val="20"/>
              </w:rPr>
            </w:pPr>
            <w:r w:rsidRPr="00D87B6E">
              <w:rPr>
                <w:rFonts w:cs="Arial"/>
                <w:b/>
                <w:bCs/>
                <w:color w:val="000000"/>
                <w:sz w:val="20"/>
              </w:rPr>
              <w:t>13</w:t>
            </w:r>
          </w:p>
        </w:tc>
        <w:tc>
          <w:tcPr>
            <w:tcW w:w="1821" w:type="dxa"/>
            <w:tcBorders>
              <w:top w:val="nil"/>
              <w:left w:val="nil"/>
              <w:bottom w:val="single" w:sz="4" w:space="0" w:color="auto"/>
              <w:right w:val="single" w:sz="4" w:space="0" w:color="auto"/>
            </w:tcBorders>
            <w:shd w:val="clear" w:color="auto" w:fill="auto"/>
            <w:noWrap/>
            <w:vAlign w:val="center"/>
            <w:hideMark/>
          </w:tcPr>
          <w:p w14:paraId="228C0F05" w14:textId="77777777" w:rsidR="00A01F49" w:rsidRPr="00D87B6E" w:rsidRDefault="00A01F49" w:rsidP="008D0624">
            <w:pPr>
              <w:rPr>
                <w:rFonts w:cs="Arial"/>
                <w:color w:val="000000"/>
                <w:sz w:val="20"/>
              </w:rPr>
            </w:pPr>
            <w:r w:rsidRPr="00D87B6E">
              <w:rPr>
                <w:rFonts w:cs="Arial"/>
                <w:color w:val="000000"/>
                <w:sz w:val="20"/>
              </w:rPr>
              <w:t>IMPERIAL</w:t>
            </w:r>
          </w:p>
        </w:tc>
        <w:tc>
          <w:tcPr>
            <w:tcW w:w="795" w:type="dxa"/>
            <w:tcBorders>
              <w:top w:val="nil"/>
              <w:left w:val="nil"/>
              <w:bottom w:val="single" w:sz="4" w:space="0" w:color="auto"/>
              <w:right w:val="single" w:sz="4" w:space="0" w:color="auto"/>
            </w:tcBorders>
            <w:shd w:val="clear" w:color="auto" w:fill="auto"/>
            <w:noWrap/>
            <w:vAlign w:val="center"/>
            <w:hideMark/>
          </w:tcPr>
          <w:p w14:paraId="7228FA98" w14:textId="77777777" w:rsidR="00A01F49" w:rsidRPr="00D87B6E" w:rsidRDefault="00A01F49" w:rsidP="008D0624">
            <w:pPr>
              <w:rPr>
                <w:rFonts w:cs="Arial"/>
                <w:b/>
                <w:bCs/>
                <w:color w:val="000000"/>
                <w:sz w:val="20"/>
              </w:rPr>
            </w:pPr>
            <w:r w:rsidRPr="00D87B6E">
              <w:rPr>
                <w:rFonts w:cs="Arial"/>
                <w:b/>
                <w:bCs/>
                <w:color w:val="000000"/>
                <w:sz w:val="20"/>
              </w:rPr>
              <w:t>SS</w:t>
            </w:r>
          </w:p>
        </w:tc>
        <w:tc>
          <w:tcPr>
            <w:tcW w:w="2956" w:type="dxa"/>
            <w:tcBorders>
              <w:top w:val="nil"/>
              <w:left w:val="nil"/>
              <w:bottom w:val="single" w:sz="4" w:space="0" w:color="auto"/>
              <w:right w:val="single" w:sz="4" w:space="0" w:color="auto"/>
            </w:tcBorders>
            <w:shd w:val="clear" w:color="auto" w:fill="auto"/>
            <w:noWrap/>
            <w:vAlign w:val="center"/>
            <w:hideMark/>
          </w:tcPr>
          <w:p w14:paraId="292299DF" w14:textId="77777777" w:rsidR="00A01F49" w:rsidRPr="00D87B6E" w:rsidRDefault="00A01F49" w:rsidP="008D0624">
            <w:pPr>
              <w:rPr>
                <w:rFonts w:cs="Arial"/>
                <w:color w:val="000000"/>
                <w:sz w:val="20"/>
              </w:rPr>
            </w:pPr>
            <w:r w:rsidRPr="00D87B6E">
              <w:rPr>
                <w:rFonts w:cs="Arial"/>
                <w:color w:val="000000"/>
                <w:sz w:val="20"/>
              </w:rPr>
              <w:t>SALTON SEA</w:t>
            </w:r>
          </w:p>
        </w:tc>
        <w:tc>
          <w:tcPr>
            <w:tcW w:w="897" w:type="dxa"/>
            <w:tcBorders>
              <w:top w:val="nil"/>
              <w:left w:val="nil"/>
              <w:bottom w:val="single" w:sz="4" w:space="0" w:color="auto"/>
              <w:right w:val="single" w:sz="4" w:space="0" w:color="auto"/>
            </w:tcBorders>
            <w:shd w:val="clear" w:color="auto" w:fill="auto"/>
            <w:noWrap/>
            <w:vAlign w:val="center"/>
            <w:hideMark/>
          </w:tcPr>
          <w:p w14:paraId="2F75D535" w14:textId="77777777" w:rsidR="00A01F49" w:rsidRPr="00D87B6E" w:rsidRDefault="00A01F49" w:rsidP="008D0624">
            <w:pPr>
              <w:rPr>
                <w:rFonts w:cs="Arial"/>
                <w:b/>
                <w:bCs/>
                <w:color w:val="000000"/>
                <w:sz w:val="20"/>
              </w:rPr>
            </w:pPr>
            <w:r w:rsidRPr="00D87B6E">
              <w:rPr>
                <w:rFonts w:cs="Arial"/>
                <w:b/>
                <w:bCs/>
                <w:color w:val="000000"/>
                <w:sz w:val="20"/>
              </w:rPr>
              <w:t>IMP</w:t>
            </w:r>
          </w:p>
        </w:tc>
        <w:tc>
          <w:tcPr>
            <w:tcW w:w="3361" w:type="dxa"/>
            <w:tcBorders>
              <w:top w:val="nil"/>
              <w:left w:val="nil"/>
              <w:bottom w:val="single" w:sz="4" w:space="0" w:color="auto"/>
              <w:right w:val="single" w:sz="4" w:space="0" w:color="auto"/>
            </w:tcBorders>
            <w:shd w:val="clear" w:color="auto" w:fill="auto"/>
            <w:noWrap/>
            <w:vAlign w:val="center"/>
            <w:hideMark/>
          </w:tcPr>
          <w:p w14:paraId="568119E2" w14:textId="77777777" w:rsidR="00A01F49" w:rsidRPr="00D87B6E" w:rsidRDefault="00A01F49" w:rsidP="008D0624">
            <w:pPr>
              <w:rPr>
                <w:rFonts w:cs="Arial"/>
                <w:color w:val="000000"/>
                <w:sz w:val="20"/>
              </w:rPr>
            </w:pPr>
            <w:r w:rsidRPr="00D87B6E">
              <w:rPr>
                <w:rFonts w:cs="Arial"/>
                <w:color w:val="000000"/>
                <w:sz w:val="20"/>
              </w:rPr>
              <w:t>IMPERIAL COUNTY APCD</w:t>
            </w:r>
          </w:p>
        </w:tc>
      </w:tr>
      <w:tr w:rsidR="00A6408D" w:rsidRPr="00D87B6E" w14:paraId="6EA59EA5"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FDF6049" w14:textId="77777777" w:rsidR="00A01F49" w:rsidRPr="00D87B6E" w:rsidRDefault="00A01F49" w:rsidP="008D0624">
            <w:pPr>
              <w:jc w:val="center"/>
              <w:rPr>
                <w:rFonts w:cs="Arial"/>
                <w:b/>
                <w:bCs/>
                <w:color w:val="000000"/>
                <w:sz w:val="20"/>
              </w:rPr>
            </w:pPr>
            <w:r w:rsidRPr="00D87B6E">
              <w:rPr>
                <w:rFonts w:cs="Arial"/>
                <w:b/>
                <w:bCs/>
                <w:color w:val="000000"/>
                <w:sz w:val="20"/>
              </w:rPr>
              <w:t>14</w:t>
            </w:r>
          </w:p>
        </w:tc>
        <w:tc>
          <w:tcPr>
            <w:tcW w:w="1821" w:type="dxa"/>
            <w:tcBorders>
              <w:top w:val="nil"/>
              <w:left w:val="nil"/>
              <w:bottom w:val="single" w:sz="4" w:space="0" w:color="auto"/>
              <w:right w:val="single" w:sz="4" w:space="0" w:color="auto"/>
            </w:tcBorders>
            <w:shd w:val="clear" w:color="auto" w:fill="auto"/>
            <w:noWrap/>
            <w:vAlign w:val="center"/>
            <w:hideMark/>
          </w:tcPr>
          <w:p w14:paraId="477DB6CC" w14:textId="77777777" w:rsidR="00A01F49" w:rsidRPr="00D87B6E" w:rsidRDefault="00A01F49" w:rsidP="008D0624">
            <w:pPr>
              <w:rPr>
                <w:rFonts w:cs="Arial"/>
                <w:color w:val="000000"/>
                <w:sz w:val="20"/>
              </w:rPr>
            </w:pPr>
            <w:r w:rsidRPr="00D87B6E">
              <w:rPr>
                <w:rFonts w:cs="Arial"/>
                <w:color w:val="000000"/>
                <w:sz w:val="20"/>
              </w:rPr>
              <w:t>INYO</w:t>
            </w:r>
          </w:p>
        </w:tc>
        <w:tc>
          <w:tcPr>
            <w:tcW w:w="795" w:type="dxa"/>
            <w:tcBorders>
              <w:top w:val="nil"/>
              <w:left w:val="nil"/>
              <w:bottom w:val="single" w:sz="4" w:space="0" w:color="auto"/>
              <w:right w:val="single" w:sz="4" w:space="0" w:color="auto"/>
            </w:tcBorders>
            <w:shd w:val="clear" w:color="auto" w:fill="auto"/>
            <w:noWrap/>
            <w:vAlign w:val="center"/>
            <w:hideMark/>
          </w:tcPr>
          <w:p w14:paraId="3CDA87A0" w14:textId="77777777" w:rsidR="00A01F49" w:rsidRPr="00D87B6E" w:rsidRDefault="00A01F49" w:rsidP="008D0624">
            <w:pPr>
              <w:rPr>
                <w:rFonts w:cs="Arial"/>
                <w:b/>
                <w:bCs/>
                <w:color w:val="000000"/>
                <w:sz w:val="20"/>
              </w:rPr>
            </w:pPr>
            <w:r w:rsidRPr="00D87B6E">
              <w:rPr>
                <w:rFonts w:cs="Arial"/>
                <w:b/>
                <w:bCs/>
                <w:color w:val="000000"/>
                <w:sz w:val="20"/>
              </w:rPr>
              <w:t>GBV</w:t>
            </w:r>
          </w:p>
        </w:tc>
        <w:tc>
          <w:tcPr>
            <w:tcW w:w="2956" w:type="dxa"/>
            <w:tcBorders>
              <w:top w:val="nil"/>
              <w:left w:val="nil"/>
              <w:bottom w:val="single" w:sz="4" w:space="0" w:color="auto"/>
              <w:right w:val="single" w:sz="4" w:space="0" w:color="auto"/>
            </w:tcBorders>
            <w:shd w:val="clear" w:color="auto" w:fill="auto"/>
            <w:noWrap/>
            <w:vAlign w:val="center"/>
            <w:hideMark/>
          </w:tcPr>
          <w:p w14:paraId="2691E4F6" w14:textId="77777777" w:rsidR="00A01F49" w:rsidRPr="00D87B6E" w:rsidRDefault="00A01F49" w:rsidP="008D0624">
            <w:pPr>
              <w:rPr>
                <w:rFonts w:cs="Arial"/>
                <w:color w:val="000000"/>
                <w:sz w:val="20"/>
              </w:rPr>
            </w:pPr>
            <w:r w:rsidRPr="00D87B6E">
              <w:rPr>
                <w:rFonts w:cs="Arial"/>
                <w:color w:val="000000"/>
                <w:sz w:val="20"/>
              </w:rPr>
              <w:t>GREAT BASIN VALLEYS</w:t>
            </w:r>
          </w:p>
        </w:tc>
        <w:tc>
          <w:tcPr>
            <w:tcW w:w="897" w:type="dxa"/>
            <w:tcBorders>
              <w:top w:val="nil"/>
              <w:left w:val="nil"/>
              <w:bottom w:val="single" w:sz="4" w:space="0" w:color="auto"/>
              <w:right w:val="single" w:sz="4" w:space="0" w:color="auto"/>
            </w:tcBorders>
            <w:shd w:val="clear" w:color="auto" w:fill="auto"/>
            <w:noWrap/>
            <w:vAlign w:val="center"/>
            <w:hideMark/>
          </w:tcPr>
          <w:p w14:paraId="4609710E" w14:textId="77777777" w:rsidR="00A01F49" w:rsidRPr="00D87B6E" w:rsidRDefault="00A01F49" w:rsidP="008D0624">
            <w:pPr>
              <w:rPr>
                <w:rFonts w:cs="Arial"/>
                <w:b/>
                <w:bCs/>
                <w:color w:val="000000"/>
                <w:sz w:val="20"/>
              </w:rPr>
            </w:pPr>
            <w:r w:rsidRPr="00D87B6E">
              <w:rPr>
                <w:rFonts w:cs="Arial"/>
                <w:b/>
                <w:bCs/>
                <w:color w:val="000000"/>
                <w:sz w:val="20"/>
              </w:rPr>
              <w:t>GBU</w:t>
            </w:r>
          </w:p>
        </w:tc>
        <w:tc>
          <w:tcPr>
            <w:tcW w:w="3361" w:type="dxa"/>
            <w:tcBorders>
              <w:top w:val="nil"/>
              <w:left w:val="nil"/>
              <w:bottom w:val="single" w:sz="4" w:space="0" w:color="auto"/>
              <w:right w:val="single" w:sz="4" w:space="0" w:color="auto"/>
            </w:tcBorders>
            <w:shd w:val="clear" w:color="auto" w:fill="auto"/>
            <w:noWrap/>
            <w:vAlign w:val="center"/>
            <w:hideMark/>
          </w:tcPr>
          <w:p w14:paraId="73430F0F" w14:textId="77777777" w:rsidR="00A01F49" w:rsidRPr="00D87B6E" w:rsidRDefault="00A01F49" w:rsidP="008D0624">
            <w:pPr>
              <w:rPr>
                <w:rFonts w:cs="Arial"/>
                <w:color w:val="000000"/>
                <w:sz w:val="20"/>
              </w:rPr>
            </w:pPr>
            <w:r w:rsidRPr="00D87B6E">
              <w:rPr>
                <w:rFonts w:cs="Arial"/>
                <w:color w:val="000000"/>
                <w:sz w:val="20"/>
              </w:rPr>
              <w:t>GREAT BASIN UNIFIED APCD</w:t>
            </w:r>
          </w:p>
        </w:tc>
      </w:tr>
      <w:tr w:rsidR="00A6408D" w:rsidRPr="00D87B6E" w14:paraId="2136468C"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62C404DE" w14:textId="77777777" w:rsidR="00A01F49" w:rsidRPr="00D87B6E" w:rsidRDefault="00A01F49" w:rsidP="008D0624">
            <w:pPr>
              <w:jc w:val="center"/>
              <w:rPr>
                <w:rFonts w:cs="Arial"/>
                <w:b/>
                <w:bCs/>
                <w:color w:val="000000"/>
                <w:sz w:val="20"/>
              </w:rPr>
            </w:pPr>
            <w:r w:rsidRPr="00D87B6E">
              <w:rPr>
                <w:rFonts w:cs="Arial"/>
                <w:b/>
                <w:bCs/>
                <w:color w:val="000000"/>
                <w:sz w:val="20"/>
              </w:rPr>
              <w:t>15</w:t>
            </w:r>
          </w:p>
        </w:tc>
        <w:tc>
          <w:tcPr>
            <w:tcW w:w="1821" w:type="dxa"/>
            <w:tcBorders>
              <w:top w:val="nil"/>
              <w:left w:val="nil"/>
              <w:bottom w:val="single" w:sz="4" w:space="0" w:color="auto"/>
              <w:right w:val="single" w:sz="4" w:space="0" w:color="auto"/>
            </w:tcBorders>
            <w:shd w:val="clear" w:color="auto" w:fill="auto"/>
            <w:noWrap/>
            <w:vAlign w:val="center"/>
            <w:hideMark/>
          </w:tcPr>
          <w:p w14:paraId="14FBAC44" w14:textId="77777777" w:rsidR="00A01F49" w:rsidRPr="00D87B6E" w:rsidRDefault="00A01F49" w:rsidP="008D0624">
            <w:pPr>
              <w:rPr>
                <w:rFonts w:cs="Arial"/>
                <w:color w:val="000000"/>
                <w:sz w:val="20"/>
              </w:rPr>
            </w:pPr>
            <w:r w:rsidRPr="00D87B6E">
              <w:rPr>
                <w:rFonts w:cs="Arial"/>
                <w:color w:val="000000"/>
                <w:sz w:val="20"/>
              </w:rPr>
              <w:t>KERN</w:t>
            </w:r>
          </w:p>
        </w:tc>
        <w:tc>
          <w:tcPr>
            <w:tcW w:w="795" w:type="dxa"/>
            <w:tcBorders>
              <w:top w:val="nil"/>
              <w:left w:val="nil"/>
              <w:bottom w:val="single" w:sz="4" w:space="0" w:color="auto"/>
              <w:right w:val="single" w:sz="4" w:space="0" w:color="auto"/>
            </w:tcBorders>
            <w:shd w:val="clear" w:color="auto" w:fill="auto"/>
            <w:noWrap/>
            <w:vAlign w:val="center"/>
            <w:hideMark/>
          </w:tcPr>
          <w:p w14:paraId="160C6A99" w14:textId="77777777" w:rsidR="00A01F49" w:rsidRPr="00D87B6E" w:rsidRDefault="00A01F49" w:rsidP="008D0624">
            <w:pPr>
              <w:rPr>
                <w:rFonts w:cs="Arial"/>
                <w:b/>
                <w:bCs/>
                <w:color w:val="000000"/>
                <w:sz w:val="20"/>
              </w:rPr>
            </w:pPr>
            <w:r w:rsidRPr="00D87B6E">
              <w:rPr>
                <w:rFonts w:cs="Arial"/>
                <w:b/>
                <w:bCs/>
                <w:color w:val="000000"/>
                <w:sz w:val="20"/>
              </w:rPr>
              <w:t>MOJ</w:t>
            </w:r>
          </w:p>
        </w:tc>
        <w:tc>
          <w:tcPr>
            <w:tcW w:w="2956" w:type="dxa"/>
            <w:tcBorders>
              <w:top w:val="nil"/>
              <w:left w:val="nil"/>
              <w:bottom w:val="single" w:sz="4" w:space="0" w:color="auto"/>
              <w:right w:val="single" w:sz="4" w:space="0" w:color="auto"/>
            </w:tcBorders>
            <w:shd w:val="clear" w:color="auto" w:fill="auto"/>
            <w:noWrap/>
            <w:vAlign w:val="center"/>
            <w:hideMark/>
          </w:tcPr>
          <w:p w14:paraId="75622467" w14:textId="77777777" w:rsidR="00A01F49" w:rsidRPr="00D87B6E" w:rsidRDefault="00A01F49" w:rsidP="008D0624">
            <w:pPr>
              <w:rPr>
                <w:rFonts w:cs="Arial"/>
                <w:color w:val="000000"/>
                <w:sz w:val="20"/>
              </w:rPr>
            </w:pPr>
            <w:r w:rsidRPr="00D87B6E">
              <w:rPr>
                <w:rFonts w:cs="Arial"/>
                <w:color w:val="000000"/>
                <w:sz w:val="20"/>
              </w:rPr>
              <w:t>MOJAVE DESERT</w:t>
            </w:r>
          </w:p>
        </w:tc>
        <w:tc>
          <w:tcPr>
            <w:tcW w:w="897" w:type="dxa"/>
            <w:tcBorders>
              <w:top w:val="nil"/>
              <w:left w:val="nil"/>
              <w:bottom w:val="single" w:sz="4" w:space="0" w:color="auto"/>
              <w:right w:val="single" w:sz="4" w:space="0" w:color="auto"/>
            </w:tcBorders>
            <w:shd w:val="clear" w:color="auto" w:fill="auto"/>
            <w:noWrap/>
            <w:vAlign w:val="center"/>
            <w:hideMark/>
          </w:tcPr>
          <w:p w14:paraId="511B85CB" w14:textId="77777777" w:rsidR="00A01F49" w:rsidRPr="00D87B6E" w:rsidRDefault="00A01F49" w:rsidP="008D0624">
            <w:pPr>
              <w:rPr>
                <w:rFonts w:cs="Arial"/>
                <w:b/>
                <w:bCs/>
                <w:color w:val="000000"/>
                <w:sz w:val="20"/>
              </w:rPr>
            </w:pPr>
            <w:r w:rsidRPr="00D87B6E">
              <w:rPr>
                <w:rFonts w:cs="Arial"/>
                <w:b/>
                <w:bCs/>
                <w:color w:val="000000"/>
                <w:sz w:val="20"/>
              </w:rPr>
              <w:t>KER</w:t>
            </w:r>
          </w:p>
        </w:tc>
        <w:tc>
          <w:tcPr>
            <w:tcW w:w="3361" w:type="dxa"/>
            <w:tcBorders>
              <w:top w:val="nil"/>
              <w:left w:val="nil"/>
              <w:bottom w:val="single" w:sz="4" w:space="0" w:color="auto"/>
              <w:right w:val="single" w:sz="4" w:space="0" w:color="auto"/>
            </w:tcBorders>
            <w:shd w:val="clear" w:color="auto" w:fill="auto"/>
            <w:noWrap/>
            <w:vAlign w:val="center"/>
            <w:hideMark/>
          </w:tcPr>
          <w:p w14:paraId="27E898AF" w14:textId="77777777" w:rsidR="00A01F49" w:rsidRPr="00D87B6E" w:rsidRDefault="00A01F49" w:rsidP="008D0624">
            <w:pPr>
              <w:rPr>
                <w:rFonts w:cs="Arial"/>
                <w:color w:val="000000"/>
                <w:sz w:val="20"/>
              </w:rPr>
            </w:pPr>
            <w:r w:rsidRPr="00D87B6E">
              <w:rPr>
                <w:rFonts w:cs="Arial"/>
                <w:color w:val="000000"/>
                <w:sz w:val="20"/>
              </w:rPr>
              <w:t>KERN COUNTY APCD</w:t>
            </w:r>
          </w:p>
        </w:tc>
      </w:tr>
      <w:tr w:rsidR="00A6408D" w:rsidRPr="00D87B6E" w14:paraId="74B20AF8"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3A3D1B96" w14:textId="77777777" w:rsidR="00A01F49" w:rsidRPr="00D87B6E" w:rsidRDefault="00A01F49" w:rsidP="008D0624">
            <w:pPr>
              <w:jc w:val="center"/>
              <w:rPr>
                <w:rFonts w:cs="Arial"/>
                <w:b/>
                <w:bCs/>
                <w:color w:val="000000"/>
                <w:sz w:val="20"/>
              </w:rPr>
            </w:pPr>
            <w:r w:rsidRPr="00D87B6E">
              <w:rPr>
                <w:rFonts w:cs="Arial"/>
                <w:b/>
                <w:bCs/>
                <w:color w:val="000000"/>
                <w:sz w:val="20"/>
              </w:rPr>
              <w:t>15</w:t>
            </w:r>
          </w:p>
        </w:tc>
        <w:tc>
          <w:tcPr>
            <w:tcW w:w="1821" w:type="dxa"/>
            <w:tcBorders>
              <w:top w:val="nil"/>
              <w:left w:val="nil"/>
              <w:bottom w:val="single" w:sz="4" w:space="0" w:color="auto"/>
              <w:right w:val="single" w:sz="4" w:space="0" w:color="auto"/>
            </w:tcBorders>
            <w:shd w:val="clear" w:color="auto" w:fill="auto"/>
            <w:noWrap/>
            <w:vAlign w:val="center"/>
            <w:hideMark/>
          </w:tcPr>
          <w:p w14:paraId="55582235" w14:textId="77777777" w:rsidR="00A01F49" w:rsidRPr="00D87B6E" w:rsidRDefault="00A01F49" w:rsidP="008D0624">
            <w:pPr>
              <w:rPr>
                <w:rFonts w:cs="Arial"/>
                <w:color w:val="000000"/>
                <w:sz w:val="20"/>
              </w:rPr>
            </w:pPr>
            <w:r w:rsidRPr="00D87B6E">
              <w:rPr>
                <w:rFonts w:cs="Arial"/>
                <w:color w:val="000000"/>
                <w:sz w:val="20"/>
              </w:rPr>
              <w:t>KERN</w:t>
            </w:r>
          </w:p>
        </w:tc>
        <w:tc>
          <w:tcPr>
            <w:tcW w:w="795" w:type="dxa"/>
            <w:tcBorders>
              <w:top w:val="nil"/>
              <w:left w:val="nil"/>
              <w:bottom w:val="single" w:sz="4" w:space="0" w:color="auto"/>
              <w:right w:val="single" w:sz="4" w:space="0" w:color="auto"/>
            </w:tcBorders>
            <w:shd w:val="clear" w:color="auto" w:fill="auto"/>
            <w:noWrap/>
            <w:vAlign w:val="center"/>
            <w:hideMark/>
          </w:tcPr>
          <w:p w14:paraId="3125277E" w14:textId="77777777" w:rsidR="00A01F49" w:rsidRPr="00D87B6E" w:rsidRDefault="00A01F49" w:rsidP="008D0624">
            <w:pPr>
              <w:rPr>
                <w:rFonts w:cs="Arial"/>
                <w:b/>
                <w:bCs/>
                <w:color w:val="000000"/>
                <w:sz w:val="20"/>
              </w:rPr>
            </w:pPr>
            <w:r w:rsidRPr="00D87B6E">
              <w:rPr>
                <w:rFonts w:cs="Arial"/>
                <w:b/>
                <w:bCs/>
                <w:color w:val="000000"/>
                <w:sz w:val="20"/>
              </w:rPr>
              <w:t>SJV</w:t>
            </w:r>
          </w:p>
        </w:tc>
        <w:tc>
          <w:tcPr>
            <w:tcW w:w="2956" w:type="dxa"/>
            <w:tcBorders>
              <w:top w:val="nil"/>
              <w:left w:val="nil"/>
              <w:bottom w:val="single" w:sz="4" w:space="0" w:color="auto"/>
              <w:right w:val="single" w:sz="4" w:space="0" w:color="auto"/>
            </w:tcBorders>
            <w:shd w:val="clear" w:color="auto" w:fill="auto"/>
            <w:noWrap/>
            <w:vAlign w:val="center"/>
            <w:hideMark/>
          </w:tcPr>
          <w:p w14:paraId="7968D740" w14:textId="77777777" w:rsidR="00A01F49" w:rsidRPr="00D87B6E" w:rsidRDefault="00A01F49" w:rsidP="008D0624">
            <w:pPr>
              <w:rPr>
                <w:rFonts w:cs="Arial"/>
                <w:color w:val="000000"/>
                <w:sz w:val="20"/>
              </w:rPr>
            </w:pPr>
            <w:r w:rsidRPr="00D87B6E">
              <w:rPr>
                <w:rFonts w:cs="Arial"/>
                <w:color w:val="000000"/>
                <w:sz w:val="20"/>
              </w:rPr>
              <w:t>SAN JOAQUIN VALLEY</w:t>
            </w:r>
          </w:p>
        </w:tc>
        <w:tc>
          <w:tcPr>
            <w:tcW w:w="897" w:type="dxa"/>
            <w:tcBorders>
              <w:top w:val="nil"/>
              <w:left w:val="nil"/>
              <w:bottom w:val="single" w:sz="4" w:space="0" w:color="auto"/>
              <w:right w:val="single" w:sz="4" w:space="0" w:color="auto"/>
            </w:tcBorders>
            <w:shd w:val="clear" w:color="auto" w:fill="auto"/>
            <w:noWrap/>
            <w:vAlign w:val="center"/>
            <w:hideMark/>
          </w:tcPr>
          <w:p w14:paraId="4616A138" w14:textId="77777777" w:rsidR="00A01F49" w:rsidRPr="00D87B6E" w:rsidRDefault="00A01F49" w:rsidP="008D0624">
            <w:pPr>
              <w:rPr>
                <w:rFonts w:cs="Arial"/>
                <w:b/>
                <w:bCs/>
                <w:color w:val="000000"/>
                <w:sz w:val="20"/>
              </w:rPr>
            </w:pPr>
            <w:r w:rsidRPr="00D87B6E">
              <w:rPr>
                <w:rFonts w:cs="Arial"/>
                <w:b/>
                <w:bCs/>
                <w:color w:val="000000"/>
                <w:sz w:val="20"/>
              </w:rPr>
              <w:t>SJU</w:t>
            </w:r>
          </w:p>
        </w:tc>
        <w:tc>
          <w:tcPr>
            <w:tcW w:w="3361" w:type="dxa"/>
            <w:tcBorders>
              <w:top w:val="nil"/>
              <w:left w:val="nil"/>
              <w:bottom w:val="single" w:sz="4" w:space="0" w:color="auto"/>
              <w:right w:val="single" w:sz="4" w:space="0" w:color="auto"/>
            </w:tcBorders>
            <w:shd w:val="clear" w:color="auto" w:fill="auto"/>
            <w:noWrap/>
            <w:vAlign w:val="center"/>
            <w:hideMark/>
          </w:tcPr>
          <w:p w14:paraId="6D33BBA1" w14:textId="77777777" w:rsidR="00A01F49" w:rsidRPr="00D87B6E" w:rsidRDefault="00A01F49" w:rsidP="008D0624">
            <w:pPr>
              <w:rPr>
                <w:rFonts w:cs="Arial"/>
                <w:color w:val="000000"/>
                <w:sz w:val="20"/>
              </w:rPr>
            </w:pPr>
            <w:r w:rsidRPr="00D87B6E">
              <w:rPr>
                <w:rFonts w:cs="Arial"/>
                <w:color w:val="000000"/>
                <w:sz w:val="20"/>
              </w:rPr>
              <w:t>SAN JOAQUIN VALLEY UNIFIED APCD</w:t>
            </w:r>
          </w:p>
        </w:tc>
      </w:tr>
      <w:tr w:rsidR="00A6408D" w:rsidRPr="00D87B6E" w14:paraId="6A5AF23F"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6D5BB31E" w14:textId="77777777" w:rsidR="00A01F49" w:rsidRPr="00D87B6E" w:rsidRDefault="00A01F49" w:rsidP="008D0624">
            <w:pPr>
              <w:jc w:val="center"/>
              <w:rPr>
                <w:rFonts w:cs="Arial"/>
                <w:b/>
                <w:bCs/>
                <w:color w:val="000000"/>
                <w:sz w:val="20"/>
              </w:rPr>
            </w:pPr>
            <w:r w:rsidRPr="00D87B6E">
              <w:rPr>
                <w:rFonts w:cs="Arial"/>
                <w:b/>
                <w:bCs/>
                <w:color w:val="000000"/>
                <w:sz w:val="20"/>
              </w:rPr>
              <w:t>16</w:t>
            </w:r>
          </w:p>
        </w:tc>
        <w:tc>
          <w:tcPr>
            <w:tcW w:w="1821" w:type="dxa"/>
            <w:tcBorders>
              <w:top w:val="nil"/>
              <w:left w:val="nil"/>
              <w:bottom w:val="single" w:sz="4" w:space="0" w:color="auto"/>
              <w:right w:val="single" w:sz="4" w:space="0" w:color="auto"/>
            </w:tcBorders>
            <w:shd w:val="clear" w:color="auto" w:fill="auto"/>
            <w:noWrap/>
            <w:vAlign w:val="center"/>
            <w:hideMark/>
          </w:tcPr>
          <w:p w14:paraId="71F37CCF" w14:textId="77777777" w:rsidR="00A01F49" w:rsidRPr="00D87B6E" w:rsidRDefault="00A01F49" w:rsidP="008D0624">
            <w:pPr>
              <w:rPr>
                <w:rFonts w:cs="Arial"/>
                <w:color w:val="000000"/>
                <w:sz w:val="20"/>
              </w:rPr>
            </w:pPr>
            <w:r w:rsidRPr="00D87B6E">
              <w:rPr>
                <w:rFonts w:cs="Arial"/>
                <w:color w:val="000000"/>
                <w:sz w:val="20"/>
              </w:rPr>
              <w:t>KINGS</w:t>
            </w:r>
          </w:p>
        </w:tc>
        <w:tc>
          <w:tcPr>
            <w:tcW w:w="795" w:type="dxa"/>
            <w:tcBorders>
              <w:top w:val="nil"/>
              <w:left w:val="nil"/>
              <w:bottom w:val="single" w:sz="4" w:space="0" w:color="auto"/>
              <w:right w:val="single" w:sz="4" w:space="0" w:color="auto"/>
            </w:tcBorders>
            <w:shd w:val="clear" w:color="auto" w:fill="auto"/>
            <w:noWrap/>
            <w:vAlign w:val="center"/>
            <w:hideMark/>
          </w:tcPr>
          <w:p w14:paraId="2507F53B" w14:textId="77777777" w:rsidR="00A01F49" w:rsidRPr="00D87B6E" w:rsidRDefault="00A01F49" w:rsidP="008D0624">
            <w:pPr>
              <w:rPr>
                <w:rFonts w:cs="Arial"/>
                <w:b/>
                <w:bCs/>
                <w:color w:val="000000"/>
                <w:sz w:val="20"/>
              </w:rPr>
            </w:pPr>
            <w:r w:rsidRPr="00D87B6E">
              <w:rPr>
                <w:rFonts w:cs="Arial"/>
                <w:b/>
                <w:bCs/>
                <w:color w:val="000000"/>
                <w:sz w:val="20"/>
              </w:rPr>
              <w:t>SJV</w:t>
            </w:r>
          </w:p>
        </w:tc>
        <w:tc>
          <w:tcPr>
            <w:tcW w:w="2956" w:type="dxa"/>
            <w:tcBorders>
              <w:top w:val="nil"/>
              <w:left w:val="nil"/>
              <w:bottom w:val="single" w:sz="4" w:space="0" w:color="auto"/>
              <w:right w:val="single" w:sz="4" w:space="0" w:color="auto"/>
            </w:tcBorders>
            <w:shd w:val="clear" w:color="auto" w:fill="auto"/>
            <w:noWrap/>
            <w:vAlign w:val="center"/>
            <w:hideMark/>
          </w:tcPr>
          <w:p w14:paraId="3D579ECB" w14:textId="77777777" w:rsidR="00A01F49" w:rsidRPr="00D87B6E" w:rsidRDefault="00A01F49" w:rsidP="008D0624">
            <w:pPr>
              <w:rPr>
                <w:rFonts w:cs="Arial"/>
                <w:color w:val="000000"/>
                <w:sz w:val="20"/>
              </w:rPr>
            </w:pPr>
            <w:r w:rsidRPr="00D87B6E">
              <w:rPr>
                <w:rFonts w:cs="Arial"/>
                <w:color w:val="000000"/>
                <w:sz w:val="20"/>
              </w:rPr>
              <w:t>SAN JOAQUIN VALLEY</w:t>
            </w:r>
          </w:p>
        </w:tc>
        <w:tc>
          <w:tcPr>
            <w:tcW w:w="897" w:type="dxa"/>
            <w:tcBorders>
              <w:top w:val="nil"/>
              <w:left w:val="nil"/>
              <w:bottom w:val="single" w:sz="4" w:space="0" w:color="auto"/>
              <w:right w:val="single" w:sz="4" w:space="0" w:color="auto"/>
            </w:tcBorders>
            <w:shd w:val="clear" w:color="auto" w:fill="auto"/>
            <w:noWrap/>
            <w:vAlign w:val="center"/>
            <w:hideMark/>
          </w:tcPr>
          <w:p w14:paraId="65739AB9" w14:textId="77777777" w:rsidR="00A01F49" w:rsidRPr="00D87B6E" w:rsidRDefault="00A01F49" w:rsidP="008D0624">
            <w:pPr>
              <w:rPr>
                <w:rFonts w:cs="Arial"/>
                <w:b/>
                <w:bCs/>
                <w:color w:val="000000"/>
                <w:sz w:val="20"/>
              </w:rPr>
            </w:pPr>
            <w:r w:rsidRPr="00D87B6E">
              <w:rPr>
                <w:rFonts w:cs="Arial"/>
                <w:b/>
                <w:bCs/>
                <w:color w:val="000000"/>
                <w:sz w:val="20"/>
              </w:rPr>
              <w:t>SJU</w:t>
            </w:r>
          </w:p>
        </w:tc>
        <w:tc>
          <w:tcPr>
            <w:tcW w:w="3361" w:type="dxa"/>
            <w:tcBorders>
              <w:top w:val="nil"/>
              <w:left w:val="nil"/>
              <w:bottom w:val="single" w:sz="4" w:space="0" w:color="auto"/>
              <w:right w:val="single" w:sz="4" w:space="0" w:color="auto"/>
            </w:tcBorders>
            <w:shd w:val="clear" w:color="auto" w:fill="auto"/>
            <w:noWrap/>
            <w:vAlign w:val="center"/>
            <w:hideMark/>
          </w:tcPr>
          <w:p w14:paraId="1F03A844" w14:textId="77777777" w:rsidR="00A01F49" w:rsidRPr="00D87B6E" w:rsidRDefault="00A01F49" w:rsidP="008D0624">
            <w:pPr>
              <w:rPr>
                <w:rFonts w:cs="Arial"/>
                <w:color w:val="000000"/>
                <w:sz w:val="20"/>
              </w:rPr>
            </w:pPr>
            <w:r w:rsidRPr="00D87B6E">
              <w:rPr>
                <w:rFonts w:cs="Arial"/>
                <w:color w:val="000000"/>
                <w:sz w:val="20"/>
              </w:rPr>
              <w:t>SAN JOAQUIN VALLEY UNIFIED APCD</w:t>
            </w:r>
          </w:p>
        </w:tc>
      </w:tr>
      <w:tr w:rsidR="00A6408D" w:rsidRPr="00D87B6E" w14:paraId="5A89C627"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3E0C47E8" w14:textId="77777777" w:rsidR="00A01F49" w:rsidRPr="00D87B6E" w:rsidRDefault="00A01F49" w:rsidP="008D0624">
            <w:pPr>
              <w:jc w:val="center"/>
              <w:rPr>
                <w:rFonts w:cs="Arial"/>
                <w:b/>
                <w:bCs/>
                <w:color w:val="000000"/>
                <w:sz w:val="20"/>
              </w:rPr>
            </w:pPr>
            <w:r w:rsidRPr="00D87B6E">
              <w:rPr>
                <w:rFonts w:cs="Arial"/>
                <w:b/>
                <w:bCs/>
                <w:color w:val="000000"/>
                <w:sz w:val="20"/>
              </w:rPr>
              <w:t>17</w:t>
            </w:r>
          </w:p>
        </w:tc>
        <w:tc>
          <w:tcPr>
            <w:tcW w:w="1821" w:type="dxa"/>
            <w:tcBorders>
              <w:top w:val="nil"/>
              <w:left w:val="nil"/>
              <w:bottom w:val="single" w:sz="4" w:space="0" w:color="auto"/>
              <w:right w:val="single" w:sz="4" w:space="0" w:color="auto"/>
            </w:tcBorders>
            <w:shd w:val="clear" w:color="auto" w:fill="auto"/>
            <w:noWrap/>
            <w:vAlign w:val="center"/>
            <w:hideMark/>
          </w:tcPr>
          <w:p w14:paraId="782F7422" w14:textId="77777777" w:rsidR="00A01F49" w:rsidRPr="00D87B6E" w:rsidRDefault="00A01F49" w:rsidP="008D0624">
            <w:pPr>
              <w:rPr>
                <w:rFonts w:cs="Arial"/>
                <w:color w:val="000000"/>
                <w:sz w:val="20"/>
              </w:rPr>
            </w:pPr>
            <w:r w:rsidRPr="00D87B6E">
              <w:rPr>
                <w:rFonts w:cs="Arial"/>
                <w:color w:val="000000"/>
                <w:sz w:val="20"/>
              </w:rPr>
              <w:t>LAKE</w:t>
            </w:r>
          </w:p>
        </w:tc>
        <w:tc>
          <w:tcPr>
            <w:tcW w:w="795" w:type="dxa"/>
            <w:tcBorders>
              <w:top w:val="nil"/>
              <w:left w:val="nil"/>
              <w:bottom w:val="single" w:sz="4" w:space="0" w:color="auto"/>
              <w:right w:val="single" w:sz="4" w:space="0" w:color="auto"/>
            </w:tcBorders>
            <w:shd w:val="clear" w:color="auto" w:fill="auto"/>
            <w:noWrap/>
            <w:vAlign w:val="center"/>
            <w:hideMark/>
          </w:tcPr>
          <w:p w14:paraId="4F8728EC" w14:textId="77777777" w:rsidR="00A01F49" w:rsidRPr="00D87B6E" w:rsidRDefault="00A01F49" w:rsidP="008D0624">
            <w:pPr>
              <w:rPr>
                <w:rFonts w:cs="Arial"/>
                <w:b/>
                <w:bCs/>
                <w:color w:val="000000"/>
                <w:sz w:val="20"/>
              </w:rPr>
            </w:pPr>
            <w:r w:rsidRPr="00D87B6E">
              <w:rPr>
                <w:rFonts w:cs="Arial"/>
                <w:b/>
                <w:bCs/>
                <w:color w:val="000000"/>
                <w:sz w:val="20"/>
              </w:rPr>
              <w:t>LC</w:t>
            </w:r>
          </w:p>
        </w:tc>
        <w:tc>
          <w:tcPr>
            <w:tcW w:w="2956" w:type="dxa"/>
            <w:tcBorders>
              <w:top w:val="nil"/>
              <w:left w:val="nil"/>
              <w:bottom w:val="single" w:sz="4" w:space="0" w:color="auto"/>
              <w:right w:val="single" w:sz="4" w:space="0" w:color="auto"/>
            </w:tcBorders>
            <w:shd w:val="clear" w:color="auto" w:fill="auto"/>
            <w:noWrap/>
            <w:vAlign w:val="center"/>
            <w:hideMark/>
          </w:tcPr>
          <w:p w14:paraId="0F39C738" w14:textId="77777777" w:rsidR="00A01F49" w:rsidRPr="00D87B6E" w:rsidRDefault="00A01F49" w:rsidP="008D0624">
            <w:pPr>
              <w:rPr>
                <w:rFonts w:cs="Arial"/>
                <w:color w:val="000000"/>
                <w:sz w:val="20"/>
              </w:rPr>
            </w:pPr>
            <w:r w:rsidRPr="00D87B6E">
              <w:rPr>
                <w:rFonts w:cs="Arial"/>
                <w:color w:val="000000"/>
                <w:sz w:val="20"/>
              </w:rPr>
              <w:t>LAKE COUNTY</w:t>
            </w:r>
          </w:p>
        </w:tc>
        <w:tc>
          <w:tcPr>
            <w:tcW w:w="897" w:type="dxa"/>
            <w:tcBorders>
              <w:top w:val="nil"/>
              <w:left w:val="nil"/>
              <w:bottom w:val="single" w:sz="4" w:space="0" w:color="auto"/>
              <w:right w:val="single" w:sz="4" w:space="0" w:color="auto"/>
            </w:tcBorders>
            <w:shd w:val="clear" w:color="auto" w:fill="auto"/>
            <w:noWrap/>
            <w:vAlign w:val="center"/>
            <w:hideMark/>
          </w:tcPr>
          <w:p w14:paraId="369C6EE2" w14:textId="77777777" w:rsidR="00A01F49" w:rsidRPr="00D87B6E" w:rsidRDefault="00A01F49" w:rsidP="008D0624">
            <w:pPr>
              <w:rPr>
                <w:rFonts w:cs="Arial"/>
                <w:b/>
                <w:bCs/>
                <w:color w:val="000000"/>
                <w:sz w:val="20"/>
              </w:rPr>
            </w:pPr>
            <w:r w:rsidRPr="00D87B6E">
              <w:rPr>
                <w:rFonts w:cs="Arial"/>
                <w:b/>
                <w:bCs/>
                <w:color w:val="000000"/>
                <w:sz w:val="20"/>
              </w:rPr>
              <w:t>LAK</w:t>
            </w:r>
          </w:p>
        </w:tc>
        <w:tc>
          <w:tcPr>
            <w:tcW w:w="3361" w:type="dxa"/>
            <w:tcBorders>
              <w:top w:val="nil"/>
              <w:left w:val="nil"/>
              <w:bottom w:val="single" w:sz="4" w:space="0" w:color="auto"/>
              <w:right w:val="single" w:sz="4" w:space="0" w:color="auto"/>
            </w:tcBorders>
            <w:shd w:val="clear" w:color="auto" w:fill="auto"/>
            <w:noWrap/>
            <w:vAlign w:val="center"/>
            <w:hideMark/>
          </w:tcPr>
          <w:p w14:paraId="2A56AF24" w14:textId="77777777" w:rsidR="00A01F49" w:rsidRPr="00D87B6E" w:rsidRDefault="00A01F49" w:rsidP="008D0624">
            <w:pPr>
              <w:rPr>
                <w:rFonts w:cs="Arial"/>
                <w:color w:val="000000"/>
                <w:sz w:val="20"/>
              </w:rPr>
            </w:pPr>
            <w:r w:rsidRPr="00D87B6E">
              <w:rPr>
                <w:rFonts w:cs="Arial"/>
                <w:color w:val="000000"/>
                <w:sz w:val="20"/>
              </w:rPr>
              <w:t>LAKE COUNTY APCD</w:t>
            </w:r>
          </w:p>
        </w:tc>
      </w:tr>
      <w:tr w:rsidR="00A6408D" w:rsidRPr="00D87B6E" w14:paraId="5EE8DDC1"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283AA58" w14:textId="77777777" w:rsidR="00A01F49" w:rsidRPr="00D87B6E" w:rsidRDefault="00A01F49" w:rsidP="008D0624">
            <w:pPr>
              <w:jc w:val="center"/>
              <w:rPr>
                <w:rFonts w:cs="Arial"/>
                <w:b/>
                <w:bCs/>
                <w:color w:val="000000"/>
                <w:sz w:val="20"/>
              </w:rPr>
            </w:pPr>
            <w:r w:rsidRPr="00D87B6E">
              <w:rPr>
                <w:rFonts w:cs="Arial"/>
                <w:b/>
                <w:bCs/>
                <w:color w:val="000000"/>
                <w:sz w:val="20"/>
              </w:rPr>
              <w:t>18</w:t>
            </w:r>
          </w:p>
        </w:tc>
        <w:tc>
          <w:tcPr>
            <w:tcW w:w="1821" w:type="dxa"/>
            <w:tcBorders>
              <w:top w:val="nil"/>
              <w:left w:val="nil"/>
              <w:bottom w:val="single" w:sz="4" w:space="0" w:color="auto"/>
              <w:right w:val="single" w:sz="4" w:space="0" w:color="auto"/>
            </w:tcBorders>
            <w:shd w:val="clear" w:color="auto" w:fill="auto"/>
            <w:noWrap/>
            <w:vAlign w:val="center"/>
            <w:hideMark/>
          </w:tcPr>
          <w:p w14:paraId="402AEC8D" w14:textId="77777777" w:rsidR="00A01F49" w:rsidRPr="00D87B6E" w:rsidRDefault="00A01F49" w:rsidP="008D0624">
            <w:pPr>
              <w:rPr>
                <w:rFonts w:cs="Arial"/>
                <w:color w:val="000000"/>
                <w:sz w:val="20"/>
              </w:rPr>
            </w:pPr>
            <w:r w:rsidRPr="00D87B6E">
              <w:rPr>
                <w:rFonts w:cs="Arial"/>
                <w:color w:val="000000"/>
                <w:sz w:val="20"/>
              </w:rPr>
              <w:t>LASSEN</w:t>
            </w:r>
          </w:p>
        </w:tc>
        <w:tc>
          <w:tcPr>
            <w:tcW w:w="795" w:type="dxa"/>
            <w:tcBorders>
              <w:top w:val="nil"/>
              <w:left w:val="nil"/>
              <w:bottom w:val="single" w:sz="4" w:space="0" w:color="auto"/>
              <w:right w:val="single" w:sz="4" w:space="0" w:color="auto"/>
            </w:tcBorders>
            <w:shd w:val="clear" w:color="auto" w:fill="auto"/>
            <w:noWrap/>
            <w:vAlign w:val="center"/>
            <w:hideMark/>
          </w:tcPr>
          <w:p w14:paraId="49C1BD5B" w14:textId="77777777" w:rsidR="00A01F49" w:rsidRPr="00D87B6E" w:rsidRDefault="00A01F49" w:rsidP="008D0624">
            <w:pPr>
              <w:rPr>
                <w:rFonts w:cs="Arial"/>
                <w:b/>
                <w:bCs/>
                <w:color w:val="000000"/>
                <w:sz w:val="20"/>
              </w:rPr>
            </w:pPr>
            <w:r w:rsidRPr="00D87B6E">
              <w:rPr>
                <w:rFonts w:cs="Arial"/>
                <w:b/>
                <w:bCs/>
                <w:color w:val="000000"/>
                <w:sz w:val="20"/>
              </w:rPr>
              <w:t>NEP</w:t>
            </w:r>
          </w:p>
        </w:tc>
        <w:tc>
          <w:tcPr>
            <w:tcW w:w="2956" w:type="dxa"/>
            <w:tcBorders>
              <w:top w:val="nil"/>
              <w:left w:val="nil"/>
              <w:bottom w:val="single" w:sz="4" w:space="0" w:color="auto"/>
              <w:right w:val="single" w:sz="4" w:space="0" w:color="auto"/>
            </w:tcBorders>
            <w:shd w:val="clear" w:color="auto" w:fill="auto"/>
            <w:noWrap/>
            <w:vAlign w:val="center"/>
            <w:hideMark/>
          </w:tcPr>
          <w:p w14:paraId="288A279F" w14:textId="77777777" w:rsidR="00A01F49" w:rsidRPr="00D87B6E" w:rsidRDefault="00A01F49" w:rsidP="008D0624">
            <w:pPr>
              <w:rPr>
                <w:rFonts w:cs="Arial"/>
                <w:color w:val="000000"/>
                <w:sz w:val="20"/>
              </w:rPr>
            </w:pPr>
            <w:r w:rsidRPr="00D87B6E">
              <w:rPr>
                <w:rFonts w:cs="Arial"/>
                <w:color w:val="000000"/>
                <w:sz w:val="20"/>
              </w:rPr>
              <w:t>NORTHEAST PLATEAU</w:t>
            </w:r>
          </w:p>
        </w:tc>
        <w:tc>
          <w:tcPr>
            <w:tcW w:w="897" w:type="dxa"/>
            <w:tcBorders>
              <w:top w:val="nil"/>
              <w:left w:val="nil"/>
              <w:bottom w:val="single" w:sz="4" w:space="0" w:color="auto"/>
              <w:right w:val="single" w:sz="4" w:space="0" w:color="auto"/>
            </w:tcBorders>
            <w:shd w:val="clear" w:color="auto" w:fill="auto"/>
            <w:noWrap/>
            <w:vAlign w:val="center"/>
            <w:hideMark/>
          </w:tcPr>
          <w:p w14:paraId="571ED740" w14:textId="77777777" w:rsidR="00A01F49" w:rsidRPr="00D87B6E" w:rsidRDefault="00A01F49" w:rsidP="008D0624">
            <w:pPr>
              <w:rPr>
                <w:rFonts w:cs="Arial"/>
                <w:b/>
                <w:bCs/>
                <w:color w:val="000000"/>
                <w:sz w:val="20"/>
              </w:rPr>
            </w:pPr>
            <w:r w:rsidRPr="00D87B6E">
              <w:rPr>
                <w:rFonts w:cs="Arial"/>
                <w:b/>
                <w:bCs/>
                <w:color w:val="000000"/>
                <w:sz w:val="20"/>
              </w:rPr>
              <w:t>LAS</w:t>
            </w:r>
          </w:p>
        </w:tc>
        <w:tc>
          <w:tcPr>
            <w:tcW w:w="3361" w:type="dxa"/>
            <w:tcBorders>
              <w:top w:val="nil"/>
              <w:left w:val="nil"/>
              <w:bottom w:val="single" w:sz="4" w:space="0" w:color="auto"/>
              <w:right w:val="single" w:sz="4" w:space="0" w:color="auto"/>
            </w:tcBorders>
            <w:shd w:val="clear" w:color="auto" w:fill="auto"/>
            <w:noWrap/>
            <w:vAlign w:val="center"/>
            <w:hideMark/>
          </w:tcPr>
          <w:p w14:paraId="55349FF2" w14:textId="77777777" w:rsidR="00A01F49" w:rsidRPr="00D87B6E" w:rsidRDefault="00A01F49" w:rsidP="008D0624">
            <w:pPr>
              <w:rPr>
                <w:rFonts w:cs="Arial"/>
                <w:color w:val="000000"/>
                <w:sz w:val="20"/>
              </w:rPr>
            </w:pPr>
            <w:r w:rsidRPr="00D87B6E">
              <w:rPr>
                <w:rFonts w:cs="Arial"/>
                <w:color w:val="000000"/>
                <w:sz w:val="20"/>
              </w:rPr>
              <w:t>LASSEN COUNTY APCD</w:t>
            </w:r>
          </w:p>
        </w:tc>
      </w:tr>
      <w:tr w:rsidR="00A6408D" w:rsidRPr="00D87B6E" w14:paraId="4DE423BF"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269022F6" w14:textId="77777777" w:rsidR="00A01F49" w:rsidRPr="00D87B6E" w:rsidRDefault="00A01F49" w:rsidP="008D0624">
            <w:pPr>
              <w:jc w:val="center"/>
              <w:rPr>
                <w:rFonts w:cs="Arial"/>
                <w:b/>
                <w:bCs/>
                <w:color w:val="000000"/>
                <w:sz w:val="20"/>
              </w:rPr>
            </w:pPr>
            <w:r w:rsidRPr="00D87B6E">
              <w:rPr>
                <w:rFonts w:cs="Arial"/>
                <w:b/>
                <w:bCs/>
                <w:color w:val="000000"/>
                <w:sz w:val="20"/>
              </w:rPr>
              <w:t>19</w:t>
            </w:r>
          </w:p>
        </w:tc>
        <w:tc>
          <w:tcPr>
            <w:tcW w:w="1821" w:type="dxa"/>
            <w:tcBorders>
              <w:top w:val="nil"/>
              <w:left w:val="nil"/>
              <w:bottom w:val="single" w:sz="4" w:space="0" w:color="auto"/>
              <w:right w:val="single" w:sz="4" w:space="0" w:color="auto"/>
            </w:tcBorders>
            <w:shd w:val="clear" w:color="auto" w:fill="auto"/>
            <w:noWrap/>
            <w:vAlign w:val="center"/>
            <w:hideMark/>
          </w:tcPr>
          <w:p w14:paraId="0299F5C9" w14:textId="77777777" w:rsidR="00A01F49" w:rsidRPr="00D87B6E" w:rsidRDefault="00A01F49" w:rsidP="008D0624">
            <w:pPr>
              <w:rPr>
                <w:rFonts w:cs="Arial"/>
                <w:color w:val="000000"/>
                <w:sz w:val="20"/>
              </w:rPr>
            </w:pPr>
            <w:r w:rsidRPr="00D87B6E">
              <w:rPr>
                <w:rFonts w:cs="Arial"/>
                <w:color w:val="000000"/>
                <w:sz w:val="20"/>
              </w:rPr>
              <w:t>LOS ANGELES</w:t>
            </w:r>
          </w:p>
        </w:tc>
        <w:tc>
          <w:tcPr>
            <w:tcW w:w="795" w:type="dxa"/>
            <w:tcBorders>
              <w:top w:val="nil"/>
              <w:left w:val="nil"/>
              <w:bottom w:val="single" w:sz="4" w:space="0" w:color="auto"/>
              <w:right w:val="single" w:sz="4" w:space="0" w:color="auto"/>
            </w:tcBorders>
            <w:shd w:val="clear" w:color="auto" w:fill="auto"/>
            <w:noWrap/>
            <w:vAlign w:val="center"/>
            <w:hideMark/>
          </w:tcPr>
          <w:p w14:paraId="6776DF42" w14:textId="77777777" w:rsidR="00A01F49" w:rsidRPr="00D87B6E" w:rsidRDefault="00A01F49" w:rsidP="008D0624">
            <w:pPr>
              <w:rPr>
                <w:rFonts w:cs="Arial"/>
                <w:b/>
                <w:bCs/>
                <w:color w:val="000000"/>
                <w:sz w:val="20"/>
              </w:rPr>
            </w:pPr>
            <w:r w:rsidRPr="00D87B6E">
              <w:rPr>
                <w:rFonts w:cs="Arial"/>
                <w:b/>
                <w:bCs/>
                <w:color w:val="000000"/>
                <w:sz w:val="20"/>
              </w:rPr>
              <w:t>SC</w:t>
            </w:r>
          </w:p>
        </w:tc>
        <w:tc>
          <w:tcPr>
            <w:tcW w:w="2956" w:type="dxa"/>
            <w:tcBorders>
              <w:top w:val="nil"/>
              <w:left w:val="nil"/>
              <w:bottom w:val="single" w:sz="4" w:space="0" w:color="auto"/>
              <w:right w:val="single" w:sz="4" w:space="0" w:color="auto"/>
            </w:tcBorders>
            <w:shd w:val="clear" w:color="auto" w:fill="auto"/>
            <w:noWrap/>
            <w:vAlign w:val="center"/>
            <w:hideMark/>
          </w:tcPr>
          <w:p w14:paraId="565FCC81" w14:textId="77777777" w:rsidR="00A01F49" w:rsidRPr="00D87B6E" w:rsidRDefault="00A01F49" w:rsidP="008D0624">
            <w:pPr>
              <w:rPr>
                <w:rFonts w:cs="Arial"/>
                <w:color w:val="000000"/>
                <w:sz w:val="20"/>
              </w:rPr>
            </w:pPr>
            <w:r w:rsidRPr="00D87B6E">
              <w:rPr>
                <w:rFonts w:cs="Arial"/>
                <w:color w:val="000000"/>
                <w:sz w:val="20"/>
              </w:rPr>
              <w:t>SOUTH COAST</w:t>
            </w:r>
          </w:p>
        </w:tc>
        <w:tc>
          <w:tcPr>
            <w:tcW w:w="897" w:type="dxa"/>
            <w:tcBorders>
              <w:top w:val="nil"/>
              <w:left w:val="nil"/>
              <w:bottom w:val="single" w:sz="4" w:space="0" w:color="auto"/>
              <w:right w:val="single" w:sz="4" w:space="0" w:color="auto"/>
            </w:tcBorders>
            <w:shd w:val="clear" w:color="auto" w:fill="auto"/>
            <w:noWrap/>
            <w:vAlign w:val="center"/>
            <w:hideMark/>
          </w:tcPr>
          <w:p w14:paraId="3435666D" w14:textId="77777777" w:rsidR="00A01F49" w:rsidRPr="00D87B6E" w:rsidRDefault="00A01F49" w:rsidP="008D0624">
            <w:pPr>
              <w:rPr>
                <w:rFonts w:cs="Arial"/>
                <w:b/>
                <w:bCs/>
                <w:color w:val="000000"/>
                <w:sz w:val="20"/>
              </w:rPr>
            </w:pPr>
            <w:r w:rsidRPr="00D87B6E">
              <w:rPr>
                <w:rFonts w:cs="Arial"/>
                <w:b/>
                <w:bCs/>
                <w:color w:val="000000"/>
                <w:sz w:val="20"/>
              </w:rPr>
              <w:t>SC</w:t>
            </w:r>
          </w:p>
        </w:tc>
        <w:tc>
          <w:tcPr>
            <w:tcW w:w="3361" w:type="dxa"/>
            <w:tcBorders>
              <w:top w:val="nil"/>
              <w:left w:val="nil"/>
              <w:bottom w:val="single" w:sz="4" w:space="0" w:color="auto"/>
              <w:right w:val="single" w:sz="4" w:space="0" w:color="auto"/>
            </w:tcBorders>
            <w:shd w:val="clear" w:color="auto" w:fill="auto"/>
            <w:noWrap/>
            <w:vAlign w:val="center"/>
            <w:hideMark/>
          </w:tcPr>
          <w:p w14:paraId="7FA73D35" w14:textId="77777777" w:rsidR="00A01F49" w:rsidRPr="00D87B6E" w:rsidRDefault="00A01F49" w:rsidP="008D0624">
            <w:pPr>
              <w:rPr>
                <w:rFonts w:cs="Arial"/>
                <w:color w:val="000000"/>
                <w:sz w:val="20"/>
              </w:rPr>
            </w:pPr>
            <w:r w:rsidRPr="00D87B6E">
              <w:rPr>
                <w:rFonts w:cs="Arial"/>
                <w:color w:val="000000"/>
                <w:sz w:val="20"/>
              </w:rPr>
              <w:t>SOUTH COAST AQMD</w:t>
            </w:r>
          </w:p>
        </w:tc>
      </w:tr>
      <w:tr w:rsidR="00A6408D" w:rsidRPr="00D87B6E" w14:paraId="6FFCF69F"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43C3C37" w14:textId="77777777" w:rsidR="00A01F49" w:rsidRPr="00D87B6E" w:rsidRDefault="00A01F49" w:rsidP="008D0624">
            <w:pPr>
              <w:jc w:val="center"/>
              <w:rPr>
                <w:rFonts w:cs="Arial"/>
                <w:b/>
                <w:bCs/>
                <w:color w:val="000000"/>
                <w:sz w:val="20"/>
              </w:rPr>
            </w:pPr>
            <w:r w:rsidRPr="00D87B6E">
              <w:rPr>
                <w:rFonts w:cs="Arial"/>
                <w:b/>
                <w:bCs/>
                <w:color w:val="000000"/>
                <w:sz w:val="20"/>
              </w:rPr>
              <w:t>19</w:t>
            </w:r>
          </w:p>
        </w:tc>
        <w:tc>
          <w:tcPr>
            <w:tcW w:w="1821" w:type="dxa"/>
            <w:tcBorders>
              <w:top w:val="nil"/>
              <w:left w:val="nil"/>
              <w:bottom w:val="single" w:sz="4" w:space="0" w:color="auto"/>
              <w:right w:val="single" w:sz="4" w:space="0" w:color="auto"/>
            </w:tcBorders>
            <w:shd w:val="clear" w:color="auto" w:fill="auto"/>
            <w:noWrap/>
            <w:vAlign w:val="center"/>
            <w:hideMark/>
          </w:tcPr>
          <w:p w14:paraId="55DEDE0D" w14:textId="77777777" w:rsidR="00A01F49" w:rsidRPr="00D87B6E" w:rsidRDefault="00A01F49" w:rsidP="008D0624">
            <w:pPr>
              <w:rPr>
                <w:rFonts w:cs="Arial"/>
                <w:color w:val="000000"/>
                <w:sz w:val="20"/>
              </w:rPr>
            </w:pPr>
            <w:r w:rsidRPr="00D87B6E">
              <w:rPr>
                <w:rFonts w:cs="Arial"/>
                <w:color w:val="000000"/>
                <w:sz w:val="20"/>
              </w:rPr>
              <w:t>LOS ANGELES</w:t>
            </w:r>
          </w:p>
        </w:tc>
        <w:tc>
          <w:tcPr>
            <w:tcW w:w="795" w:type="dxa"/>
            <w:tcBorders>
              <w:top w:val="nil"/>
              <w:left w:val="nil"/>
              <w:bottom w:val="single" w:sz="4" w:space="0" w:color="auto"/>
              <w:right w:val="single" w:sz="4" w:space="0" w:color="auto"/>
            </w:tcBorders>
            <w:shd w:val="clear" w:color="auto" w:fill="auto"/>
            <w:noWrap/>
            <w:vAlign w:val="center"/>
            <w:hideMark/>
          </w:tcPr>
          <w:p w14:paraId="61F96AEB" w14:textId="77777777" w:rsidR="00A01F49" w:rsidRPr="00D87B6E" w:rsidRDefault="00A01F49" w:rsidP="008D0624">
            <w:pPr>
              <w:rPr>
                <w:rFonts w:cs="Arial"/>
                <w:b/>
                <w:bCs/>
                <w:color w:val="000000"/>
                <w:sz w:val="20"/>
              </w:rPr>
            </w:pPr>
            <w:r w:rsidRPr="00D87B6E">
              <w:rPr>
                <w:rFonts w:cs="Arial"/>
                <w:b/>
                <w:bCs/>
                <w:color w:val="000000"/>
                <w:sz w:val="20"/>
              </w:rPr>
              <w:t>MOJ</w:t>
            </w:r>
          </w:p>
        </w:tc>
        <w:tc>
          <w:tcPr>
            <w:tcW w:w="2956" w:type="dxa"/>
            <w:tcBorders>
              <w:top w:val="nil"/>
              <w:left w:val="nil"/>
              <w:bottom w:val="single" w:sz="4" w:space="0" w:color="auto"/>
              <w:right w:val="single" w:sz="4" w:space="0" w:color="auto"/>
            </w:tcBorders>
            <w:shd w:val="clear" w:color="auto" w:fill="auto"/>
            <w:noWrap/>
            <w:vAlign w:val="center"/>
            <w:hideMark/>
          </w:tcPr>
          <w:p w14:paraId="38879D2D" w14:textId="77777777" w:rsidR="00A01F49" w:rsidRPr="00D87B6E" w:rsidRDefault="00A01F49" w:rsidP="008D0624">
            <w:pPr>
              <w:rPr>
                <w:rFonts w:cs="Arial"/>
                <w:color w:val="000000"/>
                <w:sz w:val="20"/>
              </w:rPr>
            </w:pPr>
            <w:r w:rsidRPr="00D87B6E">
              <w:rPr>
                <w:rFonts w:cs="Arial"/>
                <w:color w:val="000000"/>
                <w:sz w:val="20"/>
              </w:rPr>
              <w:t>MOJAVE DESERT</w:t>
            </w:r>
          </w:p>
        </w:tc>
        <w:tc>
          <w:tcPr>
            <w:tcW w:w="897" w:type="dxa"/>
            <w:tcBorders>
              <w:top w:val="nil"/>
              <w:left w:val="nil"/>
              <w:bottom w:val="single" w:sz="4" w:space="0" w:color="auto"/>
              <w:right w:val="single" w:sz="4" w:space="0" w:color="auto"/>
            </w:tcBorders>
            <w:shd w:val="clear" w:color="auto" w:fill="auto"/>
            <w:noWrap/>
            <w:vAlign w:val="center"/>
            <w:hideMark/>
          </w:tcPr>
          <w:p w14:paraId="45A59F17" w14:textId="77777777" w:rsidR="00A01F49" w:rsidRPr="00D87B6E" w:rsidRDefault="00A01F49" w:rsidP="008D0624">
            <w:pPr>
              <w:rPr>
                <w:rFonts w:cs="Arial"/>
                <w:b/>
                <w:bCs/>
                <w:color w:val="000000"/>
                <w:sz w:val="20"/>
              </w:rPr>
            </w:pPr>
            <w:r w:rsidRPr="00D87B6E">
              <w:rPr>
                <w:rFonts w:cs="Arial"/>
                <w:b/>
                <w:bCs/>
                <w:color w:val="000000"/>
                <w:sz w:val="20"/>
              </w:rPr>
              <w:t>AV</w:t>
            </w:r>
          </w:p>
        </w:tc>
        <w:tc>
          <w:tcPr>
            <w:tcW w:w="3361" w:type="dxa"/>
            <w:tcBorders>
              <w:top w:val="nil"/>
              <w:left w:val="nil"/>
              <w:bottom w:val="single" w:sz="4" w:space="0" w:color="auto"/>
              <w:right w:val="single" w:sz="4" w:space="0" w:color="auto"/>
            </w:tcBorders>
            <w:shd w:val="clear" w:color="auto" w:fill="auto"/>
            <w:noWrap/>
            <w:vAlign w:val="center"/>
            <w:hideMark/>
          </w:tcPr>
          <w:p w14:paraId="7DD503BA" w14:textId="77777777" w:rsidR="00A01F49" w:rsidRPr="00D87B6E" w:rsidRDefault="00A01F49" w:rsidP="008D0624">
            <w:pPr>
              <w:rPr>
                <w:rFonts w:cs="Arial"/>
                <w:color w:val="000000"/>
                <w:sz w:val="20"/>
              </w:rPr>
            </w:pPr>
            <w:r w:rsidRPr="00D87B6E">
              <w:rPr>
                <w:rFonts w:cs="Arial"/>
                <w:color w:val="000000"/>
                <w:sz w:val="20"/>
              </w:rPr>
              <w:t>ANTELOPE VALLEY APCD</w:t>
            </w:r>
          </w:p>
        </w:tc>
      </w:tr>
      <w:tr w:rsidR="00A6408D" w:rsidRPr="00D87B6E" w14:paraId="60332EDC"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568E1BEF" w14:textId="77777777" w:rsidR="00A01F49" w:rsidRPr="00D87B6E" w:rsidRDefault="00A01F49" w:rsidP="008D0624">
            <w:pPr>
              <w:jc w:val="center"/>
              <w:rPr>
                <w:rFonts w:cs="Arial"/>
                <w:b/>
                <w:bCs/>
                <w:color w:val="000000"/>
                <w:sz w:val="20"/>
              </w:rPr>
            </w:pPr>
            <w:r w:rsidRPr="00D87B6E">
              <w:rPr>
                <w:rFonts w:cs="Arial"/>
                <w:b/>
                <w:bCs/>
                <w:color w:val="000000"/>
                <w:sz w:val="20"/>
              </w:rPr>
              <w:t>20</w:t>
            </w:r>
          </w:p>
        </w:tc>
        <w:tc>
          <w:tcPr>
            <w:tcW w:w="1821" w:type="dxa"/>
            <w:tcBorders>
              <w:top w:val="nil"/>
              <w:left w:val="nil"/>
              <w:bottom w:val="single" w:sz="4" w:space="0" w:color="auto"/>
              <w:right w:val="single" w:sz="4" w:space="0" w:color="auto"/>
            </w:tcBorders>
            <w:shd w:val="clear" w:color="auto" w:fill="auto"/>
            <w:noWrap/>
            <w:vAlign w:val="center"/>
            <w:hideMark/>
          </w:tcPr>
          <w:p w14:paraId="24D28880" w14:textId="77777777" w:rsidR="00A01F49" w:rsidRPr="00D87B6E" w:rsidRDefault="00A01F49" w:rsidP="008D0624">
            <w:pPr>
              <w:rPr>
                <w:rFonts w:cs="Arial"/>
                <w:color w:val="000000"/>
                <w:sz w:val="20"/>
              </w:rPr>
            </w:pPr>
            <w:r w:rsidRPr="00D87B6E">
              <w:rPr>
                <w:rFonts w:cs="Arial"/>
                <w:color w:val="000000"/>
                <w:sz w:val="20"/>
              </w:rPr>
              <w:t>MADERA</w:t>
            </w:r>
          </w:p>
        </w:tc>
        <w:tc>
          <w:tcPr>
            <w:tcW w:w="795" w:type="dxa"/>
            <w:tcBorders>
              <w:top w:val="nil"/>
              <w:left w:val="nil"/>
              <w:bottom w:val="single" w:sz="4" w:space="0" w:color="auto"/>
              <w:right w:val="single" w:sz="4" w:space="0" w:color="auto"/>
            </w:tcBorders>
            <w:shd w:val="clear" w:color="auto" w:fill="auto"/>
            <w:noWrap/>
            <w:vAlign w:val="center"/>
            <w:hideMark/>
          </w:tcPr>
          <w:p w14:paraId="3BCB66D3" w14:textId="77777777" w:rsidR="00A01F49" w:rsidRPr="00D87B6E" w:rsidRDefault="00A01F49" w:rsidP="008D0624">
            <w:pPr>
              <w:rPr>
                <w:rFonts w:cs="Arial"/>
                <w:b/>
                <w:bCs/>
                <w:color w:val="000000"/>
                <w:sz w:val="20"/>
              </w:rPr>
            </w:pPr>
            <w:r w:rsidRPr="00D87B6E">
              <w:rPr>
                <w:rFonts w:cs="Arial"/>
                <w:b/>
                <w:bCs/>
                <w:color w:val="000000"/>
                <w:sz w:val="20"/>
              </w:rPr>
              <w:t>SJV</w:t>
            </w:r>
          </w:p>
        </w:tc>
        <w:tc>
          <w:tcPr>
            <w:tcW w:w="2956" w:type="dxa"/>
            <w:tcBorders>
              <w:top w:val="nil"/>
              <w:left w:val="nil"/>
              <w:bottom w:val="single" w:sz="4" w:space="0" w:color="auto"/>
              <w:right w:val="single" w:sz="4" w:space="0" w:color="auto"/>
            </w:tcBorders>
            <w:shd w:val="clear" w:color="auto" w:fill="auto"/>
            <w:noWrap/>
            <w:vAlign w:val="center"/>
            <w:hideMark/>
          </w:tcPr>
          <w:p w14:paraId="05347BB5" w14:textId="77777777" w:rsidR="00A01F49" w:rsidRPr="00D87B6E" w:rsidRDefault="00A01F49" w:rsidP="008D0624">
            <w:pPr>
              <w:rPr>
                <w:rFonts w:cs="Arial"/>
                <w:color w:val="000000"/>
                <w:sz w:val="20"/>
              </w:rPr>
            </w:pPr>
            <w:r w:rsidRPr="00D87B6E">
              <w:rPr>
                <w:rFonts w:cs="Arial"/>
                <w:color w:val="000000"/>
                <w:sz w:val="20"/>
              </w:rPr>
              <w:t>SAN JOAQUIN VALLEY</w:t>
            </w:r>
          </w:p>
        </w:tc>
        <w:tc>
          <w:tcPr>
            <w:tcW w:w="897" w:type="dxa"/>
            <w:tcBorders>
              <w:top w:val="nil"/>
              <w:left w:val="nil"/>
              <w:bottom w:val="single" w:sz="4" w:space="0" w:color="auto"/>
              <w:right w:val="single" w:sz="4" w:space="0" w:color="auto"/>
            </w:tcBorders>
            <w:shd w:val="clear" w:color="auto" w:fill="auto"/>
            <w:noWrap/>
            <w:vAlign w:val="center"/>
            <w:hideMark/>
          </w:tcPr>
          <w:p w14:paraId="497A7411" w14:textId="77777777" w:rsidR="00A01F49" w:rsidRPr="00D87B6E" w:rsidRDefault="00A01F49" w:rsidP="008D0624">
            <w:pPr>
              <w:rPr>
                <w:rFonts w:cs="Arial"/>
                <w:b/>
                <w:bCs/>
                <w:color w:val="000000"/>
                <w:sz w:val="20"/>
              </w:rPr>
            </w:pPr>
            <w:r w:rsidRPr="00D87B6E">
              <w:rPr>
                <w:rFonts w:cs="Arial"/>
                <w:b/>
                <w:bCs/>
                <w:color w:val="000000"/>
                <w:sz w:val="20"/>
              </w:rPr>
              <w:t>SJU</w:t>
            </w:r>
          </w:p>
        </w:tc>
        <w:tc>
          <w:tcPr>
            <w:tcW w:w="3361" w:type="dxa"/>
            <w:tcBorders>
              <w:top w:val="nil"/>
              <w:left w:val="nil"/>
              <w:bottom w:val="single" w:sz="4" w:space="0" w:color="auto"/>
              <w:right w:val="single" w:sz="4" w:space="0" w:color="auto"/>
            </w:tcBorders>
            <w:shd w:val="clear" w:color="auto" w:fill="auto"/>
            <w:noWrap/>
            <w:vAlign w:val="center"/>
            <w:hideMark/>
          </w:tcPr>
          <w:p w14:paraId="79C39B8B" w14:textId="77777777" w:rsidR="00A01F49" w:rsidRPr="00D87B6E" w:rsidRDefault="00A01F49" w:rsidP="008D0624">
            <w:pPr>
              <w:rPr>
                <w:rFonts w:cs="Arial"/>
                <w:color w:val="000000"/>
                <w:sz w:val="20"/>
              </w:rPr>
            </w:pPr>
            <w:r w:rsidRPr="00D87B6E">
              <w:rPr>
                <w:rFonts w:cs="Arial"/>
                <w:color w:val="000000"/>
                <w:sz w:val="20"/>
              </w:rPr>
              <w:t>SAN JOAQUIN VALLEY UNIFIED APCD</w:t>
            </w:r>
          </w:p>
        </w:tc>
      </w:tr>
      <w:tr w:rsidR="00A6408D" w:rsidRPr="00D87B6E" w14:paraId="3E124DD6"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2699A86E" w14:textId="77777777" w:rsidR="00A01F49" w:rsidRPr="00D87B6E" w:rsidRDefault="00A01F49" w:rsidP="008D0624">
            <w:pPr>
              <w:jc w:val="center"/>
              <w:rPr>
                <w:rFonts w:cs="Arial"/>
                <w:b/>
                <w:bCs/>
                <w:color w:val="000000"/>
                <w:sz w:val="20"/>
              </w:rPr>
            </w:pPr>
            <w:r w:rsidRPr="00D87B6E">
              <w:rPr>
                <w:rFonts w:cs="Arial"/>
                <w:b/>
                <w:bCs/>
                <w:color w:val="000000"/>
                <w:sz w:val="20"/>
              </w:rPr>
              <w:t>21</w:t>
            </w:r>
          </w:p>
        </w:tc>
        <w:tc>
          <w:tcPr>
            <w:tcW w:w="1821" w:type="dxa"/>
            <w:tcBorders>
              <w:top w:val="nil"/>
              <w:left w:val="nil"/>
              <w:bottom w:val="single" w:sz="4" w:space="0" w:color="auto"/>
              <w:right w:val="single" w:sz="4" w:space="0" w:color="auto"/>
            </w:tcBorders>
            <w:shd w:val="clear" w:color="auto" w:fill="auto"/>
            <w:noWrap/>
            <w:vAlign w:val="center"/>
            <w:hideMark/>
          </w:tcPr>
          <w:p w14:paraId="6FDF5D1F" w14:textId="77777777" w:rsidR="00A01F49" w:rsidRPr="00D87B6E" w:rsidRDefault="00A01F49" w:rsidP="008D0624">
            <w:pPr>
              <w:rPr>
                <w:rFonts w:cs="Arial"/>
                <w:color w:val="000000"/>
                <w:sz w:val="20"/>
              </w:rPr>
            </w:pPr>
            <w:r w:rsidRPr="00D87B6E">
              <w:rPr>
                <w:rFonts w:cs="Arial"/>
                <w:color w:val="000000"/>
                <w:sz w:val="20"/>
              </w:rPr>
              <w:t xml:space="preserve">MARIN </w:t>
            </w:r>
          </w:p>
        </w:tc>
        <w:tc>
          <w:tcPr>
            <w:tcW w:w="795" w:type="dxa"/>
            <w:tcBorders>
              <w:top w:val="nil"/>
              <w:left w:val="nil"/>
              <w:bottom w:val="single" w:sz="4" w:space="0" w:color="auto"/>
              <w:right w:val="single" w:sz="4" w:space="0" w:color="auto"/>
            </w:tcBorders>
            <w:shd w:val="clear" w:color="auto" w:fill="auto"/>
            <w:noWrap/>
            <w:vAlign w:val="center"/>
            <w:hideMark/>
          </w:tcPr>
          <w:p w14:paraId="6704744E" w14:textId="77777777" w:rsidR="00A01F49" w:rsidRPr="00D87B6E" w:rsidRDefault="00A01F49" w:rsidP="008D0624">
            <w:pPr>
              <w:rPr>
                <w:rFonts w:cs="Arial"/>
                <w:b/>
                <w:bCs/>
                <w:color w:val="000000"/>
                <w:sz w:val="20"/>
              </w:rPr>
            </w:pPr>
            <w:r w:rsidRPr="00D87B6E">
              <w:rPr>
                <w:rFonts w:cs="Arial"/>
                <w:b/>
                <w:bCs/>
                <w:color w:val="000000"/>
                <w:sz w:val="20"/>
              </w:rPr>
              <w:t>SF</w:t>
            </w:r>
          </w:p>
        </w:tc>
        <w:tc>
          <w:tcPr>
            <w:tcW w:w="2956" w:type="dxa"/>
            <w:tcBorders>
              <w:top w:val="nil"/>
              <w:left w:val="nil"/>
              <w:bottom w:val="single" w:sz="4" w:space="0" w:color="auto"/>
              <w:right w:val="single" w:sz="4" w:space="0" w:color="auto"/>
            </w:tcBorders>
            <w:shd w:val="clear" w:color="auto" w:fill="auto"/>
            <w:noWrap/>
            <w:vAlign w:val="center"/>
            <w:hideMark/>
          </w:tcPr>
          <w:p w14:paraId="30EED2E4" w14:textId="77777777" w:rsidR="00A01F49" w:rsidRPr="00D87B6E" w:rsidRDefault="00A01F49" w:rsidP="008D0624">
            <w:pPr>
              <w:rPr>
                <w:rFonts w:cs="Arial"/>
                <w:color w:val="000000"/>
                <w:sz w:val="20"/>
              </w:rPr>
            </w:pPr>
            <w:r w:rsidRPr="00D87B6E">
              <w:rPr>
                <w:rFonts w:cs="Arial"/>
                <w:color w:val="000000"/>
                <w:sz w:val="20"/>
              </w:rPr>
              <w:t>SAN FRANCISCO BAY AREA</w:t>
            </w:r>
          </w:p>
        </w:tc>
        <w:tc>
          <w:tcPr>
            <w:tcW w:w="897" w:type="dxa"/>
            <w:tcBorders>
              <w:top w:val="nil"/>
              <w:left w:val="nil"/>
              <w:bottom w:val="single" w:sz="4" w:space="0" w:color="auto"/>
              <w:right w:val="single" w:sz="4" w:space="0" w:color="auto"/>
            </w:tcBorders>
            <w:shd w:val="clear" w:color="auto" w:fill="auto"/>
            <w:noWrap/>
            <w:vAlign w:val="center"/>
            <w:hideMark/>
          </w:tcPr>
          <w:p w14:paraId="551D46A6" w14:textId="77777777" w:rsidR="00A01F49" w:rsidRPr="00D87B6E" w:rsidRDefault="00A01F49" w:rsidP="008D0624">
            <w:pPr>
              <w:rPr>
                <w:rFonts w:cs="Arial"/>
                <w:b/>
                <w:bCs/>
                <w:color w:val="000000"/>
                <w:sz w:val="20"/>
              </w:rPr>
            </w:pPr>
            <w:r w:rsidRPr="00D87B6E">
              <w:rPr>
                <w:rFonts w:cs="Arial"/>
                <w:b/>
                <w:bCs/>
                <w:color w:val="000000"/>
                <w:sz w:val="20"/>
              </w:rPr>
              <w:t>BA</w:t>
            </w:r>
          </w:p>
        </w:tc>
        <w:tc>
          <w:tcPr>
            <w:tcW w:w="3361" w:type="dxa"/>
            <w:tcBorders>
              <w:top w:val="nil"/>
              <w:left w:val="nil"/>
              <w:bottom w:val="single" w:sz="4" w:space="0" w:color="auto"/>
              <w:right w:val="single" w:sz="4" w:space="0" w:color="auto"/>
            </w:tcBorders>
            <w:shd w:val="clear" w:color="auto" w:fill="auto"/>
            <w:noWrap/>
            <w:vAlign w:val="center"/>
            <w:hideMark/>
          </w:tcPr>
          <w:p w14:paraId="5F2C35A1" w14:textId="77777777" w:rsidR="00A01F49" w:rsidRPr="00D87B6E" w:rsidRDefault="00A01F49" w:rsidP="008D0624">
            <w:pPr>
              <w:rPr>
                <w:rFonts w:cs="Arial"/>
                <w:color w:val="000000"/>
                <w:sz w:val="20"/>
              </w:rPr>
            </w:pPr>
            <w:r w:rsidRPr="00D87B6E">
              <w:rPr>
                <w:rFonts w:cs="Arial"/>
                <w:color w:val="000000"/>
                <w:sz w:val="20"/>
              </w:rPr>
              <w:t>BAY AREA AQMD</w:t>
            </w:r>
          </w:p>
        </w:tc>
      </w:tr>
      <w:tr w:rsidR="00A6408D" w:rsidRPr="00D87B6E" w14:paraId="1BE0AF2D"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5F40D73E" w14:textId="77777777" w:rsidR="00A01F49" w:rsidRPr="00D87B6E" w:rsidRDefault="00A01F49" w:rsidP="008D0624">
            <w:pPr>
              <w:jc w:val="center"/>
              <w:rPr>
                <w:rFonts w:cs="Arial"/>
                <w:b/>
                <w:bCs/>
                <w:color w:val="000000"/>
                <w:sz w:val="20"/>
              </w:rPr>
            </w:pPr>
            <w:r w:rsidRPr="00D87B6E">
              <w:rPr>
                <w:rFonts w:cs="Arial"/>
                <w:b/>
                <w:bCs/>
                <w:color w:val="000000"/>
                <w:sz w:val="20"/>
              </w:rPr>
              <w:t>22</w:t>
            </w:r>
          </w:p>
        </w:tc>
        <w:tc>
          <w:tcPr>
            <w:tcW w:w="1821" w:type="dxa"/>
            <w:tcBorders>
              <w:top w:val="nil"/>
              <w:left w:val="nil"/>
              <w:bottom w:val="single" w:sz="4" w:space="0" w:color="auto"/>
              <w:right w:val="single" w:sz="4" w:space="0" w:color="auto"/>
            </w:tcBorders>
            <w:shd w:val="clear" w:color="auto" w:fill="auto"/>
            <w:noWrap/>
            <w:vAlign w:val="center"/>
            <w:hideMark/>
          </w:tcPr>
          <w:p w14:paraId="558E50D2" w14:textId="77777777" w:rsidR="00A01F49" w:rsidRPr="00D87B6E" w:rsidRDefault="00A01F49" w:rsidP="008D0624">
            <w:pPr>
              <w:rPr>
                <w:rFonts w:cs="Arial"/>
                <w:color w:val="000000"/>
                <w:sz w:val="20"/>
              </w:rPr>
            </w:pPr>
            <w:r w:rsidRPr="00D87B6E">
              <w:rPr>
                <w:rFonts w:cs="Arial"/>
                <w:color w:val="000000"/>
                <w:sz w:val="20"/>
              </w:rPr>
              <w:t>MARIPOSA</w:t>
            </w:r>
          </w:p>
        </w:tc>
        <w:tc>
          <w:tcPr>
            <w:tcW w:w="795" w:type="dxa"/>
            <w:tcBorders>
              <w:top w:val="nil"/>
              <w:left w:val="nil"/>
              <w:bottom w:val="single" w:sz="4" w:space="0" w:color="auto"/>
              <w:right w:val="single" w:sz="4" w:space="0" w:color="auto"/>
            </w:tcBorders>
            <w:shd w:val="clear" w:color="auto" w:fill="auto"/>
            <w:noWrap/>
            <w:vAlign w:val="center"/>
            <w:hideMark/>
          </w:tcPr>
          <w:p w14:paraId="4FBF6653" w14:textId="77777777" w:rsidR="00A01F49" w:rsidRPr="00D87B6E" w:rsidRDefault="00A01F49" w:rsidP="008D0624">
            <w:pPr>
              <w:rPr>
                <w:rFonts w:cs="Arial"/>
                <w:b/>
                <w:bCs/>
                <w:color w:val="000000"/>
                <w:sz w:val="20"/>
              </w:rPr>
            </w:pPr>
            <w:r w:rsidRPr="00D87B6E">
              <w:rPr>
                <w:rFonts w:cs="Arial"/>
                <w:b/>
                <w:bCs/>
                <w:color w:val="000000"/>
                <w:sz w:val="20"/>
              </w:rPr>
              <w:t>MC</w:t>
            </w:r>
          </w:p>
        </w:tc>
        <w:tc>
          <w:tcPr>
            <w:tcW w:w="2956" w:type="dxa"/>
            <w:tcBorders>
              <w:top w:val="nil"/>
              <w:left w:val="nil"/>
              <w:bottom w:val="single" w:sz="4" w:space="0" w:color="auto"/>
              <w:right w:val="single" w:sz="4" w:space="0" w:color="auto"/>
            </w:tcBorders>
            <w:shd w:val="clear" w:color="auto" w:fill="auto"/>
            <w:noWrap/>
            <w:vAlign w:val="center"/>
            <w:hideMark/>
          </w:tcPr>
          <w:p w14:paraId="7CC5566A" w14:textId="77777777" w:rsidR="00A01F49" w:rsidRPr="00D87B6E" w:rsidRDefault="00A01F49" w:rsidP="008D0624">
            <w:pPr>
              <w:rPr>
                <w:rFonts w:cs="Arial"/>
                <w:color w:val="000000"/>
                <w:sz w:val="20"/>
              </w:rPr>
            </w:pPr>
            <w:r w:rsidRPr="00D87B6E">
              <w:rPr>
                <w:rFonts w:cs="Arial"/>
                <w:color w:val="000000"/>
                <w:sz w:val="20"/>
              </w:rPr>
              <w:t>MOUNTAIN COUNTIES</w:t>
            </w:r>
          </w:p>
        </w:tc>
        <w:tc>
          <w:tcPr>
            <w:tcW w:w="897" w:type="dxa"/>
            <w:tcBorders>
              <w:top w:val="nil"/>
              <w:left w:val="nil"/>
              <w:bottom w:val="single" w:sz="4" w:space="0" w:color="auto"/>
              <w:right w:val="single" w:sz="4" w:space="0" w:color="auto"/>
            </w:tcBorders>
            <w:shd w:val="clear" w:color="auto" w:fill="auto"/>
            <w:noWrap/>
            <w:vAlign w:val="center"/>
            <w:hideMark/>
          </w:tcPr>
          <w:p w14:paraId="39911FA9" w14:textId="77777777" w:rsidR="00A01F49" w:rsidRPr="00D87B6E" w:rsidRDefault="00A01F49" w:rsidP="008D0624">
            <w:pPr>
              <w:rPr>
                <w:rFonts w:cs="Arial"/>
                <w:b/>
                <w:bCs/>
                <w:color w:val="000000"/>
                <w:sz w:val="20"/>
              </w:rPr>
            </w:pPr>
            <w:r w:rsidRPr="00D87B6E">
              <w:rPr>
                <w:rFonts w:cs="Arial"/>
                <w:b/>
                <w:bCs/>
                <w:color w:val="000000"/>
                <w:sz w:val="20"/>
              </w:rPr>
              <w:t>MPA</w:t>
            </w:r>
          </w:p>
        </w:tc>
        <w:tc>
          <w:tcPr>
            <w:tcW w:w="3361" w:type="dxa"/>
            <w:tcBorders>
              <w:top w:val="nil"/>
              <w:left w:val="nil"/>
              <w:bottom w:val="single" w:sz="4" w:space="0" w:color="auto"/>
              <w:right w:val="single" w:sz="4" w:space="0" w:color="auto"/>
            </w:tcBorders>
            <w:shd w:val="clear" w:color="auto" w:fill="auto"/>
            <w:noWrap/>
            <w:vAlign w:val="center"/>
            <w:hideMark/>
          </w:tcPr>
          <w:p w14:paraId="0F7879AE" w14:textId="77777777" w:rsidR="00A01F49" w:rsidRPr="00D87B6E" w:rsidRDefault="00A01F49" w:rsidP="008D0624">
            <w:pPr>
              <w:rPr>
                <w:rFonts w:cs="Arial"/>
                <w:color w:val="000000"/>
                <w:sz w:val="20"/>
              </w:rPr>
            </w:pPr>
            <w:r w:rsidRPr="00D87B6E">
              <w:rPr>
                <w:rFonts w:cs="Arial"/>
                <w:color w:val="000000"/>
                <w:sz w:val="20"/>
              </w:rPr>
              <w:t>MARIPOSA COUNTY APCD</w:t>
            </w:r>
          </w:p>
        </w:tc>
      </w:tr>
      <w:tr w:rsidR="00A6408D" w:rsidRPr="00D87B6E" w14:paraId="0E1114B0"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5AD1636" w14:textId="77777777" w:rsidR="00A01F49" w:rsidRPr="00D87B6E" w:rsidRDefault="00A01F49" w:rsidP="008D0624">
            <w:pPr>
              <w:jc w:val="center"/>
              <w:rPr>
                <w:rFonts w:cs="Arial"/>
                <w:b/>
                <w:bCs/>
                <w:color w:val="000000"/>
                <w:sz w:val="20"/>
              </w:rPr>
            </w:pPr>
            <w:r w:rsidRPr="00D87B6E">
              <w:rPr>
                <w:rFonts w:cs="Arial"/>
                <w:b/>
                <w:bCs/>
                <w:color w:val="000000"/>
                <w:sz w:val="20"/>
              </w:rPr>
              <w:t>23</w:t>
            </w:r>
          </w:p>
        </w:tc>
        <w:tc>
          <w:tcPr>
            <w:tcW w:w="1821" w:type="dxa"/>
            <w:tcBorders>
              <w:top w:val="nil"/>
              <w:left w:val="nil"/>
              <w:bottom w:val="single" w:sz="4" w:space="0" w:color="auto"/>
              <w:right w:val="single" w:sz="4" w:space="0" w:color="auto"/>
            </w:tcBorders>
            <w:shd w:val="clear" w:color="auto" w:fill="auto"/>
            <w:noWrap/>
            <w:vAlign w:val="center"/>
            <w:hideMark/>
          </w:tcPr>
          <w:p w14:paraId="2C39C652" w14:textId="77777777" w:rsidR="00A01F49" w:rsidRPr="00D87B6E" w:rsidRDefault="00A01F49" w:rsidP="008D0624">
            <w:pPr>
              <w:rPr>
                <w:rFonts w:cs="Arial"/>
                <w:color w:val="000000"/>
                <w:sz w:val="20"/>
              </w:rPr>
            </w:pPr>
            <w:r w:rsidRPr="00D87B6E">
              <w:rPr>
                <w:rFonts w:cs="Arial"/>
                <w:color w:val="000000"/>
                <w:sz w:val="20"/>
              </w:rPr>
              <w:t>MENDOCINO</w:t>
            </w:r>
          </w:p>
        </w:tc>
        <w:tc>
          <w:tcPr>
            <w:tcW w:w="795" w:type="dxa"/>
            <w:tcBorders>
              <w:top w:val="nil"/>
              <w:left w:val="nil"/>
              <w:bottom w:val="single" w:sz="4" w:space="0" w:color="auto"/>
              <w:right w:val="single" w:sz="4" w:space="0" w:color="auto"/>
            </w:tcBorders>
            <w:shd w:val="clear" w:color="auto" w:fill="auto"/>
            <w:noWrap/>
            <w:vAlign w:val="center"/>
            <w:hideMark/>
          </w:tcPr>
          <w:p w14:paraId="3F7A142D" w14:textId="77777777" w:rsidR="00A01F49" w:rsidRPr="00D87B6E" w:rsidRDefault="00A01F49" w:rsidP="008D0624">
            <w:pPr>
              <w:rPr>
                <w:rFonts w:cs="Arial"/>
                <w:b/>
                <w:bCs/>
                <w:color w:val="000000"/>
                <w:sz w:val="20"/>
              </w:rPr>
            </w:pPr>
            <w:r w:rsidRPr="00D87B6E">
              <w:rPr>
                <w:rFonts w:cs="Arial"/>
                <w:b/>
                <w:bCs/>
                <w:color w:val="000000"/>
                <w:sz w:val="20"/>
              </w:rPr>
              <w:t>NC</w:t>
            </w:r>
          </w:p>
        </w:tc>
        <w:tc>
          <w:tcPr>
            <w:tcW w:w="2956" w:type="dxa"/>
            <w:tcBorders>
              <w:top w:val="nil"/>
              <w:left w:val="nil"/>
              <w:bottom w:val="single" w:sz="4" w:space="0" w:color="auto"/>
              <w:right w:val="single" w:sz="4" w:space="0" w:color="auto"/>
            </w:tcBorders>
            <w:shd w:val="clear" w:color="auto" w:fill="auto"/>
            <w:noWrap/>
            <w:vAlign w:val="center"/>
            <w:hideMark/>
          </w:tcPr>
          <w:p w14:paraId="4964DAC3" w14:textId="77777777" w:rsidR="00A01F49" w:rsidRPr="00D87B6E" w:rsidRDefault="00A01F49" w:rsidP="008D0624">
            <w:pPr>
              <w:rPr>
                <w:rFonts w:cs="Arial"/>
                <w:color w:val="000000"/>
                <w:sz w:val="20"/>
              </w:rPr>
            </w:pPr>
            <w:r w:rsidRPr="00D87B6E">
              <w:rPr>
                <w:rFonts w:cs="Arial"/>
                <w:color w:val="000000"/>
                <w:sz w:val="20"/>
              </w:rPr>
              <w:t>NORTH COAST</w:t>
            </w:r>
          </w:p>
        </w:tc>
        <w:tc>
          <w:tcPr>
            <w:tcW w:w="897" w:type="dxa"/>
            <w:tcBorders>
              <w:top w:val="nil"/>
              <w:left w:val="nil"/>
              <w:bottom w:val="single" w:sz="4" w:space="0" w:color="auto"/>
              <w:right w:val="single" w:sz="4" w:space="0" w:color="auto"/>
            </w:tcBorders>
            <w:shd w:val="clear" w:color="auto" w:fill="auto"/>
            <w:noWrap/>
            <w:vAlign w:val="center"/>
            <w:hideMark/>
          </w:tcPr>
          <w:p w14:paraId="3D295191" w14:textId="77777777" w:rsidR="00A01F49" w:rsidRPr="00D87B6E" w:rsidRDefault="00A01F49" w:rsidP="008D0624">
            <w:pPr>
              <w:rPr>
                <w:rFonts w:cs="Arial"/>
                <w:b/>
                <w:bCs/>
                <w:color w:val="000000"/>
                <w:sz w:val="20"/>
              </w:rPr>
            </w:pPr>
            <w:r w:rsidRPr="00D87B6E">
              <w:rPr>
                <w:rFonts w:cs="Arial"/>
                <w:b/>
                <w:bCs/>
                <w:color w:val="000000"/>
                <w:sz w:val="20"/>
              </w:rPr>
              <w:t>MEN</w:t>
            </w:r>
          </w:p>
        </w:tc>
        <w:tc>
          <w:tcPr>
            <w:tcW w:w="3361" w:type="dxa"/>
            <w:tcBorders>
              <w:top w:val="nil"/>
              <w:left w:val="nil"/>
              <w:bottom w:val="single" w:sz="4" w:space="0" w:color="auto"/>
              <w:right w:val="single" w:sz="4" w:space="0" w:color="auto"/>
            </w:tcBorders>
            <w:shd w:val="clear" w:color="auto" w:fill="auto"/>
            <w:noWrap/>
            <w:vAlign w:val="center"/>
            <w:hideMark/>
          </w:tcPr>
          <w:p w14:paraId="752B02A3" w14:textId="77777777" w:rsidR="00A01F49" w:rsidRPr="00D87B6E" w:rsidRDefault="00A01F49" w:rsidP="008D0624">
            <w:pPr>
              <w:rPr>
                <w:rFonts w:cs="Arial"/>
                <w:color w:val="000000"/>
                <w:sz w:val="20"/>
              </w:rPr>
            </w:pPr>
            <w:r w:rsidRPr="00D87B6E">
              <w:rPr>
                <w:rFonts w:cs="Arial"/>
                <w:color w:val="000000"/>
                <w:sz w:val="20"/>
              </w:rPr>
              <w:t>MENDOCINO COUNTY APCD</w:t>
            </w:r>
          </w:p>
        </w:tc>
      </w:tr>
      <w:tr w:rsidR="00A6408D" w:rsidRPr="00D87B6E" w14:paraId="52C84F90"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05365F3" w14:textId="77777777" w:rsidR="00A01F49" w:rsidRPr="00D87B6E" w:rsidRDefault="00A01F49" w:rsidP="008D0624">
            <w:pPr>
              <w:jc w:val="center"/>
              <w:rPr>
                <w:rFonts w:cs="Arial"/>
                <w:b/>
                <w:bCs/>
                <w:color w:val="000000"/>
                <w:sz w:val="20"/>
              </w:rPr>
            </w:pPr>
            <w:r w:rsidRPr="00D87B6E">
              <w:rPr>
                <w:rFonts w:cs="Arial"/>
                <w:b/>
                <w:bCs/>
                <w:color w:val="000000"/>
                <w:sz w:val="20"/>
              </w:rPr>
              <w:t>24</w:t>
            </w:r>
          </w:p>
        </w:tc>
        <w:tc>
          <w:tcPr>
            <w:tcW w:w="1821" w:type="dxa"/>
            <w:tcBorders>
              <w:top w:val="nil"/>
              <w:left w:val="nil"/>
              <w:bottom w:val="single" w:sz="4" w:space="0" w:color="auto"/>
              <w:right w:val="single" w:sz="4" w:space="0" w:color="auto"/>
            </w:tcBorders>
            <w:shd w:val="clear" w:color="auto" w:fill="auto"/>
            <w:noWrap/>
            <w:vAlign w:val="center"/>
            <w:hideMark/>
          </w:tcPr>
          <w:p w14:paraId="5A7AF617" w14:textId="77777777" w:rsidR="00A01F49" w:rsidRPr="00D87B6E" w:rsidRDefault="00A01F49" w:rsidP="008D0624">
            <w:pPr>
              <w:rPr>
                <w:rFonts w:cs="Arial"/>
                <w:color w:val="000000"/>
                <w:sz w:val="20"/>
              </w:rPr>
            </w:pPr>
            <w:r w:rsidRPr="00D87B6E">
              <w:rPr>
                <w:rFonts w:cs="Arial"/>
                <w:color w:val="000000"/>
                <w:sz w:val="20"/>
              </w:rPr>
              <w:t>MERCED</w:t>
            </w:r>
          </w:p>
        </w:tc>
        <w:tc>
          <w:tcPr>
            <w:tcW w:w="795" w:type="dxa"/>
            <w:tcBorders>
              <w:top w:val="nil"/>
              <w:left w:val="nil"/>
              <w:bottom w:val="single" w:sz="4" w:space="0" w:color="auto"/>
              <w:right w:val="single" w:sz="4" w:space="0" w:color="auto"/>
            </w:tcBorders>
            <w:shd w:val="clear" w:color="auto" w:fill="auto"/>
            <w:noWrap/>
            <w:vAlign w:val="center"/>
            <w:hideMark/>
          </w:tcPr>
          <w:p w14:paraId="3A3FAFE4" w14:textId="77777777" w:rsidR="00A01F49" w:rsidRPr="00D87B6E" w:rsidRDefault="00A01F49" w:rsidP="008D0624">
            <w:pPr>
              <w:rPr>
                <w:rFonts w:cs="Arial"/>
                <w:b/>
                <w:bCs/>
                <w:color w:val="000000"/>
                <w:sz w:val="20"/>
              </w:rPr>
            </w:pPr>
            <w:r w:rsidRPr="00D87B6E">
              <w:rPr>
                <w:rFonts w:cs="Arial"/>
                <w:b/>
                <w:bCs/>
                <w:color w:val="000000"/>
                <w:sz w:val="20"/>
              </w:rPr>
              <w:t>SJV</w:t>
            </w:r>
          </w:p>
        </w:tc>
        <w:tc>
          <w:tcPr>
            <w:tcW w:w="2956" w:type="dxa"/>
            <w:tcBorders>
              <w:top w:val="nil"/>
              <w:left w:val="nil"/>
              <w:bottom w:val="single" w:sz="4" w:space="0" w:color="auto"/>
              <w:right w:val="single" w:sz="4" w:space="0" w:color="auto"/>
            </w:tcBorders>
            <w:shd w:val="clear" w:color="auto" w:fill="auto"/>
            <w:noWrap/>
            <w:vAlign w:val="center"/>
            <w:hideMark/>
          </w:tcPr>
          <w:p w14:paraId="384B8802" w14:textId="77777777" w:rsidR="00A01F49" w:rsidRPr="00D87B6E" w:rsidRDefault="00A01F49" w:rsidP="008D0624">
            <w:pPr>
              <w:rPr>
                <w:rFonts w:cs="Arial"/>
                <w:color w:val="000000"/>
                <w:sz w:val="20"/>
              </w:rPr>
            </w:pPr>
            <w:r w:rsidRPr="00D87B6E">
              <w:rPr>
                <w:rFonts w:cs="Arial"/>
                <w:color w:val="000000"/>
                <w:sz w:val="20"/>
              </w:rPr>
              <w:t>SAN JOAQUIN VALLEY</w:t>
            </w:r>
          </w:p>
        </w:tc>
        <w:tc>
          <w:tcPr>
            <w:tcW w:w="897" w:type="dxa"/>
            <w:tcBorders>
              <w:top w:val="nil"/>
              <w:left w:val="nil"/>
              <w:bottom w:val="single" w:sz="4" w:space="0" w:color="auto"/>
              <w:right w:val="single" w:sz="4" w:space="0" w:color="auto"/>
            </w:tcBorders>
            <w:shd w:val="clear" w:color="auto" w:fill="auto"/>
            <w:noWrap/>
            <w:vAlign w:val="center"/>
            <w:hideMark/>
          </w:tcPr>
          <w:p w14:paraId="44AD87D2" w14:textId="77777777" w:rsidR="00A01F49" w:rsidRPr="00D87B6E" w:rsidRDefault="00A01F49" w:rsidP="008D0624">
            <w:pPr>
              <w:rPr>
                <w:rFonts w:cs="Arial"/>
                <w:b/>
                <w:bCs/>
                <w:color w:val="000000"/>
                <w:sz w:val="20"/>
              </w:rPr>
            </w:pPr>
            <w:r w:rsidRPr="00D87B6E">
              <w:rPr>
                <w:rFonts w:cs="Arial"/>
                <w:b/>
                <w:bCs/>
                <w:color w:val="000000"/>
                <w:sz w:val="20"/>
              </w:rPr>
              <w:t>SJU</w:t>
            </w:r>
          </w:p>
        </w:tc>
        <w:tc>
          <w:tcPr>
            <w:tcW w:w="3361" w:type="dxa"/>
            <w:tcBorders>
              <w:top w:val="nil"/>
              <w:left w:val="nil"/>
              <w:bottom w:val="single" w:sz="4" w:space="0" w:color="auto"/>
              <w:right w:val="single" w:sz="4" w:space="0" w:color="auto"/>
            </w:tcBorders>
            <w:shd w:val="clear" w:color="auto" w:fill="auto"/>
            <w:noWrap/>
            <w:vAlign w:val="center"/>
            <w:hideMark/>
          </w:tcPr>
          <w:p w14:paraId="50406DFC" w14:textId="77777777" w:rsidR="00A01F49" w:rsidRPr="00D87B6E" w:rsidRDefault="00A01F49" w:rsidP="008D0624">
            <w:pPr>
              <w:rPr>
                <w:rFonts w:cs="Arial"/>
                <w:color w:val="000000"/>
                <w:sz w:val="20"/>
              </w:rPr>
            </w:pPr>
            <w:r w:rsidRPr="00D87B6E">
              <w:rPr>
                <w:rFonts w:cs="Arial"/>
                <w:color w:val="000000"/>
                <w:sz w:val="20"/>
              </w:rPr>
              <w:t>SAN JOAQUIN VALLEY UNIFIED APCD</w:t>
            </w:r>
          </w:p>
        </w:tc>
      </w:tr>
      <w:tr w:rsidR="00A6408D" w:rsidRPr="00D87B6E" w14:paraId="7E3826B0"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69A11A2E" w14:textId="77777777" w:rsidR="00A01F49" w:rsidRPr="00D87B6E" w:rsidRDefault="00A01F49" w:rsidP="008D0624">
            <w:pPr>
              <w:jc w:val="center"/>
              <w:rPr>
                <w:rFonts w:cs="Arial"/>
                <w:b/>
                <w:bCs/>
                <w:color w:val="000000"/>
                <w:sz w:val="20"/>
              </w:rPr>
            </w:pPr>
            <w:r w:rsidRPr="00D87B6E">
              <w:rPr>
                <w:rFonts w:cs="Arial"/>
                <w:b/>
                <w:bCs/>
                <w:color w:val="000000"/>
                <w:sz w:val="20"/>
              </w:rPr>
              <w:t>25</w:t>
            </w:r>
          </w:p>
        </w:tc>
        <w:tc>
          <w:tcPr>
            <w:tcW w:w="1821" w:type="dxa"/>
            <w:tcBorders>
              <w:top w:val="nil"/>
              <w:left w:val="nil"/>
              <w:bottom w:val="single" w:sz="4" w:space="0" w:color="auto"/>
              <w:right w:val="single" w:sz="4" w:space="0" w:color="auto"/>
            </w:tcBorders>
            <w:shd w:val="clear" w:color="auto" w:fill="auto"/>
            <w:noWrap/>
            <w:vAlign w:val="center"/>
            <w:hideMark/>
          </w:tcPr>
          <w:p w14:paraId="647652DD" w14:textId="77777777" w:rsidR="00A01F49" w:rsidRPr="00D87B6E" w:rsidRDefault="00A01F49" w:rsidP="008D0624">
            <w:pPr>
              <w:rPr>
                <w:rFonts w:cs="Arial"/>
                <w:color w:val="000000"/>
                <w:sz w:val="20"/>
              </w:rPr>
            </w:pPr>
            <w:r w:rsidRPr="00D87B6E">
              <w:rPr>
                <w:rFonts w:cs="Arial"/>
                <w:color w:val="000000"/>
                <w:sz w:val="20"/>
              </w:rPr>
              <w:t>MODOC</w:t>
            </w:r>
          </w:p>
        </w:tc>
        <w:tc>
          <w:tcPr>
            <w:tcW w:w="795" w:type="dxa"/>
            <w:tcBorders>
              <w:top w:val="nil"/>
              <w:left w:val="nil"/>
              <w:bottom w:val="single" w:sz="4" w:space="0" w:color="auto"/>
              <w:right w:val="single" w:sz="4" w:space="0" w:color="auto"/>
            </w:tcBorders>
            <w:shd w:val="clear" w:color="auto" w:fill="auto"/>
            <w:noWrap/>
            <w:vAlign w:val="center"/>
            <w:hideMark/>
          </w:tcPr>
          <w:p w14:paraId="2A55E7AA" w14:textId="77777777" w:rsidR="00A01F49" w:rsidRPr="00D87B6E" w:rsidRDefault="00A01F49" w:rsidP="008D0624">
            <w:pPr>
              <w:rPr>
                <w:rFonts w:cs="Arial"/>
                <w:b/>
                <w:bCs/>
                <w:color w:val="000000"/>
                <w:sz w:val="20"/>
              </w:rPr>
            </w:pPr>
            <w:r w:rsidRPr="00D87B6E">
              <w:rPr>
                <w:rFonts w:cs="Arial"/>
                <w:b/>
                <w:bCs/>
                <w:color w:val="000000"/>
                <w:sz w:val="20"/>
              </w:rPr>
              <w:t>NEP</w:t>
            </w:r>
          </w:p>
        </w:tc>
        <w:tc>
          <w:tcPr>
            <w:tcW w:w="2956" w:type="dxa"/>
            <w:tcBorders>
              <w:top w:val="nil"/>
              <w:left w:val="nil"/>
              <w:bottom w:val="single" w:sz="4" w:space="0" w:color="auto"/>
              <w:right w:val="single" w:sz="4" w:space="0" w:color="auto"/>
            </w:tcBorders>
            <w:shd w:val="clear" w:color="auto" w:fill="auto"/>
            <w:noWrap/>
            <w:vAlign w:val="center"/>
            <w:hideMark/>
          </w:tcPr>
          <w:p w14:paraId="3CA53681" w14:textId="77777777" w:rsidR="00A01F49" w:rsidRPr="00D87B6E" w:rsidRDefault="00A01F49" w:rsidP="008D0624">
            <w:pPr>
              <w:rPr>
                <w:rFonts w:cs="Arial"/>
                <w:color w:val="000000"/>
                <w:sz w:val="20"/>
              </w:rPr>
            </w:pPr>
            <w:r w:rsidRPr="00D87B6E">
              <w:rPr>
                <w:rFonts w:cs="Arial"/>
                <w:color w:val="000000"/>
                <w:sz w:val="20"/>
              </w:rPr>
              <w:t>NORTHEAST PLATEAU</w:t>
            </w:r>
          </w:p>
        </w:tc>
        <w:tc>
          <w:tcPr>
            <w:tcW w:w="897" w:type="dxa"/>
            <w:tcBorders>
              <w:top w:val="nil"/>
              <w:left w:val="nil"/>
              <w:bottom w:val="single" w:sz="4" w:space="0" w:color="auto"/>
              <w:right w:val="single" w:sz="4" w:space="0" w:color="auto"/>
            </w:tcBorders>
            <w:shd w:val="clear" w:color="auto" w:fill="auto"/>
            <w:noWrap/>
            <w:vAlign w:val="center"/>
            <w:hideMark/>
          </w:tcPr>
          <w:p w14:paraId="2928D339" w14:textId="77777777" w:rsidR="00A01F49" w:rsidRPr="00D87B6E" w:rsidRDefault="00A01F49" w:rsidP="008D0624">
            <w:pPr>
              <w:rPr>
                <w:rFonts w:cs="Arial"/>
                <w:b/>
                <w:bCs/>
                <w:color w:val="000000"/>
                <w:sz w:val="20"/>
              </w:rPr>
            </w:pPr>
            <w:r w:rsidRPr="00D87B6E">
              <w:rPr>
                <w:rFonts w:cs="Arial"/>
                <w:b/>
                <w:bCs/>
                <w:color w:val="000000"/>
                <w:sz w:val="20"/>
              </w:rPr>
              <w:t xml:space="preserve">MOD </w:t>
            </w:r>
          </w:p>
        </w:tc>
        <w:tc>
          <w:tcPr>
            <w:tcW w:w="3361" w:type="dxa"/>
            <w:tcBorders>
              <w:top w:val="nil"/>
              <w:left w:val="nil"/>
              <w:bottom w:val="single" w:sz="4" w:space="0" w:color="auto"/>
              <w:right w:val="single" w:sz="4" w:space="0" w:color="auto"/>
            </w:tcBorders>
            <w:shd w:val="clear" w:color="auto" w:fill="auto"/>
            <w:noWrap/>
            <w:vAlign w:val="center"/>
            <w:hideMark/>
          </w:tcPr>
          <w:p w14:paraId="1E3BFBD0" w14:textId="77777777" w:rsidR="00A01F49" w:rsidRPr="00D87B6E" w:rsidRDefault="00A01F49" w:rsidP="008D0624">
            <w:pPr>
              <w:rPr>
                <w:rFonts w:cs="Arial"/>
                <w:color w:val="000000"/>
                <w:sz w:val="20"/>
              </w:rPr>
            </w:pPr>
            <w:r w:rsidRPr="00D87B6E">
              <w:rPr>
                <w:rFonts w:cs="Arial"/>
                <w:color w:val="000000"/>
                <w:sz w:val="20"/>
              </w:rPr>
              <w:t>MODOC COUNTY APCD</w:t>
            </w:r>
          </w:p>
        </w:tc>
      </w:tr>
      <w:tr w:rsidR="00A6408D" w:rsidRPr="00D87B6E" w14:paraId="5F69E8D5"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B311CC2" w14:textId="77777777" w:rsidR="00A01F49" w:rsidRPr="00D87B6E" w:rsidRDefault="00A01F49" w:rsidP="008D0624">
            <w:pPr>
              <w:jc w:val="center"/>
              <w:rPr>
                <w:rFonts w:cs="Arial"/>
                <w:b/>
                <w:bCs/>
                <w:color w:val="000000"/>
                <w:sz w:val="20"/>
              </w:rPr>
            </w:pPr>
            <w:r w:rsidRPr="00D87B6E">
              <w:rPr>
                <w:rFonts w:cs="Arial"/>
                <w:b/>
                <w:bCs/>
                <w:color w:val="000000"/>
                <w:sz w:val="20"/>
              </w:rPr>
              <w:t>26</w:t>
            </w:r>
          </w:p>
        </w:tc>
        <w:tc>
          <w:tcPr>
            <w:tcW w:w="1821" w:type="dxa"/>
            <w:tcBorders>
              <w:top w:val="nil"/>
              <w:left w:val="nil"/>
              <w:bottom w:val="single" w:sz="4" w:space="0" w:color="auto"/>
              <w:right w:val="single" w:sz="4" w:space="0" w:color="auto"/>
            </w:tcBorders>
            <w:shd w:val="clear" w:color="auto" w:fill="auto"/>
            <w:noWrap/>
            <w:vAlign w:val="center"/>
            <w:hideMark/>
          </w:tcPr>
          <w:p w14:paraId="36290AD4" w14:textId="77777777" w:rsidR="00A01F49" w:rsidRPr="00D87B6E" w:rsidRDefault="00A01F49" w:rsidP="008D0624">
            <w:pPr>
              <w:rPr>
                <w:rFonts w:cs="Arial"/>
                <w:color w:val="000000"/>
                <w:sz w:val="20"/>
              </w:rPr>
            </w:pPr>
            <w:r w:rsidRPr="00D87B6E">
              <w:rPr>
                <w:rFonts w:cs="Arial"/>
                <w:color w:val="000000"/>
                <w:sz w:val="20"/>
              </w:rPr>
              <w:t>MONO</w:t>
            </w:r>
          </w:p>
        </w:tc>
        <w:tc>
          <w:tcPr>
            <w:tcW w:w="795" w:type="dxa"/>
            <w:tcBorders>
              <w:top w:val="nil"/>
              <w:left w:val="nil"/>
              <w:bottom w:val="single" w:sz="4" w:space="0" w:color="auto"/>
              <w:right w:val="single" w:sz="4" w:space="0" w:color="auto"/>
            </w:tcBorders>
            <w:shd w:val="clear" w:color="auto" w:fill="auto"/>
            <w:noWrap/>
            <w:vAlign w:val="center"/>
            <w:hideMark/>
          </w:tcPr>
          <w:p w14:paraId="5F914460" w14:textId="77777777" w:rsidR="00A01F49" w:rsidRPr="00D87B6E" w:rsidRDefault="00A01F49" w:rsidP="008D0624">
            <w:pPr>
              <w:rPr>
                <w:rFonts w:cs="Arial"/>
                <w:b/>
                <w:bCs/>
                <w:color w:val="000000"/>
                <w:sz w:val="20"/>
              </w:rPr>
            </w:pPr>
            <w:r w:rsidRPr="00D87B6E">
              <w:rPr>
                <w:rFonts w:cs="Arial"/>
                <w:b/>
                <w:bCs/>
                <w:color w:val="000000"/>
                <w:sz w:val="20"/>
              </w:rPr>
              <w:t>GBV</w:t>
            </w:r>
          </w:p>
        </w:tc>
        <w:tc>
          <w:tcPr>
            <w:tcW w:w="2956" w:type="dxa"/>
            <w:tcBorders>
              <w:top w:val="nil"/>
              <w:left w:val="nil"/>
              <w:bottom w:val="single" w:sz="4" w:space="0" w:color="auto"/>
              <w:right w:val="single" w:sz="4" w:space="0" w:color="auto"/>
            </w:tcBorders>
            <w:shd w:val="clear" w:color="auto" w:fill="auto"/>
            <w:noWrap/>
            <w:vAlign w:val="center"/>
            <w:hideMark/>
          </w:tcPr>
          <w:p w14:paraId="62F8FD26" w14:textId="77777777" w:rsidR="00A01F49" w:rsidRPr="00D87B6E" w:rsidRDefault="00A01F49" w:rsidP="008D0624">
            <w:pPr>
              <w:rPr>
                <w:rFonts w:cs="Arial"/>
                <w:color w:val="000000"/>
                <w:sz w:val="20"/>
              </w:rPr>
            </w:pPr>
            <w:r w:rsidRPr="00D87B6E">
              <w:rPr>
                <w:rFonts w:cs="Arial"/>
                <w:color w:val="000000"/>
                <w:sz w:val="20"/>
              </w:rPr>
              <w:t>GREAT BASIN VALLEYS</w:t>
            </w:r>
          </w:p>
        </w:tc>
        <w:tc>
          <w:tcPr>
            <w:tcW w:w="897" w:type="dxa"/>
            <w:tcBorders>
              <w:top w:val="nil"/>
              <w:left w:val="nil"/>
              <w:bottom w:val="single" w:sz="4" w:space="0" w:color="auto"/>
              <w:right w:val="single" w:sz="4" w:space="0" w:color="auto"/>
            </w:tcBorders>
            <w:shd w:val="clear" w:color="auto" w:fill="auto"/>
            <w:noWrap/>
            <w:vAlign w:val="center"/>
            <w:hideMark/>
          </w:tcPr>
          <w:p w14:paraId="051498B0" w14:textId="77777777" w:rsidR="00A01F49" w:rsidRPr="00D87B6E" w:rsidRDefault="00A01F49" w:rsidP="008D0624">
            <w:pPr>
              <w:rPr>
                <w:rFonts w:cs="Arial"/>
                <w:b/>
                <w:bCs/>
                <w:color w:val="000000"/>
                <w:sz w:val="20"/>
              </w:rPr>
            </w:pPr>
            <w:r w:rsidRPr="00D87B6E">
              <w:rPr>
                <w:rFonts w:cs="Arial"/>
                <w:b/>
                <w:bCs/>
                <w:color w:val="000000"/>
                <w:sz w:val="20"/>
              </w:rPr>
              <w:t xml:space="preserve">GBU </w:t>
            </w:r>
          </w:p>
        </w:tc>
        <w:tc>
          <w:tcPr>
            <w:tcW w:w="3361" w:type="dxa"/>
            <w:tcBorders>
              <w:top w:val="nil"/>
              <w:left w:val="nil"/>
              <w:bottom w:val="single" w:sz="4" w:space="0" w:color="auto"/>
              <w:right w:val="single" w:sz="4" w:space="0" w:color="auto"/>
            </w:tcBorders>
            <w:shd w:val="clear" w:color="auto" w:fill="auto"/>
            <w:noWrap/>
            <w:vAlign w:val="center"/>
            <w:hideMark/>
          </w:tcPr>
          <w:p w14:paraId="02325169" w14:textId="77777777" w:rsidR="00A01F49" w:rsidRPr="00D87B6E" w:rsidRDefault="00A01F49" w:rsidP="008D0624">
            <w:pPr>
              <w:rPr>
                <w:rFonts w:cs="Arial"/>
                <w:color w:val="000000"/>
                <w:sz w:val="20"/>
              </w:rPr>
            </w:pPr>
            <w:r w:rsidRPr="00D87B6E">
              <w:rPr>
                <w:rFonts w:cs="Arial"/>
                <w:color w:val="000000"/>
                <w:sz w:val="20"/>
              </w:rPr>
              <w:t>GREAT BASIN UNIFIED APCD</w:t>
            </w:r>
          </w:p>
        </w:tc>
      </w:tr>
      <w:tr w:rsidR="00A6408D" w:rsidRPr="00D87B6E" w14:paraId="43728590"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D161C5A" w14:textId="77777777" w:rsidR="00A01F49" w:rsidRPr="00D87B6E" w:rsidRDefault="00A01F49" w:rsidP="008D0624">
            <w:pPr>
              <w:jc w:val="center"/>
              <w:rPr>
                <w:rFonts w:cs="Arial"/>
                <w:b/>
                <w:bCs/>
                <w:color w:val="000000"/>
                <w:sz w:val="20"/>
              </w:rPr>
            </w:pPr>
            <w:r w:rsidRPr="00D87B6E">
              <w:rPr>
                <w:rFonts w:cs="Arial"/>
                <w:b/>
                <w:bCs/>
                <w:color w:val="000000"/>
                <w:sz w:val="20"/>
              </w:rPr>
              <w:t>27</w:t>
            </w:r>
          </w:p>
        </w:tc>
        <w:tc>
          <w:tcPr>
            <w:tcW w:w="1821" w:type="dxa"/>
            <w:tcBorders>
              <w:top w:val="nil"/>
              <w:left w:val="nil"/>
              <w:bottom w:val="single" w:sz="4" w:space="0" w:color="auto"/>
              <w:right w:val="single" w:sz="4" w:space="0" w:color="auto"/>
            </w:tcBorders>
            <w:shd w:val="clear" w:color="auto" w:fill="auto"/>
            <w:noWrap/>
            <w:vAlign w:val="center"/>
            <w:hideMark/>
          </w:tcPr>
          <w:p w14:paraId="544AABE5" w14:textId="77777777" w:rsidR="00A01F49" w:rsidRPr="00D87B6E" w:rsidRDefault="00A01F49" w:rsidP="008D0624">
            <w:pPr>
              <w:rPr>
                <w:rFonts w:cs="Arial"/>
                <w:color w:val="000000"/>
                <w:sz w:val="20"/>
              </w:rPr>
            </w:pPr>
            <w:r w:rsidRPr="00D87B6E">
              <w:rPr>
                <w:rFonts w:cs="Arial"/>
                <w:color w:val="000000"/>
                <w:sz w:val="20"/>
              </w:rPr>
              <w:t>MONTEREY</w:t>
            </w:r>
          </w:p>
        </w:tc>
        <w:tc>
          <w:tcPr>
            <w:tcW w:w="795" w:type="dxa"/>
            <w:tcBorders>
              <w:top w:val="nil"/>
              <w:left w:val="nil"/>
              <w:bottom w:val="single" w:sz="4" w:space="0" w:color="auto"/>
              <w:right w:val="single" w:sz="4" w:space="0" w:color="auto"/>
            </w:tcBorders>
            <w:shd w:val="clear" w:color="auto" w:fill="auto"/>
            <w:noWrap/>
            <w:vAlign w:val="center"/>
            <w:hideMark/>
          </w:tcPr>
          <w:p w14:paraId="4FB14C21" w14:textId="77777777" w:rsidR="00A01F49" w:rsidRPr="00D87B6E" w:rsidRDefault="00A01F49" w:rsidP="008D0624">
            <w:pPr>
              <w:rPr>
                <w:rFonts w:cs="Arial"/>
                <w:b/>
                <w:bCs/>
                <w:color w:val="000000"/>
                <w:sz w:val="20"/>
              </w:rPr>
            </w:pPr>
            <w:r w:rsidRPr="00D87B6E">
              <w:rPr>
                <w:rFonts w:cs="Arial"/>
                <w:b/>
                <w:bCs/>
                <w:color w:val="000000"/>
                <w:sz w:val="20"/>
              </w:rPr>
              <w:t>NCC</w:t>
            </w:r>
          </w:p>
        </w:tc>
        <w:tc>
          <w:tcPr>
            <w:tcW w:w="2956" w:type="dxa"/>
            <w:tcBorders>
              <w:top w:val="nil"/>
              <w:left w:val="nil"/>
              <w:bottom w:val="single" w:sz="4" w:space="0" w:color="auto"/>
              <w:right w:val="single" w:sz="4" w:space="0" w:color="auto"/>
            </w:tcBorders>
            <w:shd w:val="clear" w:color="auto" w:fill="auto"/>
            <w:noWrap/>
            <w:vAlign w:val="center"/>
            <w:hideMark/>
          </w:tcPr>
          <w:p w14:paraId="5FC262F5" w14:textId="77777777" w:rsidR="00A01F49" w:rsidRPr="00D87B6E" w:rsidRDefault="00A01F49" w:rsidP="008D0624">
            <w:pPr>
              <w:rPr>
                <w:rFonts w:cs="Arial"/>
                <w:color w:val="000000"/>
                <w:sz w:val="20"/>
              </w:rPr>
            </w:pPr>
            <w:r w:rsidRPr="00D87B6E">
              <w:rPr>
                <w:rFonts w:cs="Arial"/>
                <w:color w:val="000000"/>
                <w:sz w:val="20"/>
              </w:rPr>
              <w:t>NORTH CENTRAL COAST</w:t>
            </w:r>
          </w:p>
        </w:tc>
        <w:tc>
          <w:tcPr>
            <w:tcW w:w="897" w:type="dxa"/>
            <w:tcBorders>
              <w:top w:val="nil"/>
              <w:left w:val="nil"/>
              <w:bottom w:val="single" w:sz="4" w:space="0" w:color="auto"/>
              <w:right w:val="single" w:sz="4" w:space="0" w:color="auto"/>
            </w:tcBorders>
            <w:shd w:val="clear" w:color="auto" w:fill="auto"/>
            <w:noWrap/>
            <w:vAlign w:val="center"/>
            <w:hideMark/>
          </w:tcPr>
          <w:p w14:paraId="3F5B2A18" w14:textId="77777777" w:rsidR="00A01F49" w:rsidRPr="00D87B6E" w:rsidRDefault="00A01F49" w:rsidP="008D0624">
            <w:pPr>
              <w:rPr>
                <w:rFonts w:cs="Arial"/>
                <w:b/>
                <w:bCs/>
                <w:color w:val="000000"/>
                <w:sz w:val="20"/>
              </w:rPr>
            </w:pPr>
            <w:r w:rsidRPr="00D87B6E">
              <w:rPr>
                <w:rFonts w:cs="Arial"/>
                <w:b/>
                <w:bCs/>
                <w:color w:val="000000"/>
                <w:sz w:val="20"/>
              </w:rPr>
              <w:t xml:space="preserve">MBU </w:t>
            </w:r>
          </w:p>
        </w:tc>
        <w:tc>
          <w:tcPr>
            <w:tcW w:w="3361" w:type="dxa"/>
            <w:tcBorders>
              <w:top w:val="nil"/>
              <w:left w:val="nil"/>
              <w:bottom w:val="single" w:sz="4" w:space="0" w:color="auto"/>
              <w:right w:val="single" w:sz="4" w:space="0" w:color="auto"/>
            </w:tcBorders>
            <w:shd w:val="clear" w:color="auto" w:fill="auto"/>
            <w:noWrap/>
            <w:vAlign w:val="center"/>
            <w:hideMark/>
          </w:tcPr>
          <w:p w14:paraId="276AB370" w14:textId="77777777" w:rsidR="00A01F49" w:rsidRPr="00D87B6E" w:rsidRDefault="00A01F49" w:rsidP="008D0624">
            <w:pPr>
              <w:rPr>
                <w:rFonts w:cs="Arial"/>
                <w:color w:val="000000"/>
                <w:sz w:val="20"/>
              </w:rPr>
            </w:pPr>
            <w:r w:rsidRPr="00D87B6E">
              <w:rPr>
                <w:rFonts w:cs="Arial"/>
                <w:color w:val="000000"/>
                <w:sz w:val="20"/>
              </w:rPr>
              <w:t>MONTEREY BAY UNIFIED APCD</w:t>
            </w:r>
          </w:p>
        </w:tc>
      </w:tr>
      <w:tr w:rsidR="00A6408D" w:rsidRPr="00D87B6E" w14:paraId="69C49A64"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B7AAFCB" w14:textId="77777777" w:rsidR="00A01F49" w:rsidRPr="00D87B6E" w:rsidRDefault="00A01F49" w:rsidP="008D0624">
            <w:pPr>
              <w:jc w:val="center"/>
              <w:rPr>
                <w:rFonts w:cs="Arial"/>
                <w:b/>
                <w:bCs/>
                <w:color w:val="000000"/>
                <w:sz w:val="20"/>
              </w:rPr>
            </w:pPr>
            <w:r w:rsidRPr="00D87B6E">
              <w:rPr>
                <w:rFonts w:cs="Arial"/>
                <w:b/>
                <w:bCs/>
                <w:color w:val="000000"/>
                <w:sz w:val="20"/>
              </w:rPr>
              <w:t>28</w:t>
            </w:r>
          </w:p>
        </w:tc>
        <w:tc>
          <w:tcPr>
            <w:tcW w:w="1821" w:type="dxa"/>
            <w:tcBorders>
              <w:top w:val="nil"/>
              <w:left w:val="nil"/>
              <w:bottom w:val="single" w:sz="4" w:space="0" w:color="auto"/>
              <w:right w:val="single" w:sz="4" w:space="0" w:color="auto"/>
            </w:tcBorders>
            <w:shd w:val="clear" w:color="auto" w:fill="auto"/>
            <w:noWrap/>
            <w:vAlign w:val="center"/>
            <w:hideMark/>
          </w:tcPr>
          <w:p w14:paraId="4CB6C75A" w14:textId="77777777" w:rsidR="00A01F49" w:rsidRPr="00D87B6E" w:rsidRDefault="00A01F49" w:rsidP="008D0624">
            <w:pPr>
              <w:rPr>
                <w:rFonts w:cs="Arial"/>
                <w:color w:val="000000"/>
                <w:sz w:val="20"/>
              </w:rPr>
            </w:pPr>
            <w:r w:rsidRPr="00D87B6E">
              <w:rPr>
                <w:rFonts w:cs="Arial"/>
                <w:color w:val="000000"/>
                <w:sz w:val="20"/>
              </w:rPr>
              <w:t>NAPA</w:t>
            </w:r>
          </w:p>
        </w:tc>
        <w:tc>
          <w:tcPr>
            <w:tcW w:w="795" w:type="dxa"/>
            <w:tcBorders>
              <w:top w:val="nil"/>
              <w:left w:val="nil"/>
              <w:bottom w:val="single" w:sz="4" w:space="0" w:color="auto"/>
              <w:right w:val="single" w:sz="4" w:space="0" w:color="auto"/>
            </w:tcBorders>
            <w:shd w:val="clear" w:color="auto" w:fill="auto"/>
            <w:noWrap/>
            <w:vAlign w:val="center"/>
            <w:hideMark/>
          </w:tcPr>
          <w:p w14:paraId="1B0AA1E9" w14:textId="77777777" w:rsidR="00A01F49" w:rsidRPr="00D87B6E" w:rsidRDefault="00A01F49" w:rsidP="008D0624">
            <w:pPr>
              <w:rPr>
                <w:rFonts w:cs="Arial"/>
                <w:b/>
                <w:bCs/>
                <w:color w:val="000000"/>
                <w:sz w:val="20"/>
              </w:rPr>
            </w:pPr>
            <w:r w:rsidRPr="00D87B6E">
              <w:rPr>
                <w:rFonts w:cs="Arial"/>
                <w:b/>
                <w:bCs/>
                <w:color w:val="000000"/>
                <w:sz w:val="20"/>
              </w:rPr>
              <w:t>SF</w:t>
            </w:r>
          </w:p>
        </w:tc>
        <w:tc>
          <w:tcPr>
            <w:tcW w:w="2956" w:type="dxa"/>
            <w:tcBorders>
              <w:top w:val="nil"/>
              <w:left w:val="nil"/>
              <w:bottom w:val="single" w:sz="4" w:space="0" w:color="auto"/>
              <w:right w:val="single" w:sz="4" w:space="0" w:color="auto"/>
            </w:tcBorders>
            <w:shd w:val="clear" w:color="auto" w:fill="auto"/>
            <w:noWrap/>
            <w:vAlign w:val="center"/>
            <w:hideMark/>
          </w:tcPr>
          <w:p w14:paraId="01F235CD" w14:textId="77777777" w:rsidR="00A01F49" w:rsidRPr="00D87B6E" w:rsidRDefault="00A01F49" w:rsidP="008D0624">
            <w:pPr>
              <w:rPr>
                <w:rFonts w:cs="Arial"/>
                <w:color w:val="000000"/>
                <w:sz w:val="20"/>
              </w:rPr>
            </w:pPr>
            <w:r w:rsidRPr="00D87B6E">
              <w:rPr>
                <w:rFonts w:cs="Arial"/>
                <w:color w:val="000000"/>
                <w:sz w:val="20"/>
              </w:rPr>
              <w:t>SAN FRANCISCO BAY AREA</w:t>
            </w:r>
          </w:p>
        </w:tc>
        <w:tc>
          <w:tcPr>
            <w:tcW w:w="897" w:type="dxa"/>
            <w:tcBorders>
              <w:top w:val="nil"/>
              <w:left w:val="nil"/>
              <w:bottom w:val="single" w:sz="4" w:space="0" w:color="auto"/>
              <w:right w:val="single" w:sz="4" w:space="0" w:color="auto"/>
            </w:tcBorders>
            <w:shd w:val="clear" w:color="auto" w:fill="auto"/>
            <w:noWrap/>
            <w:vAlign w:val="center"/>
            <w:hideMark/>
          </w:tcPr>
          <w:p w14:paraId="440697E5" w14:textId="77777777" w:rsidR="00A01F49" w:rsidRPr="00D87B6E" w:rsidRDefault="00A01F49" w:rsidP="008D0624">
            <w:pPr>
              <w:rPr>
                <w:rFonts w:cs="Arial"/>
                <w:b/>
                <w:bCs/>
                <w:color w:val="000000"/>
                <w:sz w:val="20"/>
              </w:rPr>
            </w:pPr>
            <w:r w:rsidRPr="00D87B6E">
              <w:rPr>
                <w:rFonts w:cs="Arial"/>
                <w:b/>
                <w:bCs/>
                <w:color w:val="000000"/>
                <w:sz w:val="20"/>
              </w:rPr>
              <w:t>BA</w:t>
            </w:r>
          </w:p>
        </w:tc>
        <w:tc>
          <w:tcPr>
            <w:tcW w:w="3361" w:type="dxa"/>
            <w:tcBorders>
              <w:top w:val="nil"/>
              <w:left w:val="nil"/>
              <w:bottom w:val="single" w:sz="4" w:space="0" w:color="auto"/>
              <w:right w:val="single" w:sz="4" w:space="0" w:color="auto"/>
            </w:tcBorders>
            <w:shd w:val="clear" w:color="auto" w:fill="auto"/>
            <w:noWrap/>
            <w:vAlign w:val="center"/>
            <w:hideMark/>
          </w:tcPr>
          <w:p w14:paraId="4BFDFC4B" w14:textId="77777777" w:rsidR="00A01F49" w:rsidRPr="00D87B6E" w:rsidRDefault="00A01F49" w:rsidP="008D0624">
            <w:pPr>
              <w:rPr>
                <w:rFonts w:cs="Arial"/>
                <w:color w:val="000000"/>
                <w:sz w:val="20"/>
              </w:rPr>
            </w:pPr>
            <w:r w:rsidRPr="00D87B6E">
              <w:rPr>
                <w:rFonts w:cs="Arial"/>
                <w:color w:val="000000"/>
                <w:sz w:val="20"/>
              </w:rPr>
              <w:t>BAY AREA AQMD</w:t>
            </w:r>
          </w:p>
        </w:tc>
      </w:tr>
      <w:tr w:rsidR="00A6408D" w:rsidRPr="00D87B6E" w14:paraId="31916706"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3663E3AB" w14:textId="77777777" w:rsidR="00A01F49" w:rsidRPr="00D87B6E" w:rsidRDefault="00A01F49" w:rsidP="008D0624">
            <w:pPr>
              <w:jc w:val="center"/>
              <w:rPr>
                <w:rFonts w:cs="Arial"/>
                <w:b/>
                <w:bCs/>
                <w:color w:val="000000"/>
                <w:sz w:val="20"/>
              </w:rPr>
            </w:pPr>
            <w:r w:rsidRPr="00D87B6E">
              <w:rPr>
                <w:rFonts w:cs="Arial"/>
                <w:b/>
                <w:bCs/>
                <w:color w:val="000000"/>
                <w:sz w:val="20"/>
              </w:rPr>
              <w:t>29</w:t>
            </w:r>
          </w:p>
        </w:tc>
        <w:tc>
          <w:tcPr>
            <w:tcW w:w="1821" w:type="dxa"/>
            <w:tcBorders>
              <w:top w:val="nil"/>
              <w:left w:val="nil"/>
              <w:bottom w:val="single" w:sz="4" w:space="0" w:color="auto"/>
              <w:right w:val="single" w:sz="4" w:space="0" w:color="auto"/>
            </w:tcBorders>
            <w:shd w:val="clear" w:color="auto" w:fill="auto"/>
            <w:noWrap/>
            <w:vAlign w:val="center"/>
            <w:hideMark/>
          </w:tcPr>
          <w:p w14:paraId="3121DBD5" w14:textId="77777777" w:rsidR="00A01F49" w:rsidRPr="00D87B6E" w:rsidRDefault="00A01F49" w:rsidP="008D0624">
            <w:pPr>
              <w:rPr>
                <w:rFonts w:cs="Arial"/>
                <w:color w:val="000000"/>
                <w:sz w:val="20"/>
              </w:rPr>
            </w:pPr>
            <w:r w:rsidRPr="00D87B6E">
              <w:rPr>
                <w:rFonts w:cs="Arial"/>
                <w:color w:val="000000"/>
                <w:sz w:val="20"/>
              </w:rPr>
              <w:t>NEVADA</w:t>
            </w:r>
          </w:p>
        </w:tc>
        <w:tc>
          <w:tcPr>
            <w:tcW w:w="795" w:type="dxa"/>
            <w:tcBorders>
              <w:top w:val="nil"/>
              <w:left w:val="nil"/>
              <w:bottom w:val="single" w:sz="4" w:space="0" w:color="auto"/>
              <w:right w:val="single" w:sz="4" w:space="0" w:color="auto"/>
            </w:tcBorders>
            <w:shd w:val="clear" w:color="auto" w:fill="auto"/>
            <w:noWrap/>
            <w:vAlign w:val="center"/>
            <w:hideMark/>
          </w:tcPr>
          <w:p w14:paraId="7AFB4381" w14:textId="77777777" w:rsidR="00A01F49" w:rsidRPr="00D87B6E" w:rsidRDefault="00A01F49" w:rsidP="008D0624">
            <w:pPr>
              <w:rPr>
                <w:rFonts w:cs="Arial"/>
                <w:b/>
                <w:bCs/>
                <w:color w:val="000000"/>
                <w:sz w:val="20"/>
              </w:rPr>
            </w:pPr>
            <w:r w:rsidRPr="00D87B6E">
              <w:rPr>
                <w:rFonts w:cs="Arial"/>
                <w:b/>
                <w:bCs/>
                <w:color w:val="000000"/>
                <w:sz w:val="20"/>
              </w:rPr>
              <w:t>MC</w:t>
            </w:r>
          </w:p>
        </w:tc>
        <w:tc>
          <w:tcPr>
            <w:tcW w:w="2956" w:type="dxa"/>
            <w:tcBorders>
              <w:top w:val="nil"/>
              <w:left w:val="nil"/>
              <w:bottom w:val="single" w:sz="4" w:space="0" w:color="auto"/>
              <w:right w:val="single" w:sz="4" w:space="0" w:color="auto"/>
            </w:tcBorders>
            <w:shd w:val="clear" w:color="auto" w:fill="auto"/>
            <w:noWrap/>
            <w:vAlign w:val="center"/>
            <w:hideMark/>
          </w:tcPr>
          <w:p w14:paraId="1459B6DC" w14:textId="77777777" w:rsidR="00A01F49" w:rsidRPr="00D87B6E" w:rsidRDefault="00A01F49" w:rsidP="008D0624">
            <w:pPr>
              <w:rPr>
                <w:rFonts w:cs="Arial"/>
                <w:color w:val="000000"/>
                <w:sz w:val="20"/>
              </w:rPr>
            </w:pPr>
            <w:r w:rsidRPr="00D87B6E">
              <w:rPr>
                <w:rFonts w:cs="Arial"/>
                <w:color w:val="000000"/>
                <w:sz w:val="20"/>
              </w:rPr>
              <w:t>MOUNTAIN COUNTIES</w:t>
            </w:r>
          </w:p>
        </w:tc>
        <w:tc>
          <w:tcPr>
            <w:tcW w:w="897" w:type="dxa"/>
            <w:tcBorders>
              <w:top w:val="nil"/>
              <w:left w:val="nil"/>
              <w:bottom w:val="single" w:sz="4" w:space="0" w:color="auto"/>
              <w:right w:val="single" w:sz="4" w:space="0" w:color="auto"/>
            </w:tcBorders>
            <w:shd w:val="clear" w:color="auto" w:fill="auto"/>
            <w:noWrap/>
            <w:vAlign w:val="center"/>
            <w:hideMark/>
          </w:tcPr>
          <w:p w14:paraId="50C8C74D" w14:textId="77777777" w:rsidR="00A01F49" w:rsidRPr="00D87B6E" w:rsidRDefault="00A01F49" w:rsidP="008D0624">
            <w:pPr>
              <w:rPr>
                <w:rFonts w:cs="Arial"/>
                <w:b/>
                <w:bCs/>
                <w:color w:val="000000"/>
                <w:sz w:val="20"/>
              </w:rPr>
            </w:pPr>
            <w:r w:rsidRPr="00D87B6E">
              <w:rPr>
                <w:rFonts w:cs="Arial"/>
                <w:b/>
                <w:bCs/>
                <w:color w:val="000000"/>
                <w:sz w:val="20"/>
              </w:rPr>
              <w:t xml:space="preserve">NSI </w:t>
            </w:r>
          </w:p>
        </w:tc>
        <w:tc>
          <w:tcPr>
            <w:tcW w:w="3361" w:type="dxa"/>
            <w:tcBorders>
              <w:top w:val="nil"/>
              <w:left w:val="nil"/>
              <w:bottom w:val="single" w:sz="4" w:space="0" w:color="auto"/>
              <w:right w:val="single" w:sz="4" w:space="0" w:color="auto"/>
            </w:tcBorders>
            <w:shd w:val="clear" w:color="auto" w:fill="auto"/>
            <w:noWrap/>
            <w:vAlign w:val="center"/>
            <w:hideMark/>
          </w:tcPr>
          <w:p w14:paraId="4192A359" w14:textId="77777777" w:rsidR="00A01F49" w:rsidRPr="00D87B6E" w:rsidRDefault="00A01F49" w:rsidP="008D0624">
            <w:pPr>
              <w:rPr>
                <w:rFonts w:cs="Arial"/>
                <w:color w:val="000000"/>
                <w:sz w:val="20"/>
              </w:rPr>
            </w:pPr>
            <w:r w:rsidRPr="00D87B6E">
              <w:rPr>
                <w:rFonts w:cs="Arial"/>
                <w:color w:val="000000"/>
                <w:sz w:val="20"/>
              </w:rPr>
              <w:t>NORTHERN SIERRA AQMD</w:t>
            </w:r>
          </w:p>
        </w:tc>
      </w:tr>
      <w:tr w:rsidR="00A6408D" w:rsidRPr="00D87B6E" w14:paraId="43DB480F"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322A14EB" w14:textId="77777777" w:rsidR="00A01F49" w:rsidRPr="00D87B6E" w:rsidRDefault="00A01F49" w:rsidP="008D0624">
            <w:pPr>
              <w:jc w:val="center"/>
              <w:rPr>
                <w:rFonts w:cs="Arial"/>
                <w:b/>
                <w:bCs/>
                <w:color w:val="000000"/>
                <w:sz w:val="20"/>
              </w:rPr>
            </w:pPr>
            <w:r w:rsidRPr="00D87B6E">
              <w:rPr>
                <w:rFonts w:cs="Arial"/>
                <w:b/>
                <w:bCs/>
                <w:color w:val="000000"/>
                <w:sz w:val="20"/>
              </w:rPr>
              <w:t>30</w:t>
            </w:r>
          </w:p>
        </w:tc>
        <w:tc>
          <w:tcPr>
            <w:tcW w:w="1821" w:type="dxa"/>
            <w:tcBorders>
              <w:top w:val="nil"/>
              <w:left w:val="nil"/>
              <w:bottom w:val="single" w:sz="4" w:space="0" w:color="auto"/>
              <w:right w:val="single" w:sz="4" w:space="0" w:color="auto"/>
            </w:tcBorders>
            <w:shd w:val="clear" w:color="auto" w:fill="auto"/>
            <w:noWrap/>
            <w:vAlign w:val="center"/>
            <w:hideMark/>
          </w:tcPr>
          <w:p w14:paraId="137136A4" w14:textId="77777777" w:rsidR="00A01F49" w:rsidRPr="00D87B6E" w:rsidRDefault="00A01F49" w:rsidP="008D0624">
            <w:pPr>
              <w:rPr>
                <w:rFonts w:cs="Arial"/>
                <w:color w:val="000000"/>
                <w:sz w:val="20"/>
              </w:rPr>
            </w:pPr>
            <w:r w:rsidRPr="00D87B6E">
              <w:rPr>
                <w:rFonts w:cs="Arial"/>
                <w:color w:val="000000"/>
                <w:sz w:val="20"/>
              </w:rPr>
              <w:t>ORANGE</w:t>
            </w:r>
          </w:p>
        </w:tc>
        <w:tc>
          <w:tcPr>
            <w:tcW w:w="795" w:type="dxa"/>
            <w:tcBorders>
              <w:top w:val="nil"/>
              <w:left w:val="nil"/>
              <w:bottom w:val="single" w:sz="4" w:space="0" w:color="auto"/>
              <w:right w:val="single" w:sz="4" w:space="0" w:color="auto"/>
            </w:tcBorders>
            <w:shd w:val="clear" w:color="auto" w:fill="auto"/>
            <w:noWrap/>
            <w:vAlign w:val="center"/>
            <w:hideMark/>
          </w:tcPr>
          <w:p w14:paraId="7949FF0D" w14:textId="77777777" w:rsidR="00A01F49" w:rsidRPr="00D87B6E" w:rsidRDefault="00A01F49" w:rsidP="008D0624">
            <w:pPr>
              <w:rPr>
                <w:rFonts w:cs="Arial"/>
                <w:b/>
                <w:bCs/>
                <w:color w:val="000000"/>
                <w:sz w:val="20"/>
              </w:rPr>
            </w:pPr>
            <w:r w:rsidRPr="00D87B6E">
              <w:rPr>
                <w:rFonts w:cs="Arial"/>
                <w:b/>
                <w:bCs/>
                <w:color w:val="000000"/>
                <w:sz w:val="20"/>
              </w:rPr>
              <w:t>SC</w:t>
            </w:r>
          </w:p>
        </w:tc>
        <w:tc>
          <w:tcPr>
            <w:tcW w:w="2956" w:type="dxa"/>
            <w:tcBorders>
              <w:top w:val="nil"/>
              <w:left w:val="nil"/>
              <w:bottom w:val="single" w:sz="4" w:space="0" w:color="auto"/>
              <w:right w:val="single" w:sz="4" w:space="0" w:color="auto"/>
            </w:tcBorders>
            <w:shd w:val="clear" w:color="auto" w:fill="auto"/>
            <w:noWrap/>
            <w:vAlign w:val="center"/>
            <w:hideMark/>
          </w:tcPr>
          <w:p w14:paraId="26CA8EE2" w14:textId="77777777" w:rsidR="00A01F49" w:rsidRPr="00D87B6E" w:rsidRDefault="00A01F49" w:rsidP="008D0624">
            <w:pPr>
              <w:rPr>
                <w:rFonts w:cs="Arial"/>
                <w:color w:val="000000"/>
                <w:sz w:val="20"/>
              </w:rPr>
            </w:pPr>
            <w:r w:rsidRPr="00D87B6E">
              <w:rPr>
                <w:rFonts w:cs="Arial"/>
                <w:color w:val="000000"/>
                <w:sz w:val="20"/>
              </w:rPr>
              <w:t>SOUTH COAST</w:t>
            </w:r>
          </w:p>
        </w:tc>
        <w:tc>
          <w:tcPr>
            <w:tcW w:w="897" w:type="dxa"/>
            <w:tcBorders>
              <w:top w:val="nil"/>
              <w:left w:val="nil"/>
              <w:bottom w:val="single" w:sz="4" w:space="0" w:color="auto"/>
              <w:right w:val="single" w:sz="4" w:space="0" w:color="auto"/>
            </w:tcBorders>
            <w:shd w:val="clear" w:color="auto" w:fill="auto"/>
            <w:noWrap/>
            <w:vAlign w:val="center"/>
            <w:hideMark/>
          </w:tcPr>
          <w:p w14:paraId="43D84300" w14:textId="77777777" w:rsidR="00A01F49" w:rsidRPr="00D87B6E" w:rsidRDefault="00A01F49" w:rsidP="008D0624">
            <w:pPr>
              <w:rPr>
                <w:rFonts w:cs="Arial"/>
                <w:b/>
                <w:bCs/>
                <w:color w:val="000000"/>
                <w:sz w:val="20"/>
              </w:rPr>
            </w:pPr>
            <w:r w:rsidRPr="00D87B6E">
              <w:rPr>
                <w:rFonts w:cs="Arial"/>
                <w:b/>
                <w:bCs/>
                <w:color w:val="000000"/>
                <w:sz w:val="20"/>
              </w:rPr>
              <w:t>SC</w:t>
            </w:r>
          </w:p>
        </w:tc>
        <w:tc>
          <w:tcPr>
            <w:tcW w:w="3361" w:type="dxa"/>
            <w:tcBorders>
              <w:top w:val="nil"/>
              <w:left w:val="nil"/>
              <w:bottom w:val="single" w:sz="4" w:space="0" w:color="auto"/>
              <w:right w:val="single" w:sz="4" w:space="0" w:color="auto"/>
            </w:tcBorders>
            <w:shd w:val="clear" w:color="auto" w:fill="auto"/>
            <w:noWrap/>
            <w:vAlign w:val="center"/>
            <w:hideMark/>
          </w:tcPr>
          <w:p w14:paraId="5A8F3B1A" w14:textId="77777777" w:rsidR="00A01F49" w:rsidRPr="00D87B6E" w:rsidRDefault="00A01F49" w:rsidP="008D0624">
            <w:pPr>
              <w:rPr>
                <w:rFonts w:cs="Arial"/>
                <w:color w:val="000000"/>
                <w:sz w:val="20"/>
              </w:rPr>
            </w:pPr>
            <w:r w:rsidRPr="00D87B6E">
              <w:rPr>
                <w:rFonts w:cs="Arial"/>
                <w:color w:val="000000"/>
                <w:sz w:val="20"/>
              </w:rPr>
              <w:t>SOUTH COAST AQMD</w:t>
            </w:r>
          </w:p>
        </w:tc>
      </w:tr>
      <w:tr w:rsidR="00A6408D" w:rsidRPr="00D87B6E" w14:paraId="40C3DE04"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E684BB4" w14:textId="77777777" w:rsidR="00A01F49" w:rsidRPr="00D87B6E" w:rsidRDefault="00A01F49" w:rsidP="008D0624">
            <w:pPr>
              <w:jc w:val="center"/>
              <w:rPr>
                <w:rFonts w:cs="Arial"/>
                <w:b/>
                <w:bCs/>
                <w:color w:val="000000"/>
                <w:sz w:val="20"/>
              </w:rPr>
            </w:pPr>
            <w:r w:rsidRPr="00D87B6E">
              <w:rPr>
                <w:rFonts w:cs="Arial"/>
                <w:b/>
                <w:bCs/>
                <w:color w:val="000000"/>
                <w:sz w:val="20"/>
              </w:rPr>
              <w:t>31</w:t>
            </w:r>
          </w:p>
        </w:tc>
        <w:tc>
          <w:tcPr>
            <w:tcW w:w="1821" w:type="dxa"/>
            <w:tcBorders>
              <w:top w:val="nil"/>
              <w:left w:val="nil"/>
              <w:bottom w:val="single" w:sz="4" w:space="0" w:color="auto"/>
              <w:right w:val="single" w:sz="4" w:space="0" w:color="auto"/>
            </w:tcBorders>
            <w:shd w:val="clear" w:color="auto" w:fill="auto"/>
            <w:noWrap/>
            <w:vAlign w:val="center"/>
            <w:hideMark/>
          </w:tcPr>
          <w:p w14:paraId="122D1395" w14:textId="77777777" w:rsidR="00A01F49" w:rsidRPr="00D87B6E" w:rsidRDefault="00A01F49" w:rsidP="008D0624">
            <w:pPr>
              <w:rPr>
                <w:rFonts w:cs="Arial"/>
                <w:color w:val="000000"/>
                <w:sz w:val="20"/>
              </w:rPr>
            </w:pPr>
            <w:r w:rsidRPr="00D87B6E">
              <w:rPr>
                <w:rFonts w:cs="Arial"/>
                <w:color w:val="000000"/>
                <w:sz w:val="20"/>
              </w:rPr>
              <w:t>PLACER</w:t>
            </w:r>
          </w:p>
        </w:tc>
        <w:tc>
          <w:tcPr>
            <w:tcW w:w="795" w:type="dxa"/>
            <w:tcBorders>
              <w:top w:val="nil"/>
              <w:left w:val="nil"/>
              <w:bottom w:val="single" w:sz="4" w:space="0" w:color="auto"/>
              <w:right w:val="single" w:sz="4" w:space="0" w:color="auto"/>
            </w:tcBorders>
            <w:shd w:val="clear" w:color="auto" w:fill="auto"/>
            <w:noWrap/>
            <w:vAlign w:val="center"/>
            <w:hideMark/>
          </w:tcPr>
          <w:p w14:paraId="6654F0C7" w14:textId="77777777" w:rsidR="00A01F49" w:rsidRPr="00D87B6E" w:rsidRDefault="00A01F49" w:rsidP="008D0624">
            <w:pPr>
              <w:rPr>
                <w:rFonts w:cs="Arial"/>
                <w:b/>
                <w:bCs/>
                <w:color w:val="000000"/>
                <w:sz w:val="20"/>
              </w:rPr>
            </w:pPr>
            <w:r w:rsidRPr="00D87B6E">
              <w:rPr>
                <w:rFonts w:cs="Arial"/>
                <w:b/>
                <w:bCs/>
                <w:color w:val="000000"/>
                <w:sz w:val="20"/>
              </w:rPr>
              <w:t>MC</w:t>
            </w:r>
          </w:p>
        </w:tc>
        <w:tc>
          <w:tcPr>
            <w:tcW w:w="2956" w:type="dxa"/>
            <w:tcBorders>
              <w:top w:val="nil"/>
              <w:left w:val="nil"/>
              <w:bottom w:val="single" w:sz="4" w:space="0" w:color="auto"/>
              <w:right w:val="single" w:sz="4" w:space="0" w:color="auto"/>
            </w:tcBorders>
            <w:shd w:val="clear" w:color="auto" w:fill="auto"/>
            <w:noWrap/>
            <w:vAlign w:val="center"/>
            <w:hideMark/>
          </w:tcPr>
          <w:p w14:paraId="63A5DE3A" w14:textId="77777777" w:rsidR="00A01F49" w:rsidRPr="00D87B6E" w:rsidRDefault="00A01F49" w:rsidP="008D0624">
            <w:pPr>
              <w:rPr>
                <w:rFonts w:cs="Arial"/>
                <w:color w:val="000000"/>
                <w:sz w:val="20"/>
              </w:rPr>
            </w:pPr>
            <w:r w:rsidRPr="00D87B6E">
              <w:rPr>
                <w:rFonts w:cs="Arial"/>
                <w:color w:val="000000"/>
                <w:sz w:val="20"/>
              </w:rPr>
              <w:t>MOUNTAIN COUNTIES</w:t>
            </w:r>
          </w:p>
        </w:tc>
        <w:tc>
          <w:tcPr>
            <w:tcW w:w="897" w:type="dxa"/>
            <w:tcBorders>
              <w:top w:val="nil"/>
              <w:left w:val="nil"/>
              <w:bottom w:val="single" w:sz="4" w:space="0" w:color="auto"/>
              <w:right w:val="single" w:sz="4" w:space="0" w:color="auto"/>
            </w:tcBorders>
            <w:shd w:val="clear" w:color="auto" w:fill="auto"/>
            <w:noWrap/>
            <w:vAlign w:val="center"/>
            <w:hideMark/>
          </w:tcPr>
          <w:p w14:paraId="6D4B5266" w14:textId="77777777" w:rsidR="00A01F49" w:rsidRPr="00D87B6E" w:rsidRDefault="00A01F49" w:rsidP="008D0624">
            <w:pPr>
              <w:rPr>
                <w:rFonts w:cs="Arial"/>
                <w:b/>
                <w:bCs/>
                <w:color w:val="000000"/>
                <w:sz w:val="20"/>
              </w:rPr>
            </w:pPr>
            <w:r w:rsidRPr="00D87B6E">
              <w:rPr>
                <w:rFonts w:cs="Arial"/>
                <w:b/>
                <w:bCs/>
                <w:color w:val="000000"/>
                <w:sz w:val="20"/>
              </w:rPr>
              <w:t>PLA</w:t>
            </w:r>
          </w:p>
        </w:tc>
        <w:tc>
          <w:tcPr>
            <w:tcW w:w="3361" w:type="dxa"/>
            <w:tcBorders>
              <w:top w:val="nil"/>
              <w:left w:val="nil"/>
              <w:bottom w:val="single" w:sz="4" w:space="0" w:color="auto"/>
              <w:right w:val="single" w:sz="4" w:space="0" w:color="auto"/>
            </w:tcBorders>
            <w:shd w:val="clear" w:color="auto" w:fill="auto"/>
            <w:noWrap/>
            <w:vAlign w:val="center"/>
            <w:hideMark/>
          </w:tcPr>
          <w:p w14:paraId="7DA51281" w14:textId="77777777" w:rsidR="00A01F49" w:rsidRPr="00D87B6E" w:rsidRDefault="00A01F49" w:rsidP="008D0624">
            <w:pPr>
              <w:rPr>
                <w:rFonts w:cs="Arial"/>
                <w:color w:val="000000"/>
                <w:sz w:val="20"/>
              </w:rPr>
            </w:pPr>
            <w:r w:rsidRPr="00D87B6E">
              <w:rPr>
                <w:rFonts w:cs="Arial"/>
                <w:color w:val="000000"/>
                <w:sz w:val="20"/>
              </w:rPr>
              <w:t>PLACER COUNTY APCD</w:t>
            </w:r>
          </w:p>
        </w:tc>
      </w:tr>
      <w:tr w:rsidR="00A6408D" w:rsidRPr="00D87B6E" w14:paraId="3D93E3E7"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352922BC" w14:textId="77777777" w:rsidR="00A01F49" w:rsidRPr="00D87B6E" w:rsidRDefault="00A01F49" w:rsidP="008D0624">
            <w:pPr>
              <w:jc w:val="center"/>
              <w:rPr>
                <w:rFonts w:cs="Arial"/>
                <w:b/>
                <w:bCs/>
                <w:color w:val="000000"/>
                <w:sz w:val="20"/>
              </w:rPr>
            </w:pPr>
            <w:r w:rsidRPr="00D87B6E">
              <w:rPr>
                <w:rFonts w:cs="Arial"/>
                <w:b/>
                <w:bCs/>
                <w:color w:val="000000"/>
                <w:sz w:val="20"/>
              </w:rPr>
              <w:lastRenderedPageBreak/>
              <w:t>31</w:t>
            </w:r>
          </w:p>
        </w:tc>
        <w:tc>
          <w:tcPr>
            <w:tcW w:w="1821" w:type="dxa"/>
            <w:tcBorders>
              <w:top w:val="nil"/>
              <w:left w:val="nil"/>
              <w:bottom w:val="single" w:sz="4" w:space="0" w:color="auto"/>
              <w:right w:val="single" w:sz="4" w:space="0" w:color="auto"/>
            </w:tcBorders>
            <w:shd w:val="clear" w:color="auto" w:fill="auto"/>
            <w:noWrap/>
            <w:vAlign w:val="center"/>
            <w:hideMark/>
          </w:tcPr>
          <w:p w14:paraId="062653A0" w14:textId="77777777" w:rsidR="00A01F49" w:rsidRPr="00D87B6E" w:rsidRDefault="00A01F49" w:rsidP="008D0624">
            <w:pPr>
              <w:rPr>
                <w:rFonts w:cs="Arial"/>
                <w:color w:val="000000"/>
                <w:sz w:val="20"/>
              </w:rPr>
            </w:pPr>
            <w:r w:rsidRPr="00D87B6E">
              <w:rPr>
                <w:rFonts w:cs="Arial"/>
                <w:color w:val="000000"/>
                <w:sz w:val="20"/>
              </w:rPr>
              <w:t>PLACER</w:t>
            </w:r>
          </w:p>
        </w:tc>
        <w:tc>
          <w:tcPr>
            <w:tcW w:w="795" w:type="dxa"/>
            <w:tcBorders>
              <w:top w:val="nil"/>
              <w:left w:val="nil"/>
              <w:bottom w:val="single" w:sz="4" w:space="0" w:color="auto"/>
              <w:right w:val="single" w:sz="4" w:space="0" w:color="auto"/>
            </w:tcBorders>
            <w:shd w:val="clear" w:color="auto" w:fill="auto"/>
            <w:noWrap/>
            <w:vAlign w:val="center"/>
            <w:hideMark/>
          </w:tcPr>
          <w:p w14:paraId="0762E5FD" w14:textId="77777777" w:rsidR="00A01F49" w:rsidRPr="00D87B6E" w:rsidRDefault="00A01F49" w:rsidP="008D0624">
            <w:pPr>
              <w:rPr>
                <w:rFonts w:cs="Arial"/>
                <w:b/>
                <w:bCs/>
                <w:color w:val="000000"/>
                <w:sz w:val="20"/>
              </w:rPr>
            </w:pPr>
            <w:r w:rsidRPr="00D87B6E">
              <w:rPr>
                <w:rFonts w:cs="Arial"/>
                <w:b/>
                <w:bCs/>
                <w:color w:val="000000"/>
                <w:sz w:val="20"/>
              </w:rPr>
              <w:t>LT</w:t>
            </w:r>
          </w:p>
        </w:tc>
        <w:tc>
          <w:tcPr>
            <w:tcW w:w="2956" w:type="dxa"/>
            <w:tcBorders>
              <w:top w:val="nil"/>
              <w:left w:val="nil"/>
              <w:bottom w:val="single" w:sz="4" w:space="0" w:color="auto"/>
              <w:right w:val="single" w:sz="4" w:space="0" w:color="auto"/>
            </w:tcBorders>
            <w:shd w:val="clear" w:color="auto" w:fill="auto"/>
            <w:noWrap/>
            <w:vAlign w:val="center"/>
            <w:hideMark/>
          </w:tcPr>
          <w:p w14:paraId="781DCB9C" w14:textId="77777777" w:rsidR="00A01F49" w:rsidRPr="00D87B6E" w:rsidRDefault="00A01F49" w:rsidP="008D0624">
            <w:pPr>
              <w:rPr>
                <w:rFonts w:cs="Arial"/>
                <w:color w:val="000000"/>
                <w:sz w:val="20"/>
              </w:rPr>
            </w:pPr>
            <w:r w:rsidRPr="00D87B6E">
              <w:rPr>
                <w:rFonts w:cs="Arial"/>
                <w:color w:val="000000"/>
                <w:sz w:val="20"/>
              </w:rPr>
              <w:t>LAKE TAHOE</w:t>
            </w:r>
          </w:p>
        </w:tc>
        <w:tc>
          <w:tcPr>
            <w:tcW w:w="897" w:type="dxa"/>
            <w:tcBorders>
              <w:top w:val="nil"/>
              <w:left w:val="nil"/>
              <w:bottom w:val="single" w:sz="4" w:space="0" w:color="auto"/>
              <w:right w:val="single" w:sz="4" w:space="0" w:color="auto"/>
            </w:tcBorders>
            <w:shd w:val="clear" w:color="auto" w:fill="auto"/>
            <w:noWrap/>
            <w:vAlign w:val="center"/>
            <w:hideMark/>
          </w:tcPr>
          <w:p w14:paraId="2A19226C" w14:textId="77777777" w:rsidR="00A01F49" w:rsidRPr="00D87B6E" w:rsidRDefault="00A01F49" w:rsidP="008D0624">
            <w:pPr>
              <w:rPr>
                <w:rFonts w:cs="Arial"/>
                <w:b/>
                <w:bCs/>
                <w:color w:val="000000"/>
                <w:sz w:val="20"/>
              </w:rPr>
            </w:pPr>
            <w:r w:rsidRPr="00D87B6E">
              <w:rPr>
                <w:rFonts w:cs="Arial"/>
                <w:b/>
                <w:bCs/>
                <w:color w:val="000000"/>
                <w:sz w:val="20"/>
              </w:rPr>
              <w:t>PLA</w:t>
            </w:r>
          </w:p>
        </w:tc>
        <w:tc>
          <w:tcPr>
            <w:tcW w:w="3361" w:type="dxa"/>
            <w:tcBorders>
              <w:top w:val="nil"/>
              <w:left w:val="nil"/>
              <w:bottom w:val="single" w:sz="4" w:space="0" w:color="auto"/>
              <w:right w:val="single" w:sz="4" w:space="0" w:color="auto"/>
            </w:tcBorders>
            <w:shd w:val="clear" w:color="auto" w:fill="auto"/>
            <w:noWrap/>
            <w:vAlign w:val="center"/>
            <w:hideMark/>
          </w:tcPr>
          <w:p w14:paraId="214A61BA" w14:textId="77777777" w:rsidR="00A01F49" w:rsidRPr="00D87B6E" w:rsidRDefault="00A01F49" w:rsidP="008D0624">
            <w:pPr>
              <w:rPr>
                <w:rFonts w:cs="Arial"/>
                <w:color w:val="000000"/>
                <w:sz w:val="20"/>
              </w:rPr>
            </w:pPr>
            <w:r w:rsidRPr="00D87B6E">
              <w:rPr>
                <w:rFonts w:cs="Arial"/>
                <w:color w:val="000000"/>
                <w:sz w:val="20"/>
              </w:rPr>
              <w:t>PLACER COUNTY APCD</w:t>
            </w:r>
          </w:p>
        </w:tc>
      </w:tr>
      <w:tr w:rsidR="00A6408D" w:rsidRPr="00D87B6E" w14:paraId="28525BD9"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6D9AEBC2" w14:textId="77777777" w:rsidR="00A01F49" w:rsidRPr="00D87B6E" w:rsidRDefault="00A01F49" w:rsidP="008D0624">
            <w:pPr>
              <w:jc w:val="center"/>
              <w:rPr>
                <w:rFonts w:cs="Arial"/>
                <w:b/>
                <w:bCs/>
                <w:color w:val="000000"/>
                <w:sz w:val="20"/>
              </w:rPr>
            </w:pPr>
            <w:r w:rsidRPr="00D87B6E">
              <w:rPr>
                <w:rFonts w:cs="Arial"/>
                <w:b/>
                <w:bCs/>
                <w:color w:val="000000"/>
                <w:sz w:val="20"/>
              </w:rPr>
              <w:t>31</w:t>
            </w:r>
          </w:p>
        </w:tc>
        <w:tc>
          <w:tcPr>
            <w:tcW w:w="1821" w:type="dxa"/>
            <w:tcBorders>
              <w:top w:val="nil"/>
              <w:left w:val="nil"/>
              <w:bottom w:val="single" w:sz="4" w:space="0" w:color="auto"/>
              <w:right w:val="single" w:sz="4" w:space="0" w:color="auto"/>
            </w:tcBorders>
            <w:shd w:val="clear" w:color="auto" w:fill="auto"/>
            <w:noWrap/>
            <w:vAlign w:val="center"/>
            <w:hideMark/>
          </w:tcPr>
          <w:p w14:paraId="6B535F52" w14:textId="77777777" w:rsidR="00A01F49" w:rsidRPr="00D87B6E" w:rsidRDefault="00A01F49" w:rsidP="008D0624">
            <w:pPr>
              <w:rPr>
                <w:rFonts w:cs="Arial"/>
                <w:color w:val="000000"/>
                <w:sz w:val="20"/>
              </w:rPr>
            </w:pPr>
            <w:r w:rsidRPr="00D87B6E">
              <w:rPr>
                <w:rFonts w:cs="Arial"/>
                <w:color w:val="000000"/>
                <w:sz w:val="20"/>
              </w:rPr>
              <w:t>PLACER</w:t>
            </w:r>
          </w:p>
        </w:tc>
        <w:tc>
          <w:tcPr>
            <w:tcW w:w="795" w:type="dxa"/>
            <w:tcBorders>
              <w:top w:val="nil"/>
              <w:left w:val="nil"/>
              <w:bottom w:val="single" w:sz="4" w:space="0" w:color="auto"/>
              <w:right w:val="single" w:sz="4" w:space="0" w:color="auto"/>
            </w:tcBorders>
            <w:shd w:val="clear" w:color="auto" w:fill="auto"/>
            <w:noWrap/>
            <w:vAlign w:val="center"/>
            <w:hideMark/>
          </w:tcPr>
          <w:p w14:paraId="787CB1B7" w14:textId="77777777" w:rsidR="00A01F49" w:rsidRPr="00D87B6E" w:rsidRDefault="00A01F49" w:rsidP="008D0624">
            <w:pPr>
              <w:rPr>
                <w:rFonts w:cs="Arial"/>
                <w:b/>
                <w:bCs/>
                <w:color w:val="000000"/>
                <w:sz w:val="20"/>
              </w:rPr>
            </w:pPr>
            <w:r w:rsidRPr="00D87B6E">
              <w:rPr>
                <w:rFonts w:cs="Arial"/>
                <w:b/>
                <w:bCs/>
                <w:color w:val="000000"/>
                <w:sz w:val="20"/>
              </w:rPr>
              <w:t>SV</w:t>
            </w:r>
          </w:p>
        </w:tc>
        <w:tc>
          <w:tcPr>
            <w:tcW w:w="2956" w:type="dxa"/>
            <w:tcBorders>
              <w:top w:val="nil"/>
              <w:left w:val="nil"/>
              <w:bottom w:val="single" w:sz="4" w:space="0" w:color="auto"/>
              <w:right w:val="single" w:sz="4" w:space="0" w:color="auto"/>
            </w:tcBorders>
            <w:shd w:val="clear" w:color="auto" w:fill="auto"/>
            <w:noWrap/>
            <w:vAlign w:val="center"/>
            <w:hideMark/>
          </w:tcPr>
          <w:p w14:paraId="62BAAD18" w14:textId="77777777" w:rsidR="00A01F49" w:rsidRPr="00D87B6E" w:rsidRDefault="00A01F49" w:rsidP="008D0624">
            <w:pPr>
              <w:rPr>
                <w:rFonts w:cs="Arial"/>
                <w:color w:val="000000"/>
                <w:sz w:val="20"/>
              </w:rPr>
            </w:pPr>
            <w:r w:rsidRPr="00D87B6E">
              <w:rPr>
                <w:rFonts w:cs="Arial"/>
                <w:color w:val="000000"/>
                <w:sz w:val="20"/>
              </w:rPr>
              <w:t>SACRAMENTO VALLEY</w:t>
            </w:r>
          </w:p>
        </w:tc>
        <w:tc>
          <w:tcPr>
            <w:tcW w:w="897" w:type="dxa"/>
            <w:tcBorders>
              <w:top w:val="nil"/>
              <w:left w:val="nil"/>
              <w:bottom w:val="single" w:sz="4" w:space="0" w:color="auto"/>
              <w:right w:val="single" w:sz="4" w:space="0" w:color="auto"/>
            </w:tcBorders>
            <w:shd w:val="clear" w:color="auto" w:fill="auto"/>
            <w:noWrap/>
            <w:vAlign w:val="center"/>
            <w:hideMark/>
          </w:tcPr>
          <w:p w14:paraId="2E8F560D" w14:textId="77777777" w:rsidR="00A01F49" w:rsidRPr="00D87B6E" w:rsidRDefault="00A01F49" w:rsidP="008D0624">
            <w:pPr>
              <w:rPr>
                <w:rFonts w:cs="Arial"/>
                <w:b/>
                <w:bCs/>
                <w:color w:val="000000"/>
                <w:sz w:val="20"/>
              </w:rPr>
            </w:pPr>
            <w:r w:rsidRPr="00D87B6E">
              <w:rPr>
                <w:rFonts w:cs="Arial"/>
                <w:b/>
                <w:bCs/>
                <w:color w:val="000000"/>
                <w:sz w:val="20"/>
              </w:rPr>
              <w:t>PLA</w:t>
            </w:r>
          </w:p>
        </w:tc>
        <w:tc>
          <w:tcPr>
            <w:tcW w:w="3361" w:type="dxa"/>
            <w:tcBorders>
              <w:top w:val="nil"/>
              <w:left w:val="nil"/>
              <w:bottom w:val="single" w:sz="4" w:space="0" w:color="auto"/>
              <w:right w:val="single" w:sz="4" w:space="0" w:color="auto"/>
            </w:tcBorders>
            <w:shd w:val="clear" w:color="auto" w:fill="auto"/>
            <w:noWrap/>
            <w:vAlign w:val="center"/>
            <w:hideMark/>
          </w:tcPr>
          <w:p w14:paraId="4BE4EC84" w14:textId="77777777" w:rsidR="00A01F49" w:rsidRPr="00D87B6E" w:rsidRDefault="00A01F49" w:rsidP="008D0624">
            <w:pPr>
              <w:rPr>
                <w:rFonts w:cs="Arial"/>
                <w:color w:val="000000"/>
                <w:sz w:val="20"/>
              </w:rPr>
            </w:pPr>
            <w:r w:rsidRPr="00D87B6E">
              <w:rPr>
                <w:rFonts w:cs="Arial"/>
                <w:color w:val="000000"/>
                <w:sz w:val="20"/>
              </w:rPr>
              <w:t>PLACER COUNTY APCD</w:t>
            </w:r>
          </w:p>
        </w:tc>
      </w:tr>
      <w:tr w:rsidR="00A6408D" w:rsidRPr="00D87B6E" w14:paraId="3FB99F35"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A9A49C7" w14:textId="77777777" w:rsidR="00A01F49" w:rsidRPr="00D87B6E" w:rsidRDefault="00A01F49" w:rsidP="008D0624">
            <w:pPr>
              <w:jc w:val="center"/>
              <w:rPr>
                <w:rFonts w:cs="Arial"/>
                <w:b/>
                <w:bCs/>
                <w:color w:val="000000"/>
                <w:sz w:val="20"/>
              </w:rPr>
            </w:pPr>
            <w:r w:rsidRPr="00D87B6E">
              <w:rPr>
                <w:rFonts w:cs="Arial"/>
                <w:b/>
                <w:bCs/>
                <w:color w:val="000000"/>
                <w:sz w:val="20"/>
              </w:rPr>
              <w:t>32</w:t>
            </w:r>
          </w:p>
        </w:tc>
        <w:tc>
          <w:tcPr>
            <w:tcW w:w="1821" w:type="dxa"/>
            <w:tcBorders>
              <w:top w:val="nil"/>
              <w:left w:val="nil"/>
              <w:bottom w:val="single" w:sz="4" w:space="0" w:color="auto"/>
              <w:right w:val="single" w:sz="4" w:space="0" w:color="auto"/>
            </w:tcBorders>
            <w:shd w:val="clear" w:color="auto" w:fill="auto"/>
            <w:noWrap/>
            <w:vAlign w:val="center"/>
            <w:hideMark/>
          </w:tcPr>
          <w:p w14:paraId="0C0D4F1B" w14:textId="77777777" w:rsidR="00A01F49" w:rsidRPr="00D87B6E" w:rsidRDefault="00A01F49" w:rsidP="008D0624">
            <w:pPr>
              <w:rPr>
                <w:rFonts w:cs="Arial"/>
                <w:color w:val="000000"/>
                <w:sz w:val="20"/>
              </w:rPr>
            </w:pPr>
            <w:r w:rsidRPr="00D87B6E">
              <w:rPr>
                <w:rFonts w:cs="Arial"/>
                <w:color w:val="000000"/>
                <w:sz w:val="20"/>
              </w:rPr>
              <w:t>PLUMAS</w:t>
            </w:r>
          </w:p>
        </w:tc>
        <w:tc>
          <w:tcPr>
            <w:tcW w:w="795" w:type="dxa"/>
            <w:tcBorders>
              <w:top w:val="nil"/>
              <w:left w:val="nil"/>
              <w:bottom w:val="single" w:sz="4" w:space="0" w:color="auto"/>
              <w:right w:val="single" w:sz="4" w:space="0" w:color="auto"/>
            </w:tcBorders>
            <w:shd w:val="clear" w:color="auto" w:fill="auto"/>
            <w:noWrap/>
            <w:vAlign w:val="center"/>
            <w:hideMark/>
          </w:tcPr>
          <w:p w14:paraId="75A0835D" w14:textId="77777777" w:rsidR="00A01F49" w:rsidRPr="00D87B6E" w:rsidRDefault="00A01F49" w:rsidP="008D0624">
            <w:pPr>
              <w:rPr>
                <w:rFonts w:cs="Arial"/>
                <w:b/>
                <w:bCs/>
                <w:color w:val="000000"/>
                <w:sz w:val="20"/>
              </w:rPr>
            </w:pPr>
            <w:r w:rsidRPr="00D87B6E">
              <w:rPr>
                <w:rFonts w:cs="Arial"/>
                <w:b/>
                <w:bCs/>
                <w:color w:val="000000"/>
                <w:sz w:val="20"/>
              </w:rPr>
              <w:t>MC</w:t>
            </w:r>
          </w:p>
        </w:tc>
        <w:tc>
          <w:tcPr>
            <w:tcW w:w="2956" w:type="dxa"/>
            <w:tcBorders>
              <w:top w:val="nil"/>
              <w:left w:val="nil"/>
              <w:bottom w:val="single" w:sz="4" w:space="0" w:color="auto"/>
              <w:right w:val="single" w:sz="4" w:space="0" w:color="auto"/>
            </w:tcBorders>
            <w:shd w:val="clear" w:color="auto" w:fill="auto"/>
            <w:noWrap/>
            <w:vAlign w:val="center"/>
            <w:hideMark/>
          </w:tcPr>
          <w:p w14:paraId="29DC8EB5" w14:textId="77777777" w:rsidR="00A01F49" w:rsidRPr="00D87B6E" w:rsidRDefault="00A01F49" w:rsidP="008D0624">
            <w:pPr>
              <w:rPr>
                <w:rFonts w:cs="Arial"/>
                <w:color w:val="000000"/>
                <w:sz w:val="20"/>
              </w:rPr>
            </w:pPr>
            <w:r w:rsidRPr="00D87B6E">
              <w:rPr>
                <w:rFonts w:cs="Arial"/>
                <w:color w:val="000000"/>
                <w:sz w:val="20"/>
              </w:rPr>
              <w:t>MOUNTAIN COUNTIES</w:t>
            </w:r>
          </w:p>
        </w:tc>
        <w:tc>
          <w:tcPr>
            <w:tcW w:w="897" w:type="dxa"/>
            <w:tcBorders>
              <w:top w:val="nil"/>
              <w:left w:val="nil"/>
              <w:bottom w:val="single" w:sz="4" w:space="0" w:color="auto"/>
              <w:right w:val="single" w:sz="4" w:space="0" w:color="auto"/>
            </w:tcBorders>
            <w:shd w:val="clear" w:color="auto" w:fill="auto"/>
            <w:noWrap/>
            <w:vAlign w:val="center"/>
            <w:hideMark/>
          </w:tcPr>
          <w:p w14:paraId="0D5B7C6A" w14:textId="77777777" w:rsidR="00A01F49" w:rsidRPr="00D87B6E" w:rsidRDefault="00A01F49" w:rsidP="008D0624">
            <w:pPr>
              <w:rPr>
                <w:rFonts w:cs="Arial"/>
                <w:b/>
                <w:bCs/>
                <w:color w:val="000000"/>
                <w:sz w:val="20"/>
              </w:rPr>
            </w:pPr>
            <w:r w:rsidRPr="00D87B6E">
              <w:rPr>
                <w:rFonts w:cs="Arial"/>
                <w:b/>
                <w:bCs/>
                <w:color w:val="000000"/>
                <w:sz w:val="20"/>
              </w:rPr>
              <w:t>NSI</w:t>
            </w:r>
          </w:p>
        </w:tc>
        <w:tc>
          <w:tcPr>
            <w:tcW w:w="3361" w:type="dxa"/>
            <w:tcBorders>
              <w:top w:val="nil"/>
              <w:left w:val="nil"/>
              <w:bottom w:val="single" w:sz="4" w:space="0" w:color="auto"/>
              <w:right w:val="single" w:sz="4" w:space="0" w:color="auto"/>
            </w:tcBorders>
            <w:shd w:val="clear" w:color="auto" w:fill="auto"/>
            <w:noWrap/>
            <w:vAlign w:val="center"/>
            <w:hideMark/>
          </w:tcPr>
          <w:p w14:paraId="09C0AD00" w14:textId="77777777" w:rsidR="00A01F49" w:rsidRPr="00D87B6E" w:rsidRDefault="00A01F49" w:rsidP="008D0624">
            <w:pPr>
              <w:rPr>
                <w:rFonts w:cs="Arial"/>
                <w:color w:val="000000"/>
                <w:sz w:val="20"/>
              </w:rPr>
            </w:pPr>
            <w:r w:rsidRPr="00D87B6E">
              <w:rPr>
                <w:rFonts w:cs="Arial"/>
                <w:color w:val="000000"/>
                <w:sz w:val="20"/>
              </w:rPr>
              <w:t>NORTHERN SIERRA AQMD</w:t>
            </w:r>
          </w:p>
        </w:tc>
      </w:tr>
      <w:tr w:rsidR="00A6408D" w:rsidRPr="00D87B6E" w14:paraId="6AD13830"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F1D95A9" w14:textId="77777777" w:rsidR="00A01F49" w:rsidRPr="00D87B6E" w:rsidRDefault="00A01F49" w:rsidP="008D0624">
            <w:pPr>
              <w:jc w:val="center"/>
              <w:rPr>
                <w:rFonts w:cs="Arial"/>
                <w:b/>
                <w:bCs/>
                <w:color w:val="000000"/>
                <w:sz w:val="20"/>
              </w:rPr>
            </w:pPr>
            <w:r w:rsidRPr="00D87B6E">
              <w:rPr>
                <w:rFonts w:cs="Arial"/>
                <w:b/>
                <w:bCs/>
                <w:color w:val="000000"/>
                <w:sz w:val="20"/>
              </w:rPr>
              <w:t>33</w:t>
            </w:r>
          </w:p>
        </w:tc>
        <w:tc>
          <w:tcPr>
            <w:tcW w:w="1821" w:type="dxa"/>
            <w:tcBorders>
              <w:top w:val="nil"/>
              <w:left w:val="nil"/>
              <w:bottom w:val="single" w:sz="4" w:space="0" w:color="auto"/>
              <w:right w:val="single" w:sz="4" w:space="0" w:color="auto"/>
            </w:tcBorders>
            <w:shd w:val="clear" w:color="auto" w:fill="auto"/>
            <w:noWrap/>
            <w:vAlign w:val="center"/>
            <w:hideMark/>
          </w:tcPr>
          <w:p w14:paraId="3D035354" w14:textId="77777777" w:rsidR="00A01F49" w:rsidRPr="00D87B6E" w:rsidRDefault="00A01F49" w:rsidP="008D0624">
            <w:pPr>
              <w:rPr>
                <w:rFonts w:cs="Arial"/>
                <w:color w:val="000000"/>
                <w:sz w:val="20"/>
              </w:rPr>
            </w:pPr>
            <w:r w:rsidRPr="00D87B6E">
              <w:rPr>
                <w:rFonts w:cs="Arial"/>
                <w:color w:val="000000"/>
                <w:sz w:val="20"/>
              </w:rPr>
              <w:t>RIVERSIDE</w:t>
            </w:r>
          </w:p>
        </w:tc>
        <w:tc>
          <w:tcPr>
            <w:tcW w:w="795" w:type="dxa"/>
            <w:tcBorders>
              <w:top w:val="nil"/>
              <w:left w:val="nil"/>
              <w:bottom w:val="single" w:sz="4" w:space="0" w:color="auto"/>
              <w:right w:val="single" w:sz="4" w:space="0" w:color="auto"/>
            </w:tcBorders>
            <w:shd w:val="clear" w:color="auto" w:fill="auto"/>
            <w:noWrap/>
            <w:vAlign w:val="center"/>
            <w:hideMark/>
          </w:tcPr>
          <w:p w14:paraId="43A09CAD" w14:textId="77777777" w:rsidR="00A01F49" w:rsidRPr="00D87B6E" w:rsidRDefault="00A01F49" w:rsidP="008D0624">
            <w:pPr>
              <w:rPr>
                <w:rFonts w:cs="Arial"/>
                <w:b/>
                <w:bCs/>
                <w:color w:val="000000"/>
                <w:sz w:val="20"/>
              </w:rPr>
            </w:pPr>
            <w:r w:rsidRPr="00D87B6E">
              <w:rPr>
                <w:rFonts w:cs="Arial"/>
                <w:b/>
                <w:bCs/>
                <w:color w:val="000000"/>
                <w:sz w:val="20"/>
              </w:rPr>
              <w:t>SC</w:t>
            </w:r>
          </w:p>
        </w:tc>
        <w:tc>
          <w:tcPr>
            <w:tcW w:w="2956" w:type="dxa"/>
            <w:tcBorders>
              <w:top w:val="nil"/>
              <w:left w:val="nil"/>
              <w:bottom w:val="single" w:sz="4" w:space="0" w:color="auto"/>
              <w:right w:val="single" w:sz="4" w:space="0" w:color="auto"/>
            </w:tcBorders>
            <w:shd w:val="clear" w:color="auto" w:fill="auto"/>
            <w:noWrap/>
            <w:vAlign w:val="center"/>
            <w:hideMark/>
          </w:tcPr>
          <w:p w14:paraId="03A7668D" w14:textId="77777777" w:rsidR="00A01F49" w:rsidRPr="00D87B6E" w:rsidRDefault="00A01F49" w:rsidP="008D0624">
            <w:pPr>
              <w:rPr>
                <w:rFonts w:cs="Arial"/>
                <w:color w:val="000000"/>
                <w:sz w:val="20"/>
              </w:rPr>
            </w:pPr>
            <w:r w:rsidRPr="00D87B6E">
              <w:rPr>
                <w:rFonts w:cs="Arial"/>
                <w:color w:val="000000"/>
                <w:sz w:val="20"/>
              </w:rPr>
              <w:t>SOUTH COAST</w:t>
            </w:r>
          </w:p>
        </w:tc>
        <w:tc>
          <w:tcPr>
            <w:tcW w:w="897" w:type="dxa"/>
            <w:tcBorders>
              <w:top w:val="nil"/>
              <w:left w:val="nil"/>
              <w:bottom w:val="single" w:sz="4" w:space="0" w:color="auto"/>
              <w:right w:val="single" w:sz="4" w:space="0" w:color="auto"/>
            </w:tcBorders>
            <w:shd w:val="clear" w:color="auto" w:fill="auto"/>
            <w:noWrap/>
            <w:vAlign w:val="center"/>
            <w:hideMark/>
          </w:tcPr>
          <w:p w14:paraId="4815F08F" w14:textId="77777777" w:rsidR="00A01F49" w:rsidRPr="00D87B6E" w:rsidRDefault="00A01F49" w:rsidP="008D0624">
            <w:pPr>
              <w:rPr>
                <w:rFonts w:cs="Arial"/>
                <w:b/>
                <w:bCs/>
                <w:color w:val="000000"/>
                <w:sz w:val="20"/>
              </w:rPr>
            </w:pPr>
            <w:r w:rsidRPr="00D87B6E">
              <w:rPr>
                <w:rFonts w:cs="Arial"/>
                <w:b/>
                <w:bCs/>
                <w:color w:val="000000"/>
                <w:sz w:val="20"/>
              </w:rPr>
              <w:t>SC</w:t>
            </w:r>
          </w:p>
        </w:tc>
        <w:tc>
          <w:tcPr>
            <w:tcW w:w="3361" w:type="dxa"/>
            <w:tcBorders>
              <w:top w:val="nil"/>
              <w:left w:val="nil"/>
              <w:bottom w:val="single" w:sz="4" w:space="0" w:color="auto"/>
              <w:right w:val="single" w:sz="4" w:space="0" w:color="auto"/>
            </w:tcBorders>
            <w:shd w:val="clear" w:color="auto" w:fill="auto"/>
            <w:noWrap/>
            <w:vAlign w:val="center"/>
            <w:hideMark/>
          </w:tcPr>
          <w:p w14:paraId="0CBA86C7" w14:textId="77777777" w:rsidR="00A01F49" w:rsidRPr="00D87B6E" w:rsidRDefault="00A01F49" w:rsidP="008D0624">
            <w:pPr>
              <w:rPr>
                <w:rFonts w:cs="Arial"/>
                <w:color w:val="000000"/>
                <w:sz w:val="20"/>
              </w:rPr>
            </w:pPr>
            <w:r w:rsidRPr="00D87B6E">
              <w:rPr>
                <w:rFonts w:cs="Arial"/>
                <w:color w:val="000000"/>
                <w:sz w:val="20"/>
              </w:rPr>
              <w:t>SOUTH COAST AQMD</w:t>
            </w:r>
          </w:p>
        </w:tc>
      </w:tr>
      <w:tr w:rsidR="00A6408D" w:rsidRPr="00D87B6E" w14:paraId="37372C4E"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765769B" w14:textId="77777777" w:rsidR="00A01F49" w:rsidRPr="00D87B6E" w:rsidRDefault="00A01F49" w:rsidP="008D0624">
            <w:pPr>
              <w:jc w:val="center"/>
              <w:rPr>
                <w:rFonts w:cs="Arial"/>
                <w:b/>
                <w:bCs/>
                <w:color w:val="000000"/>
                <w:sz w:val="20"/>
              </w:rPr>
            </w:pPr>
            <w:r w:rsidRPr="00D87B6E">
              <w:rPr>
                <w:rFonts w:cs="Arial"/>
                <w:b/>
                <w:bCs/>
                <w:color w:val="000000"/>
                <w:sz w:val="20"/>
              </w:rPr>
              <w:t>33</w:t>
            </w:r>
          </w:p>
        </w:tc>
        <w:tc>
          <w:tcPr>
            <w:tcW w:w="1821" w:type="dxa"/>
            <w:tcBorders>
              <w:top w:val="nil"/>
              <w:left w:val="nil"/>
              <w:bottom w:val="single" w:sz="4" w:space="0" w:color="auto"/>
              <w:right w:val="single" w:sz="4" w:space="0" w:color="auto"/>
            </w:tcBorders>
            <w:shd w:val="clear" w:color="auto" w:fill="auto"/>
            <w:noWrap/>
            <w:vAlign w:val="center"/>
            <w:hideMark/>
          </w:tcPr>
          <w:p w14:paraId="0A840B2D" w14:textId="77777777" w:rsidR="00A01F49" w:rsidRPr="00D87B6E" w:rsidRDefault="00A01F49" w:rsidP="008D0624">
            <w:pPr>
              <w:rPr>
                <w:rFonts w:cs="Arial"/>
                <w:color w:val="000000"/>
                <w:sz w:val="20"/>
              </w:rPr>
            </w:pPr>
            <w:r w:rsidRPr="00D87B6E">
              <w:rPr>
                <w:rFonts w:cs="Arial"/>
                <w:color w:val="000000"/>
                <w:sz w:val="20"/>
              </w:rPr>
              <w:t>RIVERSIDE</w:t>
            </w:r>
          </w:p>
        </w:tc>
        <w:tc>
          <w:tcPr>
            <w:tcW w:w="795" w:type="dxa"/>
            <w:tcBorders>
              <w:top w:val="nil"/>
              <w:left w:val="nil"/>
              <w:bottom w:val="single" w:sz="4" w:space="0" w:color="auto"/>
              <w:right w:val="single" w:sz="4" w:space="0" w:color="auto"/>
            </w:tcBorders>
            <w:shd w:val="clear" w:color="auto" w:fill="auto"/>
            <w:noWrap/>
            <w:vAlign w:val="center"/>
            <w:hideMark/>
          </w:tcPr>
          <w:p w14:paraId="06AD825C" w14:textId="77777777" w:rsidR="00A01F49" w:rsidRPr="00D87B6E" w:rsidRDefault="00A01F49" w:rsidP="008D0624">
            <w:pPr>
              <w:rPr>
                <w:rFonts w:cs="Arial"/>
                <w:b/>
                <w:bCs/>
                <w:color w:val="000000"/>
                <w:sz w:val="20"/>
              </w:rPr>
            </w:pPr>
            <w:r w:rsidRPr="00D87B6E">
              <w:rPr>
                <w:rFonts w:cs="Arial"/>
                <w:b/>
                <w:bCs/>
                <w:color w:val="000000"/>
                <w:sz w:val="20"/>
              </w:rPr>
              <w:t>MOJ</w:t>
            </w:r>
          </w:p>
        </w:tc>
        <w:tc>
          <w:tcPr>
            <w:tcW w:w="2956" w:type="dxa"/>
            <w:tcBorders>
              <w:top w:val="nil"/>
              <w:left w:val="nil"/>
              <w:bottom w:val="single" w:sz="4" w:space="0" w:color="auto"/>
              <w:right w:val="single" w:sz="4" w:space="0" w:color="auto"/>
            </w:tcBorders>
            <w:shd w:val="clear" w:color="auto" w:fill="auto"/>
            <w:noWrap/>
            <w:vAlign w:val="center"/>
            <w:hideMark/>
          </w:tcPr>
          <w:p w14:paraId="496EC210" w14:textId="77777777" w:rsidR="00A01F49" w:rsidRPr="00D87B6E" w:rsidRDefault="00A01F49" w:rsidP="008D0624">
            <w:pPr>
              <w:rPr>
                <w:rFonts w:cs="Arial"/>
                <w:color w:val="000000"/>
                <w:sz w:val="20"/>
              </w:rPr>
            </w:pPr>
            <w:r w:rsidRPr="00D87B6E">
              <w:rPr>
                <w:rFonts w:cs="Arial"/>
                <w:color w:val="000000"/>
                <w:sz w:val="20"/>
              </w:rPr>
              <w:t>MOJAVE DESERT</w:t>
            </w:r>
          </w:p>
        </w:tc>
        <w:tc>
          <w:tcPr>
            <w:tcW w:w="897" w:type="dxa"/>
            <w:tcBorders>
              <w:top w:val="nil"/>
              <w:left w:val="nil"/>
              <w:bottom w:val="single" w:sz="4" w:space="0" w:color="auto"/>
              <w:right w:val="single" w:sz="4" w:space="0" w:color="auto"/>
            </w:tcBorders>
            <w:shd w:val="clear" w:color="auto" w:fill="auto"/>
            <w:noWrap/>
            <w:vAlign w:val="center"/>
            <w:hideMark/>
          </w:tcPr>
          <w:p w14:paraId="3917B3F5" w14:textId="77777777" w:rsidR="00A01F49" w:rsidRPr="00D87B6E" w:rsidRDefault="00A01F49" w:rsidP="008D0624">
            <w:pPr>
              <w:rPr>
                <w:rFonts w:cs="Arial"/>
                <w:b/>
                <w:bCs/>
                <w:color w:val="000000"/>
                <w:sz w:val="20"/>
              </w:rPr>
            </w:pPr>
            <w:r w:rsidRPr="00D87B6E">
              <w:rPr>
                <w:rFonts w:cs="Arial"/>
                <w:b/>
                <w:bCs/>
                <w:color w:val="000000"/>
                <w:sz w:val="20"/>
              </w:rPr>
              <w:t>SC</w:t>
            </w:r>
          </w:p>
        </w:tc>
        <w:tc>
          <w:tcPr>
            <w:tcW w:w="3361" w:type="dxa"/>
            <w:tcBorders>
              <w:top w:val="nil"/>
              <w:left w:val="nil"/>
              <w:bottom w:val="single" w:sz="4" w:space="0" w:color="auto"/>
              <w:right w:val="single" w:sz="4" w:space="0" w:color="auto"/>
            </w:tcBorders>
            <w:shd w:val="clear" w:color="auto" w:fill="auto"/>
            <w:noWrap/>
            <w:vAlign w:val="center"/>
            <w:hideMark/>
          </w:tcPr>
          <w:p w14:paraId="5D5F972B" w14:textId="77777777" w:rsidR="00A01F49" w:rsidRPr="00D87B6E" w:rsidRDefault="00A01F49" w:rsidP="008D0624">
            <w:pPr>
              <w:rPr>
                <w:rFonts w:cs="Arial"/>
                <w:color w:val="000000"/>
                <w:sz w:val="20"/>
              </w:rPr>
            </w:pPr>
            <w:r w:rsidRPr="00D87B6E">
              <w:rPr>
                <w:rFonts w:cs="Arial"/>
                <w:color w:val="000000"/>
                <w:sz w:val="20"/>
              </w:rPr>
              <w:t>SOUTH COAST AQMD</w:t>
            </w:r>
          </w:p>
        </w:tc>
      </w:tr>
      <w:tr w:rsidR="00A6408D" w:rsidRPr="00D87B6E" w14:paraId="4E30B85C"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5AAB8473" w14:textId="77777777" w:rsidR="00A01F49" w:rsidRPr="00D87B6E" w:rsidRDefault="00A01F49" w:rsidP="008D0624">
            <w:pPr>
              <w:jc w:val="center"/>
              <w:rPr>
                <w:rFonts w:cs="Arial"/>
                <w:b/>
                <w:bCs/>
                <w:color w:val="000000"/>
                <w:sz w:val="20"/>
              </w:rPr>
            </w:pPr>
            <w:r w:rsidRPr="00D87B6E">
              <w:rPr>
                <w:rFonts w:cs="Arial"/>
                <w:b/>
                <w:bCs/>
                <w:color w:val="000000"/>
                <w:sz w:val="20"/>
              </w:rPr>
              <w:t>33</w:t>
            </w:r>
          </w:p>
        </w:tc>
        <w:tc>
          <w:tcPr>
            <w:tcW w:w="1821" w:type="dxa"/>
            <w:tcBorders>
              <w:top w:val="nil"/>
              <w:left w:val="nil"/>
              <w:bottom w:val="single" w:sz="4" w:space="0" w:color="auto"/>
              <w:right w:val="single" w:sz="4" w:space="0" w:color="auto"/>
            </w:tcBorders>
            <w:shd w:val="clear" w:color="auto" w:fill="auto"/>
            <w:noWrap/>
            <w:vAlign w:val="center"/>
            <w:hideMark/>
          </w:tcPr>
          <w:p w14:paraId="01052100" w14:textId="77777777" w:rsidR="00A01F49" w:rsidRPr="00D87B6E" w:rsidRDefault="00A01F49" w:rsidP="008D0624">
            <w:pPr>
              <w:rPr>
                <w:rFonts w:cs="Arial"/>
                <w:color w:val="000000"/>
                <w:sz w:val="20"/>
              </w:rPr>
            </w:pPr>
            <w:r w:rsidRPr="00D87B6E">
              <w:rPr>
                <w:rFonts w:cs="Arial"/>
                <w:color w:val="000000"/>
                <w:sz w:val="20"/>
              </w:rPr>
              <w:t>RIVERSIDE</w:t>
            </w:r>
          </w:p>
        </w:tc>
        <w:tc>
          <w:tcPr>
            <w:tcW w:w="795" w:type="dxa"/>
            <w:tcBorders>
              <w:top w:val="nil"/>
              <w:left w:val="nil"/>
              <w:bottom w:val="single" w:sz="4" w:space="0" w:color="auto"/>
              <w:right w:val="single" w:sz="4" w:space="0" w:color="auto"/>
            </w:tcBorders>
            <w:shd w:val="clear" w:color="auto" w:fill="auto"/>
            <w:noWrap/>
            <w:vAlign w:val="center"/>
            <w:hideMark/>
          </w:tcPr>
          <w:p w14:paraId="3CCF9BB9" w14:textId="77777777" w:rsidR="00A01F49" w:rsidRPr="00D87B6E" w:rsidRDefault="00A01F49" w:rsidP="008D0624">
            <w:pPr>
              <w:rPr>
                <w:rFonts w:cs="Arial"/>
                <w:b/>
                <w:bCs/>
                <w:color w:val="000000"/>
                <w:sz w:val="20"/>
              </w:rPr>
            </w:pPr>
            <w:r w:rsidRPr="00D87B6E">
              <w:rPr>
                <w:rFonts w:cs="Arial"/>
                <w:b/>
                <w:bCs/>
                <w:color w:val="000000"/>
                <w:sz w:val="20"/>
              </w:rPr>
              <w:t>MOJ</w:t>
            </w:r>
          </w:p>
        </w:tc>
        <w:tc>
          <w:tcPr>
            <w:tcW w:w="2956" w:type="dxa"/>
            <w:tcBorders>
              <w:top w:val="nil"/>
              <w:left w:val="nil"/>
              <w:bottom w:val="single" w:sz="4" w:space="0" w:color="auto"/>
              <w:right w:val="single" w:sz="4" w:space="0" w:color="auto"/>
            </w:tcBorders>
            <w:shd w:val="clear" w:color="auto" w:fill="auto"/>
            <w:noWrap/>
            <w:vAlign w:val="center"/>
            <w:hideMark/>
          </w:tcPr>
          <w:p w14:paraId="0395CDD2" w14:textId="77777777" w:rsidR="00A01F49" w:rsidRPr="00D87B6E" w:rsidRDefault="00A01F49" w:rsidP="008D0624">
            <w:pPr>
              <w:rPr>
                <w:rFonts w:cs="Arial"/>
                <w:color w:val="000000"/>
                <w:sz w:val="20"/>
              </w:rPr>
            </w:pPr>
            <w:r w:rsidRPr="00D87B6E">
              <w:rPr>
                <w:rFonts w:cs="Arial"/>
                <w:color w:val="000000"/>
                <w:sz w:val="20"/>
              </w:rPr>
              <w:t>MOJAVE DESERT</w:t>
            </w:r>
          </w:p>
        </w:tc>
        <w:tc>
          <w:tcPr>
            <w:tcW w:w="897" w:type="dxa"/>
            <w:tcBorders>
              <w:top w:val="nil"/>
              <w:left w:val="nil"/>
              <w:bottom w:val="single" w:sz="4" w:space="0" w:color="auto"/>
              <w:right w:val="single" w:sz="4" w:space="0" w:color="auto"/>
            </w:tcBorders>
            <w:shd w:val="clear" w:color="auto" w:fill="auto"/>
            <w:noWrap/>
            <w:vAlign w:val="center"/>
            <w:hideMark/>
          </w:tcPr>
          <w:p w14:paraId="2505A66A" w14:textId="77777777" w:rsidR="00A01F49" w:rsidRPr="00D87B6E" w:rsidRDefault="00A01F49" w:rsidP="008D0624">
            <w:pPr>
              <w:rPr>
                <w:rFonts w:cs="Arial"/>
                <w:b/>
                <w:bCs/>
                <w:color w:val="000000"/>
                <w:sz w:val="20"/>
              </w:rPr>
            </w:pPr>
            <w:r w:rsidRPr="00D87B6E">
              <w:rPr>
                <w:rFonts w:cs="Arial"/>
                <w:b/>
                <w:bCs/>
                <w:color w:val="000000"/>
                <w:sz w:val="20"/>
              </w:rPr>
              <w:t>MOJ</w:t>
            </w:r>
          </w:p>
        </w:tc>
        <w:tc>
          <w:tcPr>
            <w:tcW w:w="3361" w:type="dxa"/>
            <w:tcBorders>
              <w:top w:val="nil"/>
              <w:left w:val="nil"/>
              <w:bottom w:val="single" w:sz="4" w:space="0" w:color="auto"/>
              <w:right w:val="single" w:sz="4" w:space="0" w:color="auto"/>
            </w:tcBorders>
            <w:shd w:val="clear" w:color="auto" w:fill="auto"/>
            <w:noWrap/>
            <w:vAlign w:val="center"/>
            <w:hideMark/>
          </w:tcPr>
          <w:p w14:paraId="64CE0207" w14:textId="77777777" w:rsidR="00A01F49" w:rsidRPr="00D87B6E" w:rsidRDefault="00A01F49" w:rsidP="008D0624">
            <w:pPr>
              <w:rPr>
                <w:rFonts w:cs="Arial"/>
                <w:color w:val="000000"/>
                <w:sz w:val="20"/>
              </w:rPr>
            </w:pPr>
            <w:r w:rsidRPr="00D87B6E">
              <w:rPr>
                <w:rFonts w:cs="Arial"/>
                <w:color w:val="000000"/>
                <w:sz w:val="20"/>
              </w:rPr>
              <w:t>MOJAVE DESERT AQMD</w:t>
            </w:r>
          </w:p>
        </w:tc>
      </w:tr>
      <w:tr w:rsidR="00A6408D" w:rsidRPr="00D87B6E" w14:paraId="7C03BAD6"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3E1D77E4" w14:textId="77777777" w:rsidR="00A01F49" w:rsidRPr="00D87B6E" w:rsidRDefault="00A01F49" w:rsidP="008D0624">
            <w:pPr>
              <w:jc w:val="center"/>
              <w:rPr>
                <w:rFonts w:cs="Arial"/>
                <w:b/>
                <w:bCs/>
                <w:color w:val="000000"/>
                <w:sz w:val="20"/>
              </w:rPr>
            </w:pPr>
            <w:r w:rsidRPr="00D87B6E">
              <w:rPr>
                <w:rFonts w:cs="Arial"/>
                <w:b/>
                <w:bCs/>
                <w:color w:val="000000"/>
                <w:sz w:val="20"/>
              </w:rPr>
              <w:t>33</w:t>
            </w:r>
          </w:p>
        </w:tc>
        <w:tc>
          <w:tcPr>
            <w:tcW w:w="1821" w:type="dxa"/>
            <w:tcBorders>
              <w:top w:val="nil"/>
              <w:left w:val="nil"/>
              <w:bottom w:val="single" w:sz="4" w:space="0" w:color="auto"/>
              <w:right w:val="single" w:sz="4" w:space="0" w:color="auto"/>
            </w:tcBorders>
            <w:shd w:val="clear" w:color="auto" w:fill="auto"/>
            <w:noWrap/>
            <w:vAlign w:val="center"/>
            <w:hideMark/>
          </w:tcPr>
          <w:p w14:paraId="0B8D30D6" w14:textId="77777777" w:rsidR="00A01F49" w:rsidRPr="00D87B6E" w:rsidRDefault="00A01F49" w:rsidP="008D0624">
            <w:pPr>
              <w:rPr>
                <w:rFonts w:cs="Arial"/>
                <w:color w:val="000000"/>
                <w:sz w:val="20"/>
              </w:rPr>
            </w:pPr>
            <w:r w:rsidRPr="00D87B6E">
              <w:rPr>
                <w:rFonts w:cs="Arial"/>
                <w:color w:val="000000"/>
                <w:sz w:val="20"/>
              </w:rPr>
              <w:t>RIVERSIDE</w:t>
            </w:r>
          </w:p>
        </w:tc>
        <w:tc>
          <w:tcPr>
            <w:tcW w:w="795" w:type="dxa"/>
            <w:tcBorders>
              <w:top w:val="nil"/>
              <w:left w:val="nil"/>
              <w:bottom w:val="single" w:sz="4" w:space="0" w:color="auto"/>
              <w:right w:val="single" w:sz="4" w:space="0" w:color="auto"/>
            </w:tcBorders>
            <w:shd w:val="clear" w:color="auto" w:fill="auto"/>
            <w:noWrap/>
            <w:vAlign w:val="center"/>
            <w:hideMark/>
          </w:tcPr>
          <w:p w14:paraId="42972E66" w14:textId="77777777" w:rsidR="00A01F49" w:rsidRPr="00D87B6E" w:rsidRDefault="00A01F49" w:rsidP="008D0624">
            <w:pPr>
              <w:rPr>
                <w:rFonts w:cs="Arial"/>
                <w:b/>
                <w:bCs/>
                <w:color w:val="000000"/>
                <w:sz w:val="20"/>
              </w:rPr>
            </w:pPr>
            <w:r w:rsidRPr="00D87B6E">
              <w:rPr>
                <w:rFonts w:cs="Arial"/>
                <w:b/>
                <w:bCs/>
                <w:color w:val="000000"/>
                <w:sz w:val="20"/>
              </w:rPr>
              <w:t>SS</w:t>
            </w:r>
          </w:p>
        </w:tc>
        <w:tc>
          <w:tcPr>
            <w:tcW w:w="2956" w:type="dxa"/>
            <w:tcBorders>
              <w:top w:val="nil"/>
              <w:left w:val="nil"/>
              <w:bottom w:val="single" w:sz="4" w:space="0" w:color="auto"/>
              <w:right w:val="single" w:sz="4" w:space="0" w:color="auto"/>
            </w:tcBorders>
            <w:shd w:val="clear" w:color="auto" w:fill="auto"/>
            <w:noWrap/>
            <w:vAlign w:val="center"/>
            <w:hideMark/>
          </w:tcPr>
          <w:p w14:paraId="3CDBE2C9" w14:textId="77777777" w:rsidR="00A01F49" w:rsidRPr="00D87B6E" w:rsidRDefault="00A01F49" w:rsidP="008D0624">
            <w:pPr>
              <w:rPr>
                <w:rFonts w:cs="Arial"/>
                <w:color w:val="000000"/>
                <w:sz w:val="20"/>
              </w:rPr>
            </w:pPr>
            <w:r w:rsidRPr="00D87B6E">
              <w:rPr>
                <w:rFonts w:cs="Arial"/>
                <w:color w:val="000000"/>
                <w:sz w:val="20"/>
              </w:rPr>
              <w:t>SALTON SEA</w:t>
            </w:r>
          </w:p>
        </w:tc>
        <w:tc>
          <w:tcPr>
            <w:tcW w:w="897" w:type="dxa"/>
            <w:tcBorders>
              <w:top w:val="nil"/>
              <w:left w:val="nil"/>
              <w:bottom w:val="single" w:sz="4" w:space="0" w:color="auto"/>
              <w:right w:val="single" w:sz="4" w:space="0" w:color="auto"/>
            </w:tcBorders>
            <w:shd w:val="clear" w:color="auto" w:fill="auto"/>
            <w:noWrap/>
            <w:vAlign w:val="center"/>
            <w:hideMark/>
          </w:tcPr>
          <w:p w14:paraId="5A9809CA" w14:textId="77777777" w:rsidR="00A01F49" w:rsidRPr="00D87B6E" w:rsidRDefault="00A01F49" w:rsidP="008D0624">
            <w:pPr>
              <w:rPr>
                <w:rFonts w:cs="Arial"/>
                <w:b/>
                <w:bCs/>
                <w:color w:val="000000"/>
                <w:sz w:val="20"/>
              </w:rPr>
            </w:pPr>
            <w:r w:rsidRPr="00D87B6E">
              <w:rPr>
                <w:rFonts w:cs="Arial"/>
                <w:b/>
                <w:bCs/>
                <w:color w:val="000000"/>
                <w:sz w:val="20"/>
              </w:rPr>
              <w:t>SC</w:t>
            </w:r>
          </w:p>
        </w:tc>
        <w:tc>
          <w:tcPr>
            <w:tcW w:w="3361" w:type="dxa"/>
            <w:tcBorders>
              <w:top w:val="nil"/>
              <w:left w:val="nil"/>
              <w:bottom w:val="single" w:sz="4" w:space="0" w:color="auto"/>
              <w:right w:val="single" w:sz="4" w:space="0" w:color="auto"/>
            </w:tcBorders>
            <w:shd w:val="clear" w:color="auto" w:fill="auto"/>
            <w:noWrap/>
            <w:vAlign w:val="center"/>
            <w:hideMark/>
          </w:tcPr>
          <w:p w14:paraId="15BC833F" w14:textId="77777777" w:rsidR="00A01F49" w:rsidRPr="00D87B6E" w:rsidRDefault="00A01F49" w:rsidP="008D0624">
            <w:pPr>
              <w:rPr>
                <w:rFonts w:cs="Arial"/>
                <w:color w:val="000000"/>
                <w:sz w:val="20"/>
              </w:rPr>
            </w:pPr>
            <w:r w:rsidRPr="00D87B6E">
              <w:rPr>
                <w:rFonts w:cs="Arial"/>
                <w:color w:val="000000"/>
                <w:sz w:val="20"/>
              </w:rPr>
              <w:t>SOUTH COAST AQMD</w:t>
            </w:r>
          </w:p>
        </w:tc>
      </w:tr>
      <w:tr w:rsidR="00A6408D" w:rsidRPr="00D87B6E" w14:paraId="7B88C77A"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3623915D" w14:textId="77777777" w:rsidR="00A01F49" w:rsidRPr="00D87B6E" w:rsidRDefault="00A01F49" w:rsidP="008D0624">
            <w:pPr>
              <w:jc w:val="center"/>
              <w:rPr>
                <w:rFonts w:cs="Arial"/>
                <w:b/>
                <w:bCs/>
                <w:color w:val="000000"/>
                <w:sz w:val="20"/>
              </w:rPr>
            </w:pPr>
            <w:r w:rsidRPr="00D87B6E">
              <w:rPr>
                <w:rFonts w:cs="Arial"/>
                <w:b/>
                <w:bCs/>
                <w:color w:val="000000"/>
                <w:sz w:val="20"/>
              </w:rPr>
              <w:t>34</w:t>
            </w:r>
          </w:p>
        </w:tc>
        <w:tc>
          <w:tcPr>
            <w:tcW w:w="1821" w:type="dxa"/>
            <w:tcBorders>
              <w:top w:val="nil"/>
              <w:left w:val="nil"/>
              <w:bottom w:val="single" w:sz="4" w:space="0" w:color="auto"/>
              <w:right w:val="single" w:sz="4" w:space="0" w:color="auto"/>
            </w:tcBorders>
            <w:shd w:val="clear" w:color="auto" w:fill="auto"/>
            <w:noWrap/>
            <w:vAlign w:val="center"/>
            <w:hideMark/>
          </w:tcPr>
          <w:p w14:paraId="0D8C6CBD" w14:textId="77777777" w:rsidR="00A01F49" w:rsidRPr="00D87B6E" w:rsidRDefault="00A01F49" w:rsidP="008D0624">
            <w:pPr>
              <w:rPr>
                <w:rFonts w:cs="Arial"/>
                <w:color w:val="000000"/>
                <w:sz w:val="20"/>
              </w:rPr>
            </w:pPr>
            <w:r w:rsidRPr="00D87B6E">
              <w:rPr>
                <w:rFonts w:cs="Arial"/>
                <w:color w:val="000000"/>
                <w:sz w:val="20"/>
              </w:rPr>
              <w:t>SACRAMENTO</w:t>
            </w:r>
          </w:p>
        </w:tc>
        <w:tc>
          <w:tcPr>
            <w:tcW w:w="795" w:type="dxa"/>
            <w:tcBorders>
              <w:top w:val="nil"/>
              <w:left w:val="nil"/>
              <w:bottom w:val="single" w:sz="4" w:space="0" w:color="auto"/>
              <w:right w:val="single" w:sz="4" w:space="0" w:color="auto"/>
            </w:tcBorders>
            <w:shd w:val="clear" w:color="auto" w:fill="auto"/>
            <w:noWrap/>
            <w:vAlign w:val="center"/>
            <w:hideMark/>
          </w:tcPr>
          <w:p w14:paraId="5F343ADE" w14:textId="77777777" w:rsidR="00A01F49" w:rsidRPr="00D87B6E" w:rsidRDefault="00A01F49" w:rsidP="008D0624">
            <w:pPr>
              <w:rPr>
                <w:rFonts w:cs="Arial"/>
                <w:b/>
                <w:bCs/>
                <w:color w:val="000000"/>
                <w:sz w:val="20"/>
              </w:rPr>
            </w:pPr>
            <w:r w:rsidRPr="00D87B6E">
              <w:rPr>
                <w:rFonts w:cs="Arial"/>
                <w:b/>
                <w:bCs/>
                <w:color w:val="000000"/>
                <w:sz w:val="20"/>
              </w:rPr>
              <w:t>SV</w:t>
            </w:r>
          </w:p>
        </w:tc>
        <w:tc>
          <w:tcPr>
            <w:tcW w:w="2956" w:type="dxa"/>
            <w:tcBorders>
              <w:top w:val="nil"/>
              <w:left w:val="nil"/>
              <w:bottom w:val="single" w:sz="4" w:space="0" w:color="auto"/>
              <w:right w:val="single" w:sz="4" w:space="0" w:color="auto"/>
            </w:tcBorders>
            <w:shd w:val="clear" w:color="auto" w:fill="auto"/>
            <w:noWrap/>
            <w:vAlign w:val="center"/>
            <w:hideMark/>
          </w:tcPr>
          <w:p w14:paraId="71C336EE" w14:textId="77777777" w:rsidR="00A01F49" w:rsidRPr="00D87B6E" w:rsidRDefault="00A01F49" w:rsidP="008D0624">
            <w:pPr>
              <w:rPr>
                <w:rFonts w:cs="Arial"/>
                <w:color w:val="000000"/>
                <w:sz w:val="20"/>
              </w:rPr>
            </w:pPr>
            <w:r w:rsidRPr="00D87B6E">
              <w:rPr>
                <w:rFonts w:cs="Arial"/>
                <w:color w:val="000000"/>
                <w:sz w:val="20"/>
              </w:rPr>
              <w:t>SACRAMENTO VALLEY</w:t>
            </w:r>
          </w:p>
        </w:tc>
        <w:tc>
          <w:tcPr>
            <w:tcW w:w="897" w:type="dxa"/>
            <w:tcBorders>
              <w:top w:val="nil"/>
              <w:left w:val="nil"/>
              <w:bottom w:val="single" w:sz="4" w:space="0" w:color="auto"/>
              <w:right w:val="single" w:sz="4" w:space="0" w:color="auto"/>
            </w:tcBorders>
            <w:shd w:val="clear" w:color="auto" w:fill="auto"/>
            <w:noWrap/>
            <w:vAlign w:val="center"/>
            <w:hideMark/>
          </w:tcPr>
          <w:p w14:paraId="691F31F5" w14:textId="77777777" w:rsidR="00A01F49" w:rsidRPr="00D87B6E" w:rsidRDefault="00A01F49" w:rsidP="008D0624">
            <w:pPr>
              <w:rPr>
                <w:rFonts w:cs="Arial"/>
                <w:b/>
                <w:bCs/>
                <w:color w:val="000000"/>
                <w:sz w:val="20"/>
              </w:rPr>
            </w:pPr>
            <w:r w:rsidRPr="00D87B6E">
              <w:rPr>
                <w:rFonts w:cs="Arial"/>
                <w:b/>
                <w:bCs/>
                <w:color w:val="000000"/>
                <w:sz w:val="20"/>
              </w:rPr>
              <w:t>SAC</w:t>
            </w:r>
          </w:p>
        </w:tc>
        <w:tc>
          <w:tcPr>
            <w:tcW w:w="3361" w:type="dxa"/>
            <w:tcBorders>
              <w:top w:val="nil"/>
              <w:left w:val="nil"/>
              <w:bottom w:val="single" w:sz="4" w:space="0" w:color="auto"/>
              <w:right w:val="single" w:sz="4" w:space="0" w:color="auto"/>
            </w:tcBorders>
            <w:shd w:val="clear" w:color="auto" w:fill="auto"/>
            <w:noWrap/>
            <w:vAlign w:val="center"/>
            <w:hideMark/>
          </w:tcPr>
          <w:p w14:paraId="6CCC7A9D" w14:textId="77777777" w:rsidR="00A01F49" w:rsidRPr="00D87B6E" w:rsidRDefault="00A01F49" w:rsidP="008D0624">
            <w:pPr>
              <w:rPr>
                <w:rFonts w:cs="Arial"/>
                <w:color w:val="000000"/>
                <w:sz w:val="20"/>
              </w:rPr>
            </w:pPr>
            <w:r w:rsidRPr="00D87B6E">
              <w:rPr>
                <w:rFonts w:cs="Arial"/>
                <w:color w:val="000000"/>
                <w:sz w:val="20"/>
              </w:rPr>
              <w:t>SACRAMENTO METROPOLITAN AQMD</w:t>
            </w:r>
          </w:p>
        </w:tc>
      </w:tr>
      <w:tr w:rsidR="00A6408D" w:rsidRPr="00D87B6E" w14:paraId="5BC07ED9"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95989A2" w14:textId="77777777" w:rsidR="00A01F49" w:rsidRPr="00D87B6E" w:rsidRDefault="00A01F49" w:rsidP="008D0624">
            <w:pPr>
              <w:jc w:val="center"/>
              <w:rPr>
                <w:rFonts w:cs="Arial"/>
                <w:b/>
                <w:bCs/>
                <w:color w:val="000000"/>
                <w:sz w:val="20"/>
              </w:rPr>
            </w:pPr>
            <w:r w:rsidRPr="00D87B6E">
              <w:rPr>
                <w:rFonts w:cs="Arial"/>
                <w:b/>
                <w:bCs/>
                <w:color w:val="000000"/>
                <w:sz w:val="20"/>
              </w:rPr>
              <w:t>35</w:t>
            </w:r>
          </w:p>
        </w:tc>
        <w:tc>
          <w:tcPr>
            <w:tcW w:w="1821" w:type="dxa"/>
            <w:tcBorders>
              <w:top w:val="nil"/>
              <w:left w:val="nil"/>
              <w:bottom w:val="single" w:sz="4" w:space="0" w:color="auto"/>
              <w:right w:val="single" w:sz="4" w:space="0" w:color="auto"/>
            </w:tcBorders>
            <w:shd w:val="clear" w:color="auto" w:fill="auto"/>
            <w:noWrap/>
            <w:vAlign w:val="center"/>
            <w:hideMark/>
          </w:tcPr>
          <w:p w14:paraId="0B01DE80" w14:textId="77777777" w:rsidR="00A01F49" w:rsidRPr="00D87B6E" w:rsidRDefault="00A01F49" w:rsidP="008D0624">
            <w:pPr>
              <w:rPr>
                <w:rFonts w:cs="Arial"/>
                <w:color w:val="000000"/>
                <w:sz w:val="20"/>
              </w:rPr>
            </w:pPr>
            <w:r w:rsidRPr="00D87B6E">
              <w:rPr>
                <w:rFonts w:cs="Arial"/>
                <w:color w:val="000000"/>
                <w:sz w:val="20"/>
              </w:rPr>
              <w:t>SAN BENITO</w:t>
            </w:r>
          </w:p>
        </w:tc>
        <w:tc>
          <w:tcPr>
            <w:tcW w:w="795" w:type="dxa"/>
            <w:tcBorders>
              <w:top w:val="nil"/>
              <w:left w:val="nil"/>
              <w:bottom w:val="single" w:sz="4" w:space="0" w:color="auto"/>
              <w:right w:val="single" w:sz="4" w:space="0" w:color="auto"/>
            </w:tcBorders>
            <w:shd w:val="clear" w:color="auto" w:fill="auto"/>
            <w:noWrap/>
            <w:vAlign w:val="center"/>
            <w:hideMark/>
          </w:tcPr>
          <w:p w14:paraId="61C19563" w14:textId="77777777" w:rsidR="00A01F49" w:rsidRPr="00D87B6E" w:rsidRDefault="00A01F49" w:rsidP="008D0624">
            <w:pPr>
              <w:rPr>
                <w:rFonts w:cs="Arial"/>
                <w:b/>
                <w:bCs/>
                <w:color w:val="000000"/>
                <w:sz w:val="20"/>
              </w:rPr>
            </w:pPr>
            <w:r w:rsidRPr="00D87B6E">
              <w:rPr>
                <w:rFonts w:cs="Arial"/>
                <w:b/>
                <w:bCs/>
                <w:color w:val="000000"/>
                <w:sz w:val="20"/>
              </w:rPr>
              <w:t>NCC</w:t>
            </w:r>
          </w:p>
        </w:tc>
        <w:tc>
          <w:tcPr>
            <w:tcW w:w="2956" w:type="dxa"/>
            <w:tcBorders>
              <w:top w:val="nil"/>
              <w:left w:val="nil"/>
              <w:bottom w:val="single" w:sz="4" w:space="0" w:color="auto"/>
              <w:right w:val="single" w:sz="4" w:space="0" w:color="auto"/>
            </w:tcBorders>
            <w:shd w:val="clear" w:color="auto" w:fill="auto"/>
            <w:noWrap/>
            <w:vAlign w:val="center"/>
            <w:hideMark/>
          </w:tcPr>
          <w:p w14:paraId="5A8CDC57" w14:textId="77777777" w:rsidR="00A01F49" w:rsidRPr="00D87B6E" w:rsidRDefault="00A01F49" w:rsidP="008D0624">
            <w:pPr>
              <w:rPr>
                <w:rFonts w:cs="Arial"/>
                <w:color w:val="000000"/>
                <w:sz w:val="20"/>
              </w:rPr>
            </w:pPr>
            <w:r w:rsidRPr="00D87B6E">
              <w:rPr>
                <w:rFonts w:cs="Arial"/>
                <w:color w:val="000000"/>
                <w:sz w:val="20"/>
              </w:rPr>
              <w:t>NORTH CENTRAL COAST</w:t>
            </w:r>
          </w:p>
        </w:tc>
        <w:tc>
          <w:tcPr>
            <w:tcW w:w="897" w:type="dxa"/>
            <w:tcBorders>
              <w:top w:val="nil"/>
              <w:left w:val="nil"/>
              <w:bottom w:val="single" w:sz="4" w:space="0" w:color="auto"/>
              <w:right w:val="single" w:sz="4" w:space="0" w:color="auto"/>
            </w:tcBorders>
            <w:shd w:val="clear" w:color="auto" w:fill="auto"/>
            <w:noWrap/>
            <w:vAlign w:val="center"/>
            <w:hideMark/>
          </w:tcPr>
          <w:p w14:paraId="68EDEC97" w14:textId="77777777" w:rsidR="00A01F49" w:rsidRPr="00D87B6E" w:rsidRDefault="00A01F49" w:rsidP="008D0624">
            <w:pPr>
              <w:rPr>
                <w:rFonts w:cs="Arial"/>
                <w:b/>
                <w:bCs/>
                <w:color w:val="000000"/>
                <w:sz w:val="20"/>
              </w:rPr>
            </w:pPr>
            <w:r w:rsidRPr="00D87B6E">
              <w:rPr>
                <w:rFonts w:cs="Arial"/>
                <w:b/>
                <w:bCs/>
                <w:color w:val="000000"/>
                <w:sz w:val="20"/>
              </w:rPr>
              <w:t>MBU</w:t>
            </w:r>
          </w:p>
        </w:tc>
        <w:tc>
          <w:tcPr>
            <w:tcW w:w="3361" w:type="dxa"/>
            <w:tcBorders>
              <w:top w:val="nil"/>
              <w:left w:val="nil"/>
              <w:bottom w:val="single" w:sz="4" w:space="0" w:color="auto"/>
              <w:right w:val="single" w:sz="4" w:space="0" w:color="auto"/>
            </w:tcBorders>
            <w:shd w:val="clear" w:color="auto" w:fill="auto"/>
            <w:noWrap/>
            <w:vAlign w:val="center"/>
            <w:hideMark/>
          </w:tcPr>
          <w:p w14:paraId="0A9A47C8" w14:textId="77777777" w:rsidR="00A01F49" w:rsidRPr="00D87B6E" w:rsidRDefault="00A01F49" w:rsidP="008D0624">
            <w:pPr>
              <w:rPr>
                <w:rFonts w:cs="Arial"/>
                <w:color w:val="000000"/>
                <w:sz w:val="20"/>
              </w:rPr>
            </w:pPr>
            <w:r w:rsidRPr="00D87B6E">
              <w:rPr>
                <w:rFonts w:cs="Arial"/>
                <w:color w:val="000000"/>
                <w:sz w:val="20"/>
              </w:rPr>
              <w:t>MONTEREY BAY UNIFIED APCD</w:t>
            </w:r>
          </w:p>
        </w:tc>
      </w:tr>
      <w:tr w:rsidR="00A6408D" w:rsidRPr="00D87B6E" w14:paraId="70503285"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2CF37B5" w14:textId="77777777" w:rsidR="00A01F49" w:rsidRPr="00D87B6E" w:rsidRDefault="00A01F49" w:rsidP="008D0624">
            <w:pPr>
              <w:jc w:val="center"/>
              <w:rPr>
                <w:rFonts w:cs="Arial"/>
                <w:b/>
                <w:bCs/>
                <w:color w:val="000000"/>
                <w:sz w:val="20"/>
              </w:rPr>
            </w:pPr>
            <w:r w:rsidRPr="00D87B6E">
              <w:rPr>
                <w:rFonts w:cs="Arial"/>
                <w:b/>
                <w:bCs/>
                <w:color w:val="000000"/>
                <w:sz w:val="20"/>
              </w:rPr>
              <w:t>36</w:t>
            </w:r>
          </w:p>
        </w:tc>
        <w:tc>
          <w:tcPr>
            <w:tcW w:w="1821" w:type="dxa"/>
            <w:tcBorders>
              <w:top w:val="nil"/>
              <w:left w:val="nil"/>
              <w:bottom w:val="single" w:sz="4" w:space="0" w:color="auto"/>
              <w:right w:val="single" w:sz="4" w:space="0" w:color="auto"/>
            </w:tcBorders>
            <w:shd w:val="clear" w:color="auto" w:fill="auto"/>
            <w:noWrap/>
            <w:vAlign w:val="center"/>
            <w:hideMark/>
          </w:tcPr>
          <w:p w14:paraId="6298CB4E" w14:textId="77777777" w:rsidR="00A01F49" w:rsidRPr="00D87B6E" w:rsidRDefault="00A01F49" w:rsidP="008D0624">
            <w:pPr>
              <w:rPr>
                <w:rFonts w:cs="Arial"/>
                <w:color w:val="000000"/>
                <w:sz w:val="20"/>
              </w:rPr>
            </w:pPr>
            <w:r w:rsidRPr="00D87B6E">
              <w:rPr>
                <w:rFonts w:cs="Arial"/>
                <w:color w:val="000000"/>
                <w:sz w:val="20"/>
              </w:rPr>
              <w:t>SAN BERNARDINO</w:t>
            </w:r>
          </w:p>
        </w:tc>
        <w:tc>
          <w:tcPr>
            <w:tcW w:w="795" w:type="dxa"/>
            <w:tcBorders>
              <w:top w:val="nil"/>
              <w:left w:val="nil"/>
              <w:bottom w:val="single" w:sz="4" w:space="0" w:color="auto"/>
              <w:right w:val="single" w:sz="4" w:space="0" w:color="auto"/>
            </w:tcBorders>
            <w:shd w:val="clear" w:color="auto" w:fill="auto"/>
            <w:noWrap/>
            <w:vAlign w:val="center"/>
            <w:hideMark/>
          </w:tcPr>
          <w:p w14:paraId="1ABC6427" w14:textId="77777777" w:rsidR="00A01F49" w:rsidRPr="00D87B6E" w:rsidRDefault="00A01F49" w:rsidP="008D0624">
            <w:pPr>
              <w:rPr>
                <w:rFonts w:cs="Arial"/>
                <w:b/>
                <w:bCs/>
                <w:color w:val="000000"/>
                <w:sz w:val="20"/>
              </w:rPr>
            </w:pPr>
            <w:r w:rsidRPr="00D87B6E">
              <w:rPr>
                <w:rFonts w:cs="Arial"/>
                <w:b/>
                <w:bCs/>
                <w:color w:val="000000"/>
                <w:sz w:val="20"/>
              </w:rPr>
              <w:t>SC</w:t>
            </w:r>
          </w:p>
        </w:tc>
        <w:tc>
          <w:tcPr>
            <w:tcW w:w="2956" w:type="dxa"/>
            <w:tcBorders>
              <w:top w:val="nil"/>
              <w:left w:val="nil"/>
              <w:bottom w:val="single" w:sz="4" w:space="0" w:color="auto"/>
              <w:right w:val="single" w:sz="4" w:space="0" w:color="auto"/>
            </w:tcBorders>
            <w:shd w:val="clear" w:color="auto" w:fill="auto"/>
            <w:noWrap/>
            <w:vAlign w:val="center"/>
            <w:hideMark/>
          </w:tcPr>
          <w:p w14:paraId="485AFD77" w14:textId="77777777" w:rsidR="00A01F49" w:rsidRPr="00D87B6E" w:rsidRDefault="00A01F49" w:rsidP="008D0624">
            <w:pPr>
              <w:rPr>
                <w:rFonts w:cs="Arial"/>
                <w:color w:val="000000"/>
                <w:sz w:val="20"/>
              </w:rPr>
            </w:pPr>
            <w:r w:rsidRPr="00D87B6E">
              <w:rPr>
                <w:rFonts w:cs="Arial"/>
                <w:color w:val="000000"/>
                <w:sz w:val="20"/>
              </w:rPr>
              <w:t>SOUTH COAST</w:t>
            </w:r>
          </w:p>
        </w:tc>
        <w:tc>
          <w:tcPr>
            <w:tcW w:w="897" w:type="dxa"/>
            <w:tcBorders>
              <w:top w:val="nil"/>
              <w:left w:val="nil"/>
              <w:bottom w:val="single" w:sz="4" w:space="0" w:color="auto"/>
              <w:right w:val="single" w:sz="4" w:space="0" w:color="auto"/>
            </w:tcBorders>
            <w:shd w:val="clear" w:color="auto" w:fill="auto"/>
            <w:noWrap/>
            <w:vAlign w:val="center"/>
            <w:hideMark/>
          </w:tcPr>
          <w:p w14:paraId="65BA9B24" w14:textId="77777777" w:rsidR="00A01F49" w:rsidRPr="00D87B6E" w:rsidRDefault="00A01F49" w:rsidP="008D0624">
            <w:pPr>
              <w:rPr>
                <w:rFonts w:cs="Arial"/>
                <w:b/>
                <w:bCs/>
                <w:color w:val="000000"/>
                <w:sz w:val="20"/>
              </w:rPr>
            </w:pPr>
            <w:r w:rsidRPr="00D87B6E">
              <w:rPr>
                <w:rFonts w:cs="Arial"/>
                <w:b/>
                <w:bCs/>
                <w:color w:val="000000"/>
                <w:sz w:val="20"/>
              </w:rPr>
              <w:t>SC</w:t>
            </w:r>
          </w:p>
        </w:tc>
        <w:tc>
          <w:tcPr>
            <w:tcW w:w="3361" w:type="dxa"/>
            <w:tcBorders>
              <w:top w:val="nil"/>
              <w:left w:val="nil"/>
              <w:bottom w:val="single" w:sz="4" w:space="0" w:color="auto"/>
              <w:right w:val="single" w:sz="4" w:space="0" w:color="auto"/>
            </w:tcBorders>
            <w:shd w:val="clear" w:color="auto" w:fill="auto"/>
            <w:noWrap/>
            <w:vAlign w:val="center"/>
            <w:hideMark/>
          </w:tcPr>
          <w:p w14:paraId="42DE96E9" w14:textId="77777777" w:rsidR="00A01F49" w:rsidRPr="00D87B6E" w:rsidRDefault="00A01F49" w:rsidP="008D0624">
            <w:pPr>
              <w:rPr>
                <w:rFonts w:cs="Arial"/>
                <w:color w:val="000000"/>
                <w:sz w:val="20"/>
              </w:rPr>
            </w:pPr>
            <w:r w:rsidRPr="00D87B6E">
              <w:rPr>
                <w:rFonts w:cs="Arial"/>
                <w:color w:val="000000"/>
                <w:sz w:val="20"/>
              </w:rPr>
              <w:t>SOUTH COAST AQMD</w:t>
            </w:r>
          </w:p>
        </w:tc>
      </w:tr>
      <w:tr w:rsidR="00A6408D" w:rsidRPr="00D87B6E" w14:paraId="436547DD"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FAF1C44" w14:textId="77777777" w:rsidR="00A01F49" w:rsidRPr="00D87B6E" w:rsidRDefault="00A01F49" w:rsidP="008D0624">
            <w:pPr>
              <w:jc w:val="center"/>
              <w:rPr>
                <w:rFonts w:cs="Arial"/>
                <w:b/>
                <w:bCs/>
                <w:color w:val="000000"/>
                <w:sz w:val="20"/>
              </w:rPr>
            </w:pPr>
            <w:r w:rsidRPr="00D87B6E">
              <w:rPr>
                <w:rFonts w:cs="Arial"/>
                <w:b/>
                <w:bCs/>
                <w:color w:val="000000"/>
                <w:sz w:val="20"/>
              </w:rPr>
              <w:t>36</w:t>
            </w:r>
          </w:p>
        </w:tc>
        <w:tc>
          <w:tcPr>
            <w:tcW w:w="1821" w:type="dxa"/>
            <w:tcBorders>
              <w:top w:val="nil"/>
              <w:left w:val="nil"/>
              <w:bottom w:val="single" w:sz="4" w:space="0" w:color="auto"/>
              <w:right w:val="single" w:sz="4" w:space="0" w:color="auto"/>
            </w:tcBorders>
            <w:shd w:val="clear" w:color="auto" w:fill="auto"/>
            <w:noWrap/>
            <w:vAlign w:val="center"/>
            <w:hideMark/>
          </w:tcPr>
          <w:p w14:paraId="0BDC319A" w14:textId="77777777" w:rsidR="00A01F49" w:rsidRPr="00D87B6E" w:rsidRDefault="00A01F49" w:rsidP="008D0624">
            <w:pPr>
              <w:rPr>
                <w:rFonts w:cs="Arial"/>
                <w:color w:val="000000"/>
                <w:sz w:val="20"/>
              </w:rPr>
            </w:pPr>
            <w:r w:rsidRPr="00D87B6E">
              <w:rPr>
                <w:rFonts w:cs="Arial"/>
                <w:color w:val="000000"/>
                <w:sz w:val="20"/>
              </w:rPr>
              <w:t>SAN BERNARDINO</w:t>
            </w:r>
          </w:p>
        </w:tc>
        <w:tc>
          <w:tcPr>
            <w:tcW w:w="795" w:type="dxa"/>
            <w:tcBorders>
              <w:top w:val="nil"/>
              <w:left w:val="nil"/>
              <w:bottom w:val="single" w:sz="4" w:space="0" w:color="auto"/>
              <w:right w:val="single" w:sz="4" w:space="0" w:color="auto"/>
            </w:tcBorders>
            <w:shd w:val="clear" w:color="auto" w:fill="auto"/>
            <w:noWrap/>
            <w:vAlign w:val="center"/>
            <w:hideMark/>
          </w:tcPr>
          <w:p w14:paraId="19678CB5" w14:textId="77777777" w:rsidR="00A01F49" w:rsidRPr="00D87B6E" w:rsidRDefault="00A01F49" w:rsidP="008D0624">
            <w:pPr>
              <w:rPr>
                <w:rFonts w:cs="Arial"/>
                <w:b/>
                <w:bCs/>
                <w:color w:val="000000"/>
                <w:sz w:val="20"/>
              </w:rPr>
            </w:pPr>
            <w:r w:rsidRPr="00D87B6E">
              <w:rPr>
                <w:rFonts w:cs="Arial"/>
                <w:b/>
                <w:bCs/>
                <w:color w:val="000000"/>
                <w:sz w:val="20"/>
              </w:rPr>
              <w:t>MOJ</w:t>
            </w:r>
          </w:p>
        </w:tc>
        <w:tc>
          <w:tcPr>
            <w:tcW w:w="2956" w:type="dxa"/>
            <w:tcBorders>
              <w:top w:val="nil"/>
              <w:left w:val="nil"/>
              <w:bottom w:val="single" w:sz="4" w:space="0" w:color="auto"/>
              <w:right w:val="single" w:sz="4" w:space="0" w:color="auto"/>
            </w:tcBorders>
            <w:shd w:val="clear" w:color="auto" w:fill="auto"/>
            <w:noWrap/>
            <w:vAlign w:val="center"/>
            <w:hideMark/>
          </w:tcPr>
          <w:p w14:paraId="348DB23A" w14:textId="77777777" w:rsidR="00A01F49" w:rsidRPr="00D87B6E" w:rsidRDefault="00A01F49" w:rsidP="008D0624">
            <w:pPr>
              <w:rPr>
                <w:rFonts w:cs="Arial"/>
                <w:color w:val="000000"/>
                <w:sz w:val="20"/>
              </w:rPr>
            </w:pPr>
            <w:r w:rsidRPr="00D87B6E">
              <w:rPr>
                <w:rFonts w:cs="Arial"/>
                <w:color w:val="000000"/>
                <w:sz w:val="20"/>
              </w:rPr>
              <w:t>MOJAVE DESERT</w:t>
            </w:r>
          </w:p>
        </w:tc>
        <w:tc>
          <w:tcPr>
            <w:tcW w:w="897" w:type="dxa"/>
            <w:tcBorders>
              <w:top w:val="nil"/>
              <w:left w:val="nil"/>
              <w:bottom w:val="single" w:sz="4" w:space="0" w:color="auto"/>
              <w:right w:val="single" w:sz="4" w:space="0" w:color="auto"/>
            </w:tcBorders>
            <w:shd w:val="clear" w:color="auto" w:fill="auto"/>
            <w:noWrap/>
            <w:vAlign w:val="center"/>
            <w:hideMark/>
          </w:tcPr>
          <w:p w14:paraId="3AFB36EF" w14:textId="77777777" w:rsidR="00A01F49" w:rsidRPr="00D87B6E" w:rsidRDefault="00A01F49" w:rsidP="008D0624">
            <w:pPr>
              <w:rPr>
                <w:rFonts w:cs="Arial"/>
                <w:b/>
                <w:bCs/>
                <w:color w:val="000000"/>
                <w:sz w:val="20"/>
              </w:rPr>
            </w:pPr>
            <w:r w:rsidRPr="00D87B6E">
              <w:rPr>
                <w:rFonts w:cs="Arial"/>
                <w:b/>
                <w:bCs/>
                <w:color w:val="000000"/>
                <w:sz w:val="20"/>
              </w:rPr>
              <w:t>MOJ</w:t>
            </w:r>
          </w:p>
        </w:tc>
        <w:tc>
          <w:tcPr>
            <w:tcW w:w="3361" w:type="dxa"/>
            <w:tcBorders>
              <w:top w:val="nil"/>
              <w:left w:val="nil"/>
              <w:bottom w:val="single" w:sz="4" w:space="0" w:color="auto"/>
              <w:right w:val="single" w:sz="4" w:space="0" w:color="auto"/>
            </w:tcBorders>
            <w:shd w:val="clear" w:color="auto" w:fill="auto"/>
            <w:noWrap/>
            <w:vAlign w:val="center"/>
            <w:hideMark/>
          </w:tcPr>
          <w:p w14:paraId="52773CD3" w14:textId="77777777" w:rsidR="00A01F49" w:rsidRPr="00D87B6E" w:rsidRDefault="00A01F49" w:rsidP="008D0624">
            <w:pPr>
              <w:rPr>
                <w:rFonts w:cs="Arial"/>
                <w:color w:val="000000"/>
                <w:sz w:val="20"/>
              </w:rPr>
            </w:pPr>
            <w:r w:rsidRPr="00D87B6E">
              <w:rPr>
                <w:rFonts w:cs="Arial"/>
                <w:color w:val="000000"/>
                <w:sz w:val="20"/>
              </w:rPr>
              <w:t>MOJAVE DESERT AQMD</w:t>
            </w:r>
          </w:p>
        </w:tc>
      </w:tr>
      <w:tr w:rsidR="00A6408D" w:rsidRPr="00D87B6E" w14:paraId="436F637C"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F82C1A1" w14:textId="77777777" w:rsidR="00A01F49" w:rsidRPr="00D87B6E" w:rsidRDefault="00A01F49" w:rsidP="008D0624">
            <w:pPr>
              <w:jc w:val="center"/>
              <w:rPr>
                <w:rFonts w:cs="Arial"/>
                <w:b/>
                <w:bCs/>
                <w:color w:val="000000"/>
                <w:sz w:val="20"/>
              </w:rPr>
            </w:pPr>
            <w:r w:rsidRPr="00D87B6E">
              <w:rPr>
                <w:rFonts w:cs="Arial"/>
                <w:b/>
                <w:bCs/>
                <w:color w:val="000000"/>
                <w:sz w:val="20"/>
              </w:rPr>
              <w:t>37</w:t>
            </w:r>
          </w:p>
        </w:tc>
        <w:tc>
          <w:tcPr>
            <w:tcW w:w="1821" w:type="dxa"/>
            <w:tcBorders>
              <w:top w:val="nil"/>
              <w:left w:val="nil"/>
              <w:bottom w:val="single" w:sz="4" w:space="0" w:color="auto"/>
              <w:right w:val="single" w:sz="4" w:space="0" w:color="auto"/>
            </w:tcBorders>
            <w:shd w:val="clear" w:color="auto" w:fill="auto"/>
            <w:noWrap/>
            <w:vAlign w:val="center"/>
            <w:hideMark/>
          </w:tcPr>
          <w:p w14:paraId="764AF6E1" w14:textId="77777777" w:rsidR="00A01F49" w:rsidRPr="00D87B6E" w:rsidRDefault="00A01F49" w:rsidP="008D0624">
            <w:pPr>
              <w:rPr>
                <w:rFonts w:cs="Arial"/>
                <w:color w:val="000000"/>
                <w:sz w:val="20"/>
              </w:rPr>
            </w:pPr>
            <w:r w:rsidRPr="00D87B6E">
              <w:rPr>
                <w:rFonts w:cs="Arial"/>
                <w:color w:val="000000"/>
                <w:sz w:val="20"/>
              </w:rPr>
              <w:t>SAN DIEGO</w:t>
            </w:r>
          </w:p>
        </w:tc>
        <w:tc>
          <w:tcPr>
            <w:tcW w:w="795" w:type="dxa"/>
            <w:tcBorders>
              <w:top w:val="nil"/>
              <w:left w:val="nil"/>
              <w:bottom w:val="single" w:sz="4" w:space="0" w:color="auto"/>
              <w:right w:val="single" w:sz="4" w:space="0" w:color="auto"/>
            </w:tcBorders>
            <w:shd w:val="clear" w:color="auto" w:fill="auto"/>
            <w:noWrap/>
            <w:vAlign w:val="center"/>
            <w:hideMark/>
          </w:tcPr>
          <w:p w14:paraId="34EE1B30" w14:textId="77777777" w:rsidR="00A01F49" w:rsidRPr="00D87B6E" w:rsidRDefault="00A01F49" w:rsidP="008D0624">
            <w:pPr>
              <w:rPr>
                <w:rFonts w:cs="Arial"/>
                <w:b/>
                <w:bCs/>
                <w:color w:val="000000"/>
                <w:sz w:val="20"/>
              </w:rPr>
            </w:pPr>
            <w:r w:rsidRPr="00D87B6E">
              <w:rPr>
                <w:rFonts w:cs="Arial"/>
                <w:b/>
                <w:bCs/>
                <w:color w:val="000000"/>
                <w:sz w:val="20"/>
              </w:rPr>
              <w:t>SD</w:t>
            </w:r>
          </w:p>
        </w:tc>
        <w:tc>
          <w:tcPr>
            <w:tcW w:w="2956" w:type="dxa"/>
            <w:tcBorders>
              <w:top w:val="nil"/>
              <w:left w:val="nil"/>
              <w:bottom w:val="single" w:sz="4" w:space="0" w:color="auto"/>
              <w:right w:val="single" w:sz="4" w:space="0" w:color="auto"/>
            </w:tcBorders>
            <w:shd w:val="clear" w:color="auto" w:fill="auto"/>
            <w:noWrap/>
            <w:vAlign w:val="center"/>
            <w:hideMark/>
          </w:tcPr>
          <w:p w14:paraId="2D95C73F" w14:textId="77777777" w:rsidR="00A01F49" w:rsidRPr="00D87B6E" w:rsidRDefault="00A01F49" w:rsidP="008D0624">
            <w:pPr>
              <w:rPr>
                <w:rFonts w:cs="Arial"/>
                <w:color w:val="000000"/>
                <w:sz w:val="20"/>
              </w:rPr>
            </w:pPr>
            <w:r w:rsidRPr="00D87B6E">
              <w:rPr>
                <w:rFonts w:cs="Arial"/>
                <w:color w:val="000000"/>
                <w:sz w:val="20"/>
              </w:rPr>
              <w:t>SAN DIEGO</w:t>
            </w:r>
          </w:p>
        </w:tc>
        <w:tc>
          <w:tcPr>
            <w:tcW w:w="897" w:type="dxa"/>
            <w:tcBorders>
              <w:top w:val="nil"/>
              <w:left w:val="nil"/>
              <w:bottom w:val="single" w:sz="4" w:space="0" w:color="auto"/>
              <w:right w:val="single" w:sz="4" w:space="0" w:color="auto"/>
            </w:tcBorders>
            <w:shd w:val="clear" w:color="auto" w:fill="auto"/>
            <w:noWrap/>
            <w:vAlign w:val="center"/>
            <w:hideMark/>
          </w:tcPr>
          <w:p w14:paraId="66098850" w14:textId="77777777" w:rsidR="00A01F49" w:rsidRPr="00D87B6E" w:rsidRDefault="00A01F49" w:rsidP="008D0624">
            <w:pPr>
              <w:rPr>
                <w:rFonts w:cs="Arial"/>
                <w:b/>
                <w:bCs/>
                <w:color w:val="000000"/>
                <w:sz w:val="20"/>
              </w:rPr>
            </w:pPr>
            <w:r w:rsidRPr="00D87B6E">
              <w:rPr>
                <w:rFonts w:cs="Arial"/>
                <w:b/>
                <w:bCs/>
                <w:color w:val="000000"/>
                <w:sz w:val="20"/>
              </w:rPr>
              <w:t>SD</w:t>
            </w:r>
          </w:p>
        </w:tc>
        <w:tc>
          <w:tcPr>
            <w:tcW w:w="3361" w:type="dxa"/>
            <w:tcBorders>
              <w:top w:val="nil"/>
              <w:left w:val="nil"/>
              <w:bottom w:val="single" w:sz="4" w:space="0" w:color="auto"/>
              <w:right w:val="single" w:sz="4" w:space="0" w:color="auto"/>
            </w:tcBorders>
            <w:shd w:val="clear" w:color="auto" w:fill="auto"/>
            <w:noWrap/>
            <w:vAlign w:val="center"/>
            <w:hideMark/>
          </w:tcPr>
          <w:p w14:paraId="16BF4965" w14:textId="77777777" w:rsidR="00A01F49" w:rsidRPr="00D87B6E" w:rsidRDefault="00A01F49" w:rsidP="008D0624">
            <w:pPr>
              <w:rPr>
                <w:rFonts w:cs="Arial"/>
                <w:color w:val="000000"/>
                <w:sz w:val="20"/>
              </w:rPr>
            </w:pPr>
            <w:r w:rsidRPr="00D87B6E">
              <w:rPr>
                <w:rFonts w:cs="Arial"/>
                <w:color w:val="000000"/>
                <w:sz w:val="20"/>
              </w:rPr>
              <w:t>SAN DIEGO COUNTY APCD</w:t>
            </w:r>
          </w:p>
        </w:tc>
      </w:tr>
      <w:tr w:rsidR="00A6408D" w:rsidRPr="00D87B6E" w14:paraId="4380E766"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234863F1" w14:textId="77777777" w:rsidR="00A01F49" w:rsidRPr="00D87B6E" w:rsidRDefault="00A01F49" w:rsidP="008D0624">
            <w:pPr>
              <w:jc w:val="center"/>
              <w:rPr>
                <w:rFonts w:cs="Arial"/>
                <w:b/>
                <w:bCs/>
                <w:color w:val="000000"/>
                <w:sz w:val="20"/>
              </w:rPr>
            </w:pPr>
            <w:r w:rsidRPr="00D87B6E">
              <w:rPr>
                <w:rFonts w:cs="Arial"/>
                <w:b/>
                <w:bCs/>
                <w:color w:val="000000"/>
                <w:sz w:val="20"/>
              </w:rPr>
              <w:t>38</w:t>
            </w:r>
          </w:p>
        </w:tc>
        <w:tc>
          <w:tcPr>
            <w:tcW w:w="1821" w:type="dxa"/>
            <w:tcBorders>
              <w:top w:val="nil"/>
              <w:left w:val="nil"/>
              <w:bottom w:val="single" w:sz="4" w:space="0" w:color="auto"/>
              <w:right w:val="single" w:sz="4" w:space="0" w:color="auto"/>
            </w:tcBorders>
            <w:shd w:val="clear" w:color="auto" w:fill="auto"/>
            <w:noWrap/>
            <w:vAlign w:val="center"/>
            <w:hideMark/>
          </w:tcPr>
          <w:p w14:paraId="2B2ECA80" w14:textId="77777777" w:rsidR="00A01F49" w:rsidRPr="00D87B6E" w:rsidRDefault="00A01F49" w:rsidP="008D0624">
            <w:pPr>
              <w:rPr>
                <w:rFonts w:cs="Arial"/>
                <w:color w:val="000000"/>
                <w:sz w:val="20"/>
              </w:rPr>
            </w:pPr>
            <w:r w:rsidRPr="00D87B6E">
              <w:rPr>
                <w:rFonts w:cs="Arial"/>
                <w:color w:val="000000"/>
                <w:sz w:val="20"/>
              </w:rPr>
              <w:t>SAN FRANCISCO</w:t>
            </w:r>
          </w:p>
        </w:tc>
        <w:tc>
          <w:tcPr>
            <w:tcW w:w="795" w:type="dxa"/>
            <w:tcBorders>
              <w:top w:val="nil"/>
              <w:left w:val="nil"/>
              <w:bottom w:val="single" w:sz="4" w:space="0" w:color="auto"/>
              <w:right w:val="single" w:sz="4" w:space="0" w:color="auto"/>
            </w:tcBorders>
            <w:shd w:val="clear" w:color="auto" w:fill="auto"/>
            <w:noWrap/>
            <w:vAlign w:val="center"/>
            <w:hideMark/>
          </w:tcPr>
          <w:p w14:paraId="3D1B61F3" w14:textId="77777777" w:rsidR="00A01F49" w:rsidRPr="00D87B6E" w:rsidRDefault="00A01F49" w:rsidP="008D0624">
            <w:pPr>
              <w:rPr>
                <w:rFonts w:cs="Arial"/>
                <w:b/>
                <w:bCs/>
                <w:color w:val="000000"/>
                <w:sz w:val="20"/>
              </w:rPr>
            </w:pPr>
            <w:r w:rsidRPr="00D87B6E">
              <w:rPr>
                <w:rFonts w:cs="Arial"/>
                <w:b/>
                <w:bCs/>
                <w:color w:val="000000"/>
                <w:sz w:val="20"/>
              </w:rPr>
              <w:t>SF</w:t>
            </w:r>
          </w:p>
        </w:tc>
        <w:tc>
          <w:tcPr>
            <w:tcW w:w="2956" w:type="dxa"/>
            <w:tcBorders>
              <w:top w:val="nil"/>
              <w:left w:val="nil"/>
              <w:bottom w:val="single" w:sz="4" w:space="0" w:color="auto"/>
              <w:right w:val="single" w:sz="4" w:space="0" w:color="auto"/>
            </w:tcBorders>
            <w:shd w:val="clear" w:color="auto" w:fill="auto"/>
            <w:noWrap/>
            <w:vAlign w:val="center"/>
            <w:hideMark/>
          </w:tcPr>
          <w:p w14:paraId="5E896BC3" w14:textId="77777777" w:rsidR="00A01F49" w:rsidRPr="00D87B6E" w:rsidRDefault="00A01F49" w:rsidP="008D0624">
            <w:pPr>
              <w:rPr>
                <w:rFonts w:cs="Arial"/>
                <w:color w:val="000000"/>
                <w:sz w:val="20"/>
              </w:rPr>
            </w:pPr>
            <w:r w:rsidRPr="00D87B6E">
              <w:rPr>
                <w:rFonts w:cs="Arial"/>
                <w:color w:val="000000"/>
                <w:sz w:val="20"/>
              </w:rPr>
              <w:t>SAN FRANCISCO BAY AREA</w:t>
            </w:r>
          </w:p>
        </w:tc>
        <w:tc>
          <w:tcPr>
            <w:tcW w:w="897" w:type="dxa"/>
            <w:tcBorders>
              <w:top w:val="nil"/>
              <w:left w:val="nil"/>
              <w:bottom w:val="single" w:sz="4" w:space="0" w:color="auto"/>
              <w:right w:val="single" w:sz="4" w:space="0" w:color="auto"/>
            </w:tcBorders>
            <w:shd w:val="clear" w:color="auto" w:fill="auto"/>
            <w:noWrap/>
            <w:vAlign w:val="center"/>
            <w:hideMark/>
          </w:tcPr>
          <w:p w14:paraId="58F7F26D" w14:textId="77777777" w:rsidR="00A01F49" w:rsidRPr="00D87B6E" w:rsidRDefault="00A01F49" w:rsidP="008D0624">
            <w:pPr>
              <w:rPr>
                <w:rFonts w:cs="Arial"/>
                <w:b/>
                <w:bCs/>
                <w:color w:val="000000"/>
                <w:sz w:val="20"/>
              </w:rPr>
            </w:pPr>
            <w:r w:rsidRPr="00D87B6E">
              <w:rPr>
                <w:rFonts w:cs="Arial"/>
                <w:b/>
                <w:bCs/>
                <w:color w:val="000000"/>
                <w:sz w:val="20"/>
              </w:rPr>
              <w:t>BA</w:t>
            </w:r>
          </w:p>
        </w:tc>
        <w:tc>
          <w:tcPr>
            <w:tcW w:w="3361" w:type="dxa"/>
            <w:tcBorders>
              <w:top w:val="nil"/>
              <w:left w:val="nil"/>
              <w:bottom w:val="single" w:sz="4" w:space="0" w:color="auto"/>
              <w:right w:val="single" w:sz="4" w:space="0" w:color="auto"/>
            </w:tcBorders>
            <w:shd w:val="clear" w:color="auto" w:fill="auto"/>
            <w:noWrap/>
            <w:vAlign w:val="center"/>
            <w:hideMark/>
          </w:tcPr>
          <w:p w14:paraId="3B1C3097" w14:textId="77777777" w:rsidR="00A01F49" w:rsidRPr="00D87B6E" w:rsidRDefault="00A01F49" w:rsidP="008D0624">
            <w:pPr>
              <w:rPr>
                <w:rFonts w:cs="Arial"/>
                <w:color w:val="000000"/>
                <w:sz w:val="20"/>
              </w:rPr>
            </w:pPr>
            <w:r w:rsidRPr="00D87B6E">
              <w:rPr>
                <w:rFonts w:cs="Arial"/>
                <w:color w:val="000000"/>
                <w:sz w:val="20"/>
              </w:rPr>
              <w:t>BAY AREA AQMD</w:t>
            </w:r>
          </w:p>
        </w:tc>
      </w:tr>
      <w:tr w:rsidR="00A6408D" w:rsidRPr="00D87B6E" w14:paraId="203EA365"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33A0607" w14:textId="77777777" w:rsidR="00A01F49" w:rsidRPr="00D87B6E" w:rsidRDefault="00A01F49" w:rsidP="008D0624">
            <w:pPr>
              <w:jc w:val="center"/>
              <w:rPr>
                <w:rFonts w:cs="Arial"/>
                <w:b/>
                <w:bCs/>
                <w:color w:val="000000"/>
                <w:sz w:val="20"/>
              </w:rPr>
            </w:pPr>
            <w:r w:rsidRPr="00D87B6E">
              <w:rPr>
                <w:rFonts w:cs="Arial"/>
                <w:b/>
                <w:bCs/>
                <w:color w:val="000000"/>
                <w:sz w:val="20"/>
              </w:rPr>
              <w:t>39</w:t>
            </w:r>
          </w:p>
        </w:tc>
        <w:tc>
          <w:tcPr>
            <w:tcW w:w="1821" w:type="dxa"/>
            <w:tcBorders>
              <w:top w:val="nil"/>
              <w:left w:val="nil"/>
              <w:bottom w:val="single" w:sz="4" w:space="0" w:color="auto"/>
              <w:right w:val="single" w:sz="4" w:space="0" w:color="auto"/>
            </w:tcBorders>
            <w:shd w:val="clear" w:color="auto" w:fill="auto"/>
            <w:noWrap/>
            <w:vAlign w:val="center"/>
            <w:hideMark/>
          </w:tcPr>
          <w:p w14:paraId="24060972" w14:textId="77777777" w:rsidR="00A01F49" w:rsidRPr="00D87B6E" w:rsidRDefault="00A01F49" w:rsidP="008D0624">
            <w:pPr>
              <w:rPr>
                <w:rFonts w:cs="Arial"/>
                <w:color w:val="000000"/>
                <w:sz w:val="20"/>
              </w:rPr>
            </w:pPr>
            <w:r w:rsidRPr="00D87B6E">
              <w:rPr>
                <w:rFonts w:cs="Arial"/>
                <w:color w:val="000000"/>
                <w:sz w:val="20"/>
              </w:rPr>
              <w:t>SAN JOAQUIN</w:t>
            </w:r>
          </w:p>
        </w:tc>
        <w:tc>
          <w:tcPr>
            <w:tcW w:w="795" w:type="dxa"/>
            <w:tcBorders>
              <w:top w:val="nil"/>
              <w:left w:val="nil"/>
              <w:bottom w:val="single" w:sz="4" w:space="0" w:color="auto"/>
              <w:right w:val="single" w:sz="4" w:space="0" w:color="auto"/>
            </w:tcBorders>
            <w:shd w:val="clear" w:color="auto" w:fill="auto"/>
            <w:noWrap/>
            <w:vAlign w:val="center"/>
            <w:hideMark/>
          </w:tcPr>
          <w:p w14:paraId="16A51828" w14:textId="77777777" w:rsidR="00A01F49" w:rsidRPr="00D87B6E" w:rsidRDefault="00A01F49" w:rsidP="008D0624">
            <w:pPr>
              <w:rPr>
                <w:rFonts w:cs="Arial"/>
                <w:b/>
                <w:bCs/>
                <w:color w:val="000000"/>
                <w:sz w:val="20"/>
              </w:rPr>
            </w:pPr>
            <w:r w:rsidRPr="00D87B6E">
              <w:rPr>
                <w:rFonts w:cs="Arial"/>
                <w:b/>
                <w:bCs/>
                <w:color w:val="000000"/>
                <w:sz w:val="20"/>
              </w:rPr>
              <w:t>SJV</w:t>
            </w:r>
          </w:p>
        </w:tc>
        <w:tc>
          <w:tcPr>
            <w:tcW w:w="2956" w:type="dxa"/>
            <w:tcBorders>
              <w:top w:val="nil"/>
              <w:left w:val="nil"/>
              <w:bottom w:val="single" w:sz="4" w:space="0" w:color="auto"/>
              <w:right w:val="single" w:sz="4" w:space="0" w:color="auto"/>
            </w:tcBorders>
            <w:shd w:val="clear" w:color="auto" w:fill="auto"/>
            <w:noWrap/>
            <w:vAlign w:val="center"/>
            <w:hideMark/>
          </w:tcPr>
          <w:p w14:paraId="569C83C8" w14:textId="77777777" w:rsidR="00A01F49" w:rsidRPr="00D87B6E" w:rsidRDefault="00A01F49" w:rsidP="008D0624">
            <w:pPr>
              <w:rPr>
                <w:rFonts w:cs="Arial"/>
                <w:color w:val="000000"/>
                <w:sz w:val="20"/>
              </w:rPr>
            </w:pPr>
            <w:r w:rsidRPr="00D87B6E">
              <w:rPr>
                <w:rFonts w:cs="Arial"/>
                <w:color w:val="000000"/>
                <w:sz w:val="20"/>
              </w:rPr>
              <w:t>SAN JOAQUIN VALLEY</w:t>
            </w:r>
          </w:p>
        </w:tc>
        <w:tc>
          <w:tcPr>
            <w:tcW w:w="897" w:type="dxa"/>
            <w:tcBorders>
              <w:top w:val="nil"/>
              <w:left w:val="nil"/>
              <w:bottom w:val="single" w:sz="4" w:space="0" w:color="auto"/>
              <w:right w:val="single" w:sz="4" w:space="0" w:color="auto"/>
            </w:tcBorders>
            <w:shd w:val="clear" w:color="auto" w:fill="auto"/>
            <w:noWrap/>
            <w:vAlign w:val="center"/>
            <w:hideMark/>
          </w:tcPr>
          <w:p w14:paraId="4D7873E9" w14:textId="77777777" w:rsidR="00A01F49" w:rsidRPr="00D87B6E" w:rsidRDefault="00A01F49" w:rsidP="008D0624">
            <w:pPr>
              <w:rPr>
                <w:rFonts w:cs="Arial"/>
                <w:b/>
                <w:bCs/>
                <w:color w:val="000000"/>
                <w:sz w:val="20"/>
              </w:rPr>
            </w:pPr>
            <w:r w:rsidRPr="00D87B6E">
              <w:rPr>
                <w:rFonts w:cs="Arial"/>
                <w:b/>
                <w:bCs/>
                <w:color w:val="000000"/>
                <w:sz w:val="20"/>
              </w:rPr>
              <w:t>SJU</w:t>
            </w:r>
          </w:p>
        </w:tc>
        <w:tc>
          <w:tcPr>
            <w:tcW w:w="3361" w:type="dxa"/>
            <w:tcBorders>
              <w:top w:val="nil"/>
              <w:left w:val="nil"/>
              <w:bottom w:val="single" w:sz="4" w:space="0" w:color="auto"/>
              <w:right w:val="single" w:sz="4" w:space="0" w:color="auto"/>
            </w:tcBorders>
            <w:shd w:val="clear" w:color="auto" w:fill="auto"/>
            <w:noWrap/>
            <w:vAlign w:val="center"/>
            <w:hideMark/>
          </w:tcPr>
          <w:p w14:paraId="21038CD6" w14:textId="77777777" w:rsidR="00A01F49" w:rsidRPr="00D87B6E" w:rsidRDefault="00A01F49" w:rsidP="008D0624">
            <w:pPr>
              <w:rPr>
                <w:rFonts w:cs="Arial"/>
                <w:color w:val="000000"/>
                <w:sz w:val="20"/>
              </w:rPr>
            </w:pPr>
            <w:r w:rsidRPr="00D87B6E">
              <w:rPr>
                <w:rFonts w:cs="Arial"/>
                <w:color w:val="000000"/>
                <w:sz w:val="20"/>
              </w:rPr>
              <w:t>SAN JOAQUIN VALLEY UNIFIED APCD</w:t>
            </w:r>
          </w:p>
        </w:tc>
      </w:tr>
      <w:tr w:rsidR="00A6408D" w:rsidRPr="00D87B6E" w14:paraId="679A45C4"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E0F0F44" w14:textId="77777777" w:rsidR="00A01F49" w:rsidRPr="00D87B6E" w:rsidRDefault="00A01F49" w:rsidP="008D0624">
            <w:pPr>
              <w:jc w:val="center"/>
              <w:rPr>
                <w:rFonts w:cs="Arial"/>
                <w:b/>
                <w:bCs/>
                <w:color w:val="000000"/>
                <w:sz w:val="20"/>
              </w:rPr>
            </w:pPr>
            <w:r w:rsidRPr="00D87B6E">
              <w:rPr>
                <w:rFonts w:cs="Arial"/>
                <w:b/>
                <w:bCs/>
                <w:color w:val="000000"/>
                <w:sz w:val="20"/>
              </w:rPr>
              <w:t>40</w:t>
            </w:r>
          </w:p>
        </w:tc>
        <w:tc>
          <w:tcPr>
            <w:tcW w:w="1821" w:type="dxa"/>
            <w:tcBorders>
              <w:top w:val="nil"/>
              <w:left w:val="nil"/>
              <w:bottom w:val="single" w:sz="4" w:space="0" w:color="auto"/>
              <w:right w:val="single" w:sz="4" w:space="0" w:color="auto"/>
            </w:tcBorders>
            <w:shd w:val="clear" w:color="auto" w:fill="auto"/>
            <w:noWrap/>
            <w:vAlign w:val="center"/>
            <w:hideMark/>
          </w:tcPr>
          <w:p w14:paraId="42C978AC" w14:textId="77777777" w:rsidR="00A01F49" w:rsidRPr="00D87B6E" w:rsidRDefault="00A01F49" w:rsidP="008D0624">
            <w:pPr>
              <w:rPr>
                <w:rFonts w:cs="Arial"/>
                <w:color w:val="000000"/>
                <w:sz w:val="20"/>
              </w:rPr>
            </w:pPr>
            <w:r w:rsidRPr="00D87B6E">
              <w:rPr>
                <w:rFonts w:cs="Arial"/>
                <w:color w:val="000000"/>
                <w:sz w:val="20"/>
              </w:rPr>
              <w:t>SAN LUIS OBISPO</w:t>
            </w:r>
          </w:p>
        </w:tc>
        <w:tc>
          <w:tcPr>
            <w:tcW w:w="795" w:type="dxa"/>
            <w:tcBorders>
              <w:top w:val="nil"/>
              <w:left w:val="nil"/>
              <w:bottom w:val="single" w:sz="4" w:space="0" w:color="auto"/>
              <w:right w:val="single" w:sz="4" w:space="0" w:color="auto"/>
            </w:tcBorders>
            <w:shd w:val="clear" w:color="auto" w:fill="auto"/>
            <w:noWrap/>
            <w:vAlign w:val="center"/>
            <w:hideMark/>
          </w:tcPr>
          <w:p w14:paraId="46273793" w14:textId="77777777" w:rsidR="00A01F49" w:rsidRPr="00D87B6E" w:rsidRDefault="00A01F49" w:rsidP="008D0624">
            <w:pPr>
              <w:rPr>
                <w:rFonts w:cs="Arial"/>
                <w:b/>
                <w:bCs/>
                <w:color w:val="000000"/>
                <w:sz w:val="20"/>
              </w:rPr>
            </w:pPr>
            <w:r w:rsidRPr="00D87B6E">
              <w:rPr>
                <w:rFonts w:cs="Arial"/>
                <w:b/>
                <w:bCs/>
                <w:color w:val="000000"/>
                <w:sz w:val="20"/>
              </w:rPr>
              <w:t>SCC</w:t>
            </w:r>
          </w:p>
        </w:tc>
        <w:tc>
          <w:tcPr>
            <w:tcW w:w="2956" w:type="dxa"/>
            <w:tcBorders>
              <w:top w:val="nil"/>
              <w:left w:val="nil"/>
              <w:bottom w:val="single" w:sz="4" w:space="0" w:color="auto"/>
              <w:right w:val="single" w:sz="4" w:space="0" w:color="auto"/>
            </w:tcBorders>
            <w:shd w:val="clear" w:color="auto" w:fill="auto"/>
            <w:noWrap/>
            <w:vAlign w:val="center"/>
            <w:hideMark/>
          </w:tcPr>
          <w:p w14:paraId="698BDB1D" w14:textId="77777777" w:rsidR="00A01F49" w:rsidRPr="00D87B6E" w:rsidRDefault="00A01F49" w:rsidP="008D0624">
            <w:pPr>
              <w:rPr>
                <w:rFonts w:cs="Arial"/>
                <w:color w:val="000000"/>
                <w:sz w:val="20"/>
              </w:rPr>
            </w:pPr>
            <w:r w:rsidRPr="00D87B6E">
              <w:rPr>
                <w:rFonts w:cs="Arial"/>
                <w:color w:val="000000"/>
                <w:sz w:val="20"/>
              </w:rPr>
              <w:t>SOUTH CENTRAL COAST</w:t>
            </w:r>
          </w:p>
        </w:tc>
        <w:tc>
          <w:tcPr>
            <w:tcW w:w="897" w:type="dxa"/>
            <w:tcBorders>
              <w:top w:val="nil"/>
              <w:left w:val="nil"/>
              <w:bottom w:val="single" w:sz="4" w:space="0" w:color="auto"/>
              <w:right w:val="single" w:sz="4" w:space="0" w:color="auto"/>
            </w:tcBorders>
            <w:shd w:val="clear" w:color="auto" w:fill="auto"/>
            <w:noWrap/>
            <w:vAlign w:val="center"/>
            <w:hideMark/>
          </w:tcPr>
          <w:p w14:paraId="3561EA23" w14:textId="77777777" w:rsidR="00A01F49" w:rsidRPr="00D87B6E" w:rsidRDefault="00A01F49" w:rsidP="008D0624">
            <w:pPr>
              <w:rPr>
                <w:rFonts w:cs="Arial"/>
                <w:b/>
                <w:bCs/>
                <w:color w:val="000000"/>
                <w:sz w:val="20"/>
              </w:rPr>
            </w:pPr>
            <w:r w:rsidRPr="00D87B6E">
              <w:rPr>
                <w:rFonts w:cs="Arial"/>
                <w:b/>
                <w:bCs/>
                <w:color w:val="000000"/>
                <w:sz w:val="20"/>
              </w:rPr>
              <w:t>SLO</w:t>
            </w:r>
          </w:p>
        </w:tc>
        <w:tc>
          <w:tcPr>
            <w:tcW w:w="3361" w:type="dxa"/>
            <w:tcBorders>
              <w:top w:val="nil"/>
              <w:left w:val="nil"/>
              <w:bottom w:val="single" w:sz="4" w:space="0" w:color="auto"/>
              <w:right w:val="single" w:sz="4" w:space="0" w:color="auto"/>
            </w:tcBorders>
            <w:shd w:val="clear" w:color="auto" w:fill="auto"/>
            <w:noWrap/>
            <w:vAlign w:val="center"/>
            <w:hideMark/>
          </w:tcPr>
          <w:p w14:paraId="08600B33" w14:textId="77777777" w:rsidR="00A01F49" w:rsidRPr="00D87B6E" w:rsidRDefault="00A01F49" w:rsidP="008D0624">
            <w:pPr>
              <w:rPr>
                <w:rFonts w:cs="Arial"/>
                <w:color w:val="000000"/>
                <w:sz w:val="20"/>
              </w:rPr>
            </w:pPr>
            <w:r w:rsidRPr="00D87B6E">
              <w:rPr>
                <w:rFonts w:cs="Arial"/>
                <w:color w:val="000000"/>
                <w:sz w:val="20"/>
              </w:rPr>
              <w:t>SAN LUIS OBISPO COUNTY APCD</w:t>
            </w:r>
          </w:p>
        </w:tc>
      </w:tr>
      <w:tr w:rsidR="00A6408D" w:rsidRPr="00D87B6E" w14:paraId="3A75E3A8"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247370C8" w14:textId="77777777" w:rsidR="00A01F49" w:rsidRPr="00D87B6E" w:rsidRDefault="00A01F49" w:rsidP="008D0624">
            <w:pPr>
              <w:jc w:val="center"/>
              <w:rPr>
                <w:rFonts w:cs="Arial"/>
                <w:b/>
                <w:bCs/>
                <w:color w:val="000000"/>
                <w:sz w:val="20"/>
              </w:rPr>
            </w:pPr>
            <w:r w:rsidRPr="00D87B6E">
              <w:rPr>
                <w:rFonts w:cs="Arial"/>
                <w:b/>
                <w:bCs/>
                <w:color w:val="000000"/>
                <w:sz w:val="20"/>
              </w:rPr>
              <w:t>41</w:t>
            </w:r>
          </w:p>
        </w:tc>
        <w:tc>
          <w:tcPr>
            <w:tcW w:w="1821" w:type="dxa"/>
            <w:tcBorders>
              <w:top w:val="nil"/>
              <w:left w:val="nil"/>
              <w:bottom w:val="single" w:sz="4" w:space="0" w:color="auto"/>
              <w:right w:val="single" w:sz="4" w:space="0" w:color="auto"/>
            </w:tcBorders>
            <w:shd w:val="clear" w:color="auto" w:fill="auto"/>
            <w:noWrap/>
            <w:vAlign w:val="center"/>
            <w:hideMark/>
          </w:tcPr>
          <w:p w14:paraId="7BBA76CE" w14:textId="77777777" w:rsidR="00A01F49" w:rsidRPr="00D87B6E" w:rsidRDefault="00A01F49" w:rsidP="008D0624">
            <w:pPr>
              <w:rPr>
                <w:rFonts w:cs="Arial"/>
                <w:color w:val="000000"/>
                <w:sz w:val="20"/>
              </w:rPr>
            </w:pPr>
            <w:r w:rsidRPr="00D87B6E">
              <w:rPr>
                <w:rFonts w:cs="Arial"/>
                <w:color w:val="000000"/>
                <w:sz w:val="20"/>
              </w:rPr>
              <w:t>SAN MATEO</w:t>
            </w:r>
          </w:p>
        </w:tc>
        <w:tc>
          <w:tcPr>
            <w:tcW w:w="795" w:type="dxa"/>
            <w:tcBorders>
              <w:top w:val="nil"/>
              <w:left w:val="nil"/>
              <w:bottom w:val="single" w:sz="4" w:space="0" w:color="auto"/>
              <w:right w:val="single" w:sz="4" w:space="0" w:color="auto"/>
            </w:tcBorders>
            <w:shd w:val="clear" w:color="auto" w:fill="auto"/>
            <w:noWrap/>
            <w:vAlign w:val="center"/>
            <w:hideMark/>
          </w:tcPr>
          <w:p w14:paraId="3B6CA7FC" w14:textId="77777777" w:rsidR="00A01F49" w:rsidRPr="00D87B6E" w:rsidRDefault="00A01F49" w:rsidP="008D0624">
            <w:pPr>
              <w:rPr>
                <w:rFonts w:cs="Arial"/>
                <w:b/>
                <w:bCs/>
                <w:color w:val="000000"/>
                <w:sz w:val="20"/>
              </w:rPr>
            </w:pPr>
            <w:r w:rsidRPr="00D87B6E">
              <w:rPr>
                <w:rFonts w:cs="Arial"/>
                <w:b/>
                <w:bCs/>
                <w:color w:val="000000"/>
                <w:sz w:val="20"/>
              </w:rPr>
              <w:t>SF</w:t>
            </w:r>
          </w:p>
        </w:tc>
        <w:tc>
          <w:tcPr>
            <w:tcW w:w="2956" w:type="dxa"/>
            <w:tcBorders>
              <w:top w:val="nil"/>
              <w:left w:val="nil"/>
              <w:bottom w:val="single" w:sz="4" w:space="0" w:color="auto"/>
              <w:right w:val="single" w:sz="4" w:space="0" w:color="auto"/>
            </w:tcBorders>
            <w:shd w:val="clear" w:color="auto" w:fill="auto"/>
            <w:noWrap/>
            <w:vAlign w:val="center"/>
            <w:hideMark/>
          </w:tcPr>
          <w:p w14:paraId="52753ECB" w14:textId="77777777" w:rsidR="00A01F49" w:rsidRPr="00D87B6E" w:rsidRDefault="00A01F49" w:rsidP="008D0624">
            <w:pPr>
              <w:rPr>
                <w:rFonts w:cs="Arial"/>
                <w:color w:val="000000"/>
                <w:sz w:val="20"/>
              </w:rPr>
            </w:pPr>
            <w:r w:rsidRPr="00D87B6E">
              <w:rPr>
                <w:rFonts w:cs="Arial"/>
                <w:color w:val="000000"/>
                <w:sz w:val="20"/>
              </w:rPr>
              <w:t>SAN FRANCISCO BAY AREA</w:t>
            </w:r>
          </w:p>
        </w:tc>
        <w:tc>
          <w:tcPr>
            <w:tcW w:w="897" w:type="dxa"/>
            <w:tcBorders>
              <w:top w:val="nil"/>
              <w:left w:val="nil"/>
              <w:bottom w:val="single" w:sz="4" w:space="0" w:color="auto"/>
              <w:right w:val="single" w:sz="4" w:space="0" w:color="auto"/>
            </w:tcBorders>
            <w:shd w:val="clear" w:color="auto" w:fill="auto"/>
            <w:noWrap/>
            <w:vAlign w:val="center"/>
            <w:hideMark/>
          </w:tcPr>
          <w:p w14:paraId="76F6E030" w14:textId="77777777" w:rsidR="00A01F49" w:rsidRPr="00D87B6E" w:rsidRDefault="00A01F49" w:rsidP="008D0624">
            <w:pPr>
              <w:rPr>
                <w:rFonts w:cs="Arial"/>
                <w:b/>
                <w:bCs/>
                <w:color w:val="000000"/>
                <w:sz w:val="20"/>
              </w:rPr>
            </w:pPr>
            <w:r w:rsidRPr="00D87B6E">
              <w:rPr>
                <w:rFonts w:cs="Arial"/>
                <w:b/>
                <w:bCs/>
                <w:color w:val="000000"/>
                <w:sz w:val="20"/>
              </w:rPr>
              <w:t>BA</w:t>
            </w:r>
          </w:p>
        </w:tc>
        <w:tc>
          <w:tcPr>
            <w:tcW w:w="3361" w:type="dxa"/>
            <w:tcBorders>
              <w:top w:val="nil"/>
              <w:left w:val="nil"/>
              <w:bottom w:val="single" w:sz="4" w:space="0" w:color="auto"/>
              <w:right w:val="single" w:sz="4" w:space="0" w:color="auto"/>
            </w:tcBorders>
            <w:shd w:val="clear" w:color="auto" w:fill="auto"/>
            <w:noWrap/>
            <w:vAlign w:val="center"/>
            <w:hideMark/>
          </w:tcPr>
          <w:p w14:paraId="78038799" w14:textId="77777777" w:rsidR="00A01F49" w:rsidRPr="00D87B6E" w:rsidRDefault="00A01F49" w:rsidP="008D0624">
            <w:pPr>
              <w:rPr>
                <w:rFonts w:cs="Arial"/>
                <w:color w:val="000000"/>
                <w:sz w:val="20"/>
              </w:rPr>
            </w:pPr>
            <w:r w:rsidRPr="00D87B6E">
              <w:rPr>
                <w:rFonts w:cs="Arial"/>
                <w:color w:val="000000"/>
                <w:sz w:val="20"/>
              </w:rPr>
              <w:t>BAY AREA AQMD</w:t>
            </w:r>
          </w:p>
        </w:tc>
      </w:tr>
      <w:tr w:rsidR="00A6408D" w:rsidRPr="00D87B6E" w14:paraId="6EB3E0BB"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57AB6D3C" w14:textId="77777777" w:rsidR="00A01F49" w:rsidRPr="00D87B6E" w:rsidRDefault="00A01F49" w:rsidP="008D0624">
            <w:pPr>
              <w:jc w:val="center"/>
              <w:rPr>
                <w:rFonts w:cs="Arial"/>
                <w:b/>
                <w:bCs/>
                <w:color w:val="000000"/>
                <w:sz w:val="20"/>
              </w:rPr>
            </w:pPr>
            <w:r w:rsidRPr="00D87B6E">
              <w:rPr>
                <w:rFonts w:cs="Arial"/>
                <w:b/>
                <w:bCs/>
                <w:color w:val="000000"/>
                <w:sz w:val="20"/>
              </w:rPr>
              <w:t>42</w:t>
            </w:r>
          </w:p>
        </w:tc>
        <w:tc>
          <w:tcPr>
            <w:tcW w:w="1821" w:type="dxa"/>
            <w:tcBorders>
              <w:top w:val="nil"/>
              <w:left w:val="nil"/>
              <w:bottom w:val="single" w:sz="4" w:space="0" w:color="auto"/>
              <w:right w:val="single" w:sz="4" w:space="0" w:color="auto"/>
            </w:tcBorders>
            <w:shd w:val="clear" w:color="auto" w:fill="auto"/>
            <w:noWrap/>
            <w:vAlign w:val="center"/>
            <w:hideMark/>
          </w:tcPr>
          <w:p w14:paraId="668A8264" w14:textId="77777777" w:rsidR="00A01F49" w:rsidRPr="00D87B6E" w:rsidRDefault="00A01F49" w:rsidP="008D0624">
            <w:pPr>
              <w:rPr>
                <w:rFonts w:cs="Arial"/>
                <w:color w:val="000000"/>
                <w:sz w:val="20"/>
              </w:rPr>
            </w:pPr>
            <w:r w:rsidRPr="00D87B6E">
              <w:rPr>
                <w:rFonts w:cs="Arial"/>
                <w:color w:val="000000"/>
                <w:sz w:val="20"/>
              </w:rPr>
              <w:t>SANTA BARBARA</w:t>
            </w:r>
          </w:p>
        </w:tc>
        <w:tc>
          <w:tcPr>
            <w:tcW w:w="795" w:type="dxa"/>
            <w:tcBorders>
              <w:top w:val="nil"/>
              <w:left w:val="nil"/>
              <w:bottom w:val="single" w:sz="4" w:space="0" w:color="auto"/>
              <w:right w:val="single" w:sz="4" w:space="0" w:color="auto"/>
            </w:tcBorders>
            <w:shd w:val="clear" w:color="auto" w:fill="auto"/>
            <w:noWrap/>
            <w:vAlign w:val="center"/>
            <w:hideMark/>
          </w:tcPr>
          <w:p w14:paraId="6AB9303C" w14:textId="77777777" w:rsidR="00A01F49" w:rsidRPr="00D87B6E" w:rsidRDefault="00A01F49" w:rsidP="008D0624">
            <w:pPr>
              <w:rPr>
                <w:rFonts w:cs="Arial"/>
                <w:b/>
                <w:bCs/>
                <w:color w:val="000000"/>
                <w:sz w:val="20"/>
              </w:rPr>
            </w:pPr>
            <w:r w:rsidRPr="00D87B6E">
              <w:rPr>
                <w:rFonts w:cs="Arial"/>
                <w:b/>
                <w:bCs/>
                <w:color w:val="000000"/>
                <w:sz w:val="20"/>
              </w:rPr>
              <w:t>OCS</w:t>
            </w:r>
          </w:p>
        </w:tc>
        <w:tc>
          <w:tcPr>
            <w:tcW w:w="2956" w:type="dxa"/>
            <w:tcBorders>
              <w:top w:val="nil"/>
              <w:left w:val="nil"/>
              <w:bottom w:val="single" w:sz="4" w:space="0" w:color="auto"/>
              <w:right w:val="single" w:sz="4" w:space="0" w:color="auto"/>
            </w:tcBorders>
            <w:shd w:val="clear" w:color="auto" w:fill="auto"/>
            <w:noWrap/>
            <w:vAlign w:val="center"/>
            <w:hideMark/>
          </w:tcPr>
          <w:p w14:paraId="5D7C5BF1" w14:textId="77777777" w:rsidR="00A01F49" w:rsidRPr="00D87B6E" w:rsidRDefault="00A01F49" w:rsidP="008D0624">
            <w:pPr>
              <w:rPr>
                <w:rFonts w:cs="Arial"/>
                <w:color w:val="000000"/>
                <w:sz w:val="20"/>
              </w:rPr>
            </w:pPr>
            <w:r w:rsidRPr="00D87B6E">
              <w:rPr>
                <w:rFonts w:cs="Arial"/>
                <w:color w:val="000000"/>
                <w:sz w:val="20"/>
              </w:rPr>
              <w:t>OUTER CONTINENTAL SHELF</w:t>
            </w:r>
          </w:p>
        </w:tc>
        <w:tc>
          <w:tcPr>
            <w:tcW w:w="897" w:type="dxa"/>
            <w:tcBorders>
              <w:top w:val="nil"/>
              <w:left w:val="nil"/>
              <w:bottom w:val="single" w:sz="4" w:space="0" w:color="auto"/>
              <w:right w:val="single" w:sz="4" w:space="0" w:color="auto"/>
            </w:tcBorders>
            <w:shd w:val="clear" w:color="auto" w:fill="auto"/>
            <w:noWrap/>
            <w:vAlign w:val="center"/>
            <w:hideMark/>
          </w:tcPr>
          <w:p w14:paraId="06E006D8" w14:textId="77777777" w:rsidR="00A01F49" w:rsidRPr="00D87B6E" w:rsidRDefault="00A01F49" w:rsidP="008D0624">
            <w:pPr>
              <w:rPr>
                <w:rFonts w:cs="Arial"/>
                <w:b/>
                <w:bCs/>
                <w:color w:val="000000"/>
                <w:sz w:val="20"/>
              </w:rPr>
            </w:pPr>
            <w:r w:rsidRPr="00D87B6E">
              <w:rPr>
                <w:rFonts w:cs="Arial"/>
                <w:b/>
                <w:bCs/>
                <w:color w:val="000000"/>
                <w:sz w:val="20"/>
              </w:rPr>
              <w:t>SB</w:t>
            </w:r>
          </w:p>
        </w:tc>
        <w:tc>
          <w:tcPr>
            <w:tcW w:w="3361" w:type="dxa"/>
            <w:tcBorders>
              <w:top w:val="nil"/>
              <w:left w:val="nil"/>
              <w:bottom w:val="single" w:sz="4" w:space="0" w:color="auto"/>
              <w:right w:val="single" w:sz="4" w:space="0" w:color="auto"/>
            </w:tcBorders>
            <w:shd w:val="clear" w:color="auto" w:fill="auto"/>
            <w:noWrap/>
            <w:vAlign w:val="center"/>
            <w:hideMark/>
          </w:tcPr>
          <w:p w14:paraId="5B733B39" w14:textId="77777777" w:rsidR="00A01F49" w:rsidRPr="00D87B6E" w:rsidRDefault="00A01F49" w:rsidP="008D0624">
            <w:pPr>
              <w:rPr>
                <w:rFonts w:cs="Arial"/>
                <w:color w:val="000000"/>
                <w:sz w:val="20"/>
              </w:rPr>
            </w:pPr>
            <w:r w:rsidRPr="00D87B6E">
              <w:rPr>
                <w:rFonts w:cs="Arial"/>
                <w:color w:val="000000"/>
                <w:sz w:val="20"/>
              </w:rPr>
              <w:t>SANTA BARBARA COUNTY APCD</w:t>
            </w:r>
          </w:p>
        </w:tc>
      </w:tr>
      <w:tr w:rsidR="00A6408D" w:rsidRPr="00D87B6E" w14:paraId="4A8C242B"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5C15CC6" w14:textId="77777777" w:rsidR="00A01F49" w:rsidRPr="00D87B6E" w:rsidRDefault="00A01F49" w:rsidP="008D0624">
            <w:pPr>
              <w:jc w:val="center"/>
              <w:rPr>
                <w:rFonts w:cs="Arial"/>
                <w:b/>
                <w:bCs/>
                <w:color w:val="000000"/>
                <w:sz w:val="20"/>
              </w:rPr>
            </w:pPr>
            <w:r w:rsidRPr="00D87B6E">
              <w:rPr>
                <w:rFonts w:cs="Arial"/>
                <w:b/>
                <w:bCs/>
                <w:color w:val="000000"/>
                <w:sz w:val="20"/>
              </w:rPr>
              <w:t>42</w:t>
            </w:r>
          </w:p>
        </w:tc>
        <w:tc>
          <w:tcPr>
            <w:tcW w:w="1821" w:type="dxa"/>
            <w:tcBorders>
              <w:top w:val="nil"/>
              <w:left w:val="nil"/>
              <w:bottom w:val="single" w:sz="4" w:space="0" w:color="auto"/>
              <w:right w:val="single" w:sz="4" w:space="0" w:color="auto"/>
            </w:tcBorders>
            <w:shd w:val="clear" w:color="auto" w:fill="auto"/>
            <w:noWrap/>
            <w:vAlign w:val="center"/>
            <w:hideMark/>
          </w:tcPr>
          <w:p w14:paraId="6610CEB3" w14:textId="77777777" w:rsidR="00A01F49" w:rsidRPr="00D87B6E" w:rsidRDefault="00A01F49" w:rsidP="008D0624">
            <w:pPr>
              <w:rPr>
                <w:rFonts w:cs="Arial"/>
                <w:color w:val="000000"/>
                <w:sz w:val="20"/>
              </w:rPr>
            </w:pPr>
            <w:r w:rsidRPr="00D87B6E">
              <w:rPr>
                <w:rFonts w:cs="Arial"/>
                <w:color w:val="000000"/>
                <w:sz w:val="20"/>
              </w:rPr>
              <w:t>SANTA BARBARA</w:t>
            </w:r>
          </w:p>
        </w:tc>
        <w:tc>
          <w:tcPr>
            <w:tcW w:w="795" w:type="dxa"/>
            <w:tcBorders>
              <w:top w:val="nil"/>
              <w:left w:val="nil"/>
              <w:bottom w:val="single" w:sz="4" w:space="0" w:color="auto"/>
              <w:right w:val="single" w:sz="4" w:space="0" w:color="auto"/>
            </w:tcBorders>
            <w:shd w:val="clear" w:color="auto" w:fill="auto"/>
            <w:noWrap/>
            <w:vAlign w:val="center"/>
            <w:hideMark/>
          </w:tcPr>
          <w:p w14:paraId="2DD6A0C4" w14:textId="77777777" w:rsidR="00A01F49" w:rsidRPr="00D87B6E" w:rsidRDefault="00A01F49" w:rsidP="008D0624">
            <w:pPr>
              <w:rPr>
                <w:rFonts w:cs="Arial"/>
                <w:b/>
                <w:bCs/>
                <w:color w:val="000000"/>
                <w:sz w:val="20"/>
              </w:rPr>
            </w:pPr>
            <w:r w:rsidRPr="00D87B6E">
              <w:rPr>
                <w:rFonts w:cs="Arial"/>
                <w:b/>
                <w:bCs/>
                <w:color w:val="000000"/>
                <w:sz w:val="20"/>
              </w:rPr>
              <w:t>SCC</w:t>
            </w:r>
          </w:p>
        </w:tc>
        <w:tc>
          <w:tcPr>
            <w:tcW w:w="2956" w:type="dxa"/>
            <w:tcBorders>
              <w:top w:val="nil"/>
              <w:left w:val="nil"/>
              <w:bottom w:val="single" w:sz="4" w:space="0" w:color="auto"/>
              <w:right w:val="single" w:sz="4" w:space="0" w:color="auto"/>
            </w:tcBorders>
            <w:shd w:val="clear" w:color="auto" w:fill="auto"/>
            <w:noWrap/>
            <w:vAlign w:val="center"/>
            <w:hideMark/>
          </w:tcPr>
          <w:p w14:paraId="1DE23CB9" w14:textId="77777777" w:rsidR="00A01F49" w:rsidRPr="00D87B6E" w:rsidRDefault="00A01F49" w:rsidP="008D0624">
            <w:pPr>
              <w:rPr>
                <w:rFonts w:cs="Arial"/>
                <w:color w:val="000000"/>
                <w:sz w:val="20"/>
              </w:rPr>
            </w:pPr>
            <w:r w:rsidRPr="00D87B6E">
              <w:rPr>
                <w:rFonts w:cs="Arial"/>
                <w:color w:val="000000"/>
                <w:sz w:val="20"/>
              </w:rPr>
              <w:t>SOUTH CENTRAL COAST</w:t>
            </w:r>
          </w:p>
        </w:tc>
        <w:tc>
          <w:tcPr>
            <w:tcW w:w="897" w:type="dxa"/>
            <w:tcBorders>
              <w:top w:val="nil"/>
              <w:left w:val="nil"/>
              <w:bottom w:val="single" w:sz="4" w:space="0" w:color="auto"/>
              <w:right w:val="single" w:sz="4" w:space="0" w:color="auto"/>
            </w:tcBorders>
            <w:shd w:val="clear" w:color="auto" w:fill="auto"/>
            <w:noWrap/>
            <w:vAlign w:val="center"/>
            <w:hideMark/>
          </w:tcPr>
          <w:p w14:paraId="0B403D8F" w14:textId="77777777" w:rsidR="00A01F49" w:rsidRPr="00D87B6E" w:rsidRDefault="00A01F49" w:rsidP="008D0624">
            <w:pPr>
              <w:rPr>
                <w:rFonts w:cs="Arial"/>
                <w:b/>
                <w:bCs/>
                <w:color w:val="000000"/>
                <w:sz w:val="20"/>
              </w:rPr>
            </w:pPr>
            <w:r w:rsidRPr="00D87B6E">
              <w:rPr>
                <w:rFonts w:cs="Arial"/>
                <w:b/>
                <w:bCs/>
                <w:color w:val="000000"/>
                <w:sz w:val="20"/>
              </w:rPr>
              <w:t>SB</w:t>
            </w:r>
          </w:p>
        </w:tc>
        <w:tc>
          <w:tcPr>
            <w:tcW w:w="3361" w:type="dxa"/>
            <w:tcBorders>
              <w:top w:val="nil"/>
              <w:left w:val="nil"/>
              <w:bottom w:val="single" w:sz="4" w:space="0" w:color="auto"/>
              <w:right w:val="single" w:sz="4" w:space="0" w:color="auto"/>
            </w:tcBorders>
            <w:shd w:val="clear" w:color="auto" w:fill="auto"/>
            <w:noWrap/>
            <w:vAlign w:val="center"/>
            <w:hideMark/>
          </w:tcPr>
          <w:p w14:paraId="3A863AD7" w14:textId="77777777" w:rsidR="00A01F49" w:rsidRPr="00D87B6E" w:rsidRDefault="00A01F49" w:rsidP="008D0624">
            <w:pPr>
              <w:rPr>
                <w:rFonts w:cs="Arial"/>
                <w:color w:val="000000"/>
                <w:sz w:val="20"/>
              </w:rPr>
            </w:pPr>
            <w:r w:rsidRPr="00D87B6E">
              <w:rPr>
                <w:rFonts w:cs="Arial"/>
                <w:color w:val="000000"/>
                <w:sz w:val="20"/>
              </w:rPr>
              <w:t>SANTA BARBARA COUNTY APCD</w:t>
            </w:r>
          </w:p>
        </w:tc>
      </w:tr>
      <w:tr w:rsidR="00A6408D" w:rsidRPr="00D87B6E" w14:paraId="52B5D507"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D546C32" w14:textId="77777777" w:rsidR="00A01F49" w:rsidRPr="00D87B6E" w:rsidRDefault="00A01F49" w:rsidP="008D0624">
            <w:pPr>
              <w:jc w:val="center"/>
              <w:rPr>
                <w:rFonts w:cs="Arial"/>
                <w:b/>
                <w:bCs/>
                <w:color w:val="000000"/>
                <w:sz w:val="20"/>
              </w:rPr>
            </w:pPr>
            <w:r w:rsidRPr="00D87B6E">
              <w:rPr>
                <w:rFonts w:cs="Arial"/>
                <w:b/>
                <w:bCs/>
                <w:color w:val="000000"/>
                <w:sz w:val="20"/>
              </w:rPr>
              <w:t>43</w:t>
            </w:r>
          </w:p>
        </w:tc>
        <w:tc>
          <w:tcPr>
            <w:tcW w:w="1821" w:type="dxa"/>
            <w:tcBorders>
              <w:top w:val="nil"/>
              <w:left w:val="nil"/>
              <w:bottom w:val="single" w:sz="4" w:space="0" w:color="auto"/>
              <w:right w:val="single" w:sz="4" w:space="0" w:color="auto"/>
            </w:tcBorders>
            <w:shd w:val="clear" w:color="auto" w:fill="auto"/>
            <w:noWrap/>
            <w:vAlign w:val="center"/>
            <w:hideMark/>
          </w:tcPr>
          <w:p w14:paraId="2AC7AD8E" w14:textId="77777777" w:rsidR="00A01F49" w:rsidRPr="00D87B6E" w:rsidRDefault="00A01F49" w:rsidP="008D0624">
            <w:pPr>
              <w:rPr>
                <w:rFonts w:cs="Arial"/>
                <w:color w:val="000000"/>
                <w:sz w:val="20"/>
              </w:rPr>
            </w:pPr>
            <w:r w:rsidRPr="00D87B6E">
              <w:rPr>
                <w:rFonts w:cs="Arial"/>
                <w:color w:val="000000"/>
                <w:sz w:val="20"/>
              </w:rPr>
              <w:t xml:space="preserve">SANTA CLARA </w:t>
            </w:r>
          </w:p>
        </w:tc>
        <w:tc>
          <w:tcPr>
            <w:tcW w:w="795" w:type="dxa"/>
            <w:tcBorders>
              <w:top w:val="nil"/>
              <w:left w:val="nil"/>
              <w:bottom w:val="single" w:sz="4" w:space="0" w:color="auto"/>
              <w:right w:val="single" w:sz="4" w:space="0" w:color="auto"/>
            </w:tcBorders>
            <w:shd w:val="clear" w:color="auto" w:fill="auto"/>
            <w:noWrap/>
            <w:vAlign w:val="center"/>
            <w:hideMark/>
          </w:tcPr>
          <w:p w14:paraId="4959EFEF" w14:textId="77777777" w:rsidR="00A01F49" w:rsidRPr="00D87B6E" w:rsidRDefault="00A01F49" w:rsidP="008D0624">
            <w:pPr>
              <w:rPr>
                <w:rFonts w:cs="Arial"/>
                <w:b/>
                <w:bCs/>
                <w:color w:val="000000"/>
                <w:sz w:val="20"/>
              </w:rPr>
            </w:pPr>
            <w:r w:rsidRPr="00D87B6E">
              <w:rPr>
                <w:rFonts w:cs="Arial"/>
                <w:b/>
                <w:bCs/>
                <w:color w:val="000000"/>
                <w:sz w:val="20"/>
              </w:rPr>
              <w:t>SF</w:t>
            </w:r>
          </w:p>
        </w:tc>
        <w:tc>
          <w:tcPr>
            <w:tcW w:w="2956" w:type="dxa"/>
            <w:tcBorders>
              <w:top w:val="nil"/>
              <w:left w:val="nil"/>
              <w:bottom w:val="single" w:sz="4" w:space="0" w:color="auto"/>
              <w:right w:val="single" w:sz="4" w:space="0" w:color="auto"/>
            </w:tcBorders>
            <w:shd w:val="clear" w:color="auto" w:fill="auto"/>
            <w:noWrap/>
            <w:vAlign w:val="center"/>
            <w:hideMark/>
          </w:tcPr>
          <w:p w14:paraId="1A568B61" w14:textId="77777777" w:rsidR="00A01F49" w:rsidRPr="00D87B6E" w:rsidRDefault="00A01F49" w:rsidP="008D0624">
            <w:pPr>
              <w:rPr>
                <w:rFonts w:cs="Arial"/>
                <w:color w:val="000000"/>
                <w:sz w:val="20"/>
              </w:rPr>
            </w:pPr>
            <w:r w:rsidRPr="00D87B6E">
              <w:rPr>
                <w:rFonts w:cs="Arial"/>
                <w:color w:val="000000"/>
                <w:sz w:val="20"/>
              </w:rPr>
              <w:t>SAN FRANCISCO BAY AREA</w:t>
            </w:r>
          </w:p>
        </w:tc>
        <w:tc>
          <w:tcPr>
            <w:tcW w:w="897" w:type="dxa"/>
            <w:tcBorders>
              <w:top w:val="nil"/>
              <w:left w:val="nil"/>
              <w:bottom w:val="single" w:sz="4" w:space="0" w:color="auto"/>
              <w:right w:val="single" w:sz="4" w:space="0" w:color="auto"/>
            </w:tcBorders>
            <w:shd w:val="clear" w:color="auto" w:fill="auto"/>
            <w:noWrap/>
            <w:vAlign w:val="center"/>
            <w:hideMark/>
          </w:tcPr>
          <w:p w14:paraId="052DBCC4" w14:textId="77777777" w:rsidR="00A01F49" w:rsidRPr="00D87B6E" w:rsidRDefault="00A01F49" w:rsidP="008D0624">
            <w:pPr>
              <w:rPr>
                <w:rFonts w:cs="Arial"/>
                <w:b/>
                <w:bCs/>
                <w:color w:val="000000"/>
                <w:sz w:val="20"/>
              </w:rPr>
            </w:pPr>
            <w:r w:rsidRPr="00D87B6E">
              <w:rPr>
                <w:rFonts w:cs="Arial"/>
                <w:b/>
                <w:bCs/>
                <w:color w:val="000000"/>
                <w:sz w:val="20"/>
              </w:rPr>
              <w:t>BA</w:t>
            </w:r>
          </w:p>
        </w:tc>
        <w:tc>
          <w:tcPr>
            <w:tcW w:w="3361" w:type="dxa"/>
            <w:tcBorders>
              <w:top w:val="nil"/>
              <w:left w:val="nil"/>
              <w:bottom w:val="single" w:sz="4" w:space="0" w:color="auto"/>
              <w:right w:val="single" w:sz="4" w:space="0" w:color="auto"/>
            </w:tcBorders>
            <w:shd w:val="clear" w:color="auto" w:fill="auto"/>
            <w:noWrap/>
            <w:vAlign w:val="center"/>
            <w:hideMark/>
          </w:tcPr>
          <w:p w14:paraId="46AF6B57" w14:textId="77777777" w:rsidR="00A01F49" w:rsidRPr="00D87B6E" w:rsidRDefault="00A01F49" w:rsidP="008D0624">
            <w:pPr>
              <w:rPr>
                <w:rFonts w:cs="Arial"/>
                <w:color w:val="000000"/>
                <w:sz w:val="20"/>
              </w:rPr>
            </w:pPr>
            <w:r w:rsidRPr="00D87B6E">
              <w:rPr>
                <w:rFonts w:cs="Arial"/>
                <w:color w:val="000000"/>
                <w:sz w:val="20"/>
              </w:rPr>
              <w:t>BAY AREA AQMD</w:t>
            </w:r>
          </w:p>
        </w:tc>
      </w:tr>
      <w:tr w:rsidR="00A6408D" w:rsidRPr="00D87B6E" w14:paraId="6C0F936D"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24BA4104" w14:textId="77777777" w:rsidR="00A01F49" w:rsidRPr="00D87B6E" w:rsidRDefault="00A01F49" w:rsidP="008D0624">
            <w:pPr>
              <w:jc w:val="center"/>
              <w:rPr>
                <w:rFonts w:cs="Arial"/>
                <w:b/>
                <w:bCs/>
                <w:color w:val="000000"/>
                <w:sz w:val="20"/>
              </w:rPr>
            </w:pPr>
            <w:r w:rsidRPr="00D87B6E">
              <w:rPr>
                <w:rFonts w:cs="Arial"/>
                <w:b/>
                <w:bCs/>
                <w:color w:val="000000"/>
                <w:sz w:val="20"/>
              </w:rPr>
              <w:t>44</w:t>
            </w:r>
          </w:p>
        </w:tc>
        <w:tc>
          <w:tcPr>
            <w:tcW w:w="1821" w:type="dxa"/>
            <w:tcBorders>
              <w:top w:val="nil"/>
              <w:left w:val="nil"/>
              <w:bottom w:val="single" w:sz="4" w:space="0" w:color="auto"/>
              <w:right w:val="single" w:sz="4" w:space="0" w:color="auto"/>
            </w:tcBorders>
            <w:shd w:val="clear" w:color="auto" w:fill="auto"/>
            <w:noWrap/>
            <w:vAlign w:val="center"/>
            <w:hideMark/>
          </w:tcPr>
          <w:p w14:paraId="185CF745" w14:textId="77777777" w:rsidR="00A01F49" w:rsidRPr="00D87B6E" w:rsidRDefault="00A01F49" w:rsidP="008D0624">
            <w:pPr>
              <w:rPr>
                <w:rFonts w:cs="Arial"/>
                <w:color w:val="000000"/>
                <w:sz w:val="20"/>
              </w:rPr>
            </w:pPr>
            <w:r w:rsidRPr="00D87B6E">
              <w:rPr>
                <w:rFonts w:cs="Arial"/>
                <w:color w:val="000000"/>
                <w:sz w:val="20"/>
              </w:rPr>
              <w:t>SANTA CRUZ</w:t>
            </w:r>
          </w:p>
        </w:tc>
        <w:tc>
          <w:tcPr>
            <w:tcW w:w="795" w:type="dxa"/>
            <w:tcBorders>
              <w:top w:val="nil"/>
              <w:left w:val="nil"/>
              <w:bottom w:val="single" w:sz="4" w:space="0" w:color="auto"/>
              <w:right w:val="single" w:sz="4" w:space="0" w:color="auto"/>
            </w:tcBorders>
            <w:shd w:val="clear" w:color="auto" w:fill="auto"/>
            <w:noWrap/>
            <w:vAlign w:val="center"/>
            <w:hideMark/>
          </w:tcPr>
          <w:p w14:paraId="4186CA1D" w14:textId="77777777" w:rsidR="00A01F49" w:rsidRPr="00D87B6E" w:rsidRDefault="00A01F49" w:rsidP="008D0624">
            <w:pPr>
              <w:rPr>
                <w:rFonts w:cs="Arial"/>
                <w:b/>
                <w:bCs/>
                <w:color w:val="000000"/>
                <w:sz w:val="20"/>
              </w:rPr>
            </w:pPr>
            <w:r w:rsidRPr="00D87B6E">
              <w:rPr>
                <w:rFonts w:cs="Arial"/>
                <w:b/>
                <w:bCs/>
                <w:color w:val="000000"/>
                <w:sz w:val="20"/>
              </w:rPr>
              <w:t>NCC</w:t>
            </w:r>
          </w:p>
        </w:tc>
        <w:tc>
          <w:tcPr>
            <w:tcW w:w="2956" w:type="dxa"/>
            <w:tcBorders>
              <w:top w:val="nil"/>
              <w:left w:val="nil"/>
              <w:bottom w:val="single" w:sz="4" w:space="0" w:color="auto"/>
              <w:right w:val="single" w:sz="4" w:space="0" w:color="auto"/>
            </w:tcBorders>
            <w:shd w:val="clear" w:color="auto" w:fill="auto"/>
            <w:noWrap/>
            <w:vAlign w:val="center"/>
            <w:hideMark/>
          </w:tcPr>
          <w:p w14:paraId="6B048F47" w14:textId="77777777" w:rsidR="00A01F49" w:rsidRPr="00D87B6E" w:rsidRDefault="00A01F49" w:rsidP="008D0624">
            <w:pPr>
              <w:rPr>
                <w:rFonts w:cs="Arial"/>
                <w:color w:val="000000"/>
                <w:sz w:val="20"/>
              </w:rPr>
            </w:pPr>
            <w:r w:rsidRPr="00D87B6E">
              <w:rPr>
                <w:rFonts w:cs="Arial"/>
                <w:color w:val="000000"/>
                <w:sz w:val="20"/>
              </w:rPr>
              <w:t>NORTH CENTRAL COAST</w:t>
            </w:r>
          </w:p>
        </w:tc>
        <w:tc>
          <w:tcPr>
            <w:tcW w:w="897" w:type="dxa"/>
            <w:tcBorders>
              <w:top w:val="nil"/>
              <w:left w:val="nil"/>
              <w:bottom w:val="single" w:sz="4" w:space="0" w:color="auto"/>
              <w:right w:val="single" w:sz="4" w:space="0" w:color="auto"/>
            </w:tcBorders>
            <w:shd w:val="clear" w:color="auto" w:fill="auto"/>
            <w:noWrap/>
            <w:vAlign w:val="center"/>
            <w:hideMark/>
          </w:tcPr>
          <w:p w14:paraId="28F98158" w14:textId="77777777" w:rsidR="00A01F49" w:rsidRPr="00D87B6E" w:rsidRDefault="00A01F49" w:rsidP="008D0624">
            <w:pPr>
              <w:rPr>
                <w:rFonts w:cs="Arial"/>
                <w:b/>
                <w:bCs/>
                <w:color w:val="000000"/>
                <w:sz w:val="20"/>
              </w:rPr>
            </w:pPr>
            <w:r w:rsidRPr="00D87B6E">
              <w:rPr>
                <w:rFonts w:cs="Arial"/>
                <w:b/>
                <w:bCs/>
                <w:color w:val="000000"/>
                <w:sz w:val="20"/>
              </w:rPr>
              <w:t>MBU</w:t>
            </w:r>
          </w:p>
        </w:tc>
        <w:tc>
          <w:tcPr>
            <w:tcW w:w="3361" w:type="dxa"/>
            <w:tcBorders>
              <w:top w:val="nil"/>
              <w:left w:val="nil"/>
              <w:bottom w:val="single" w:sz="4" w:space="0" w:color="auto"/>
              <w:right w:val="single" w:sz="4" w:space="0" w:color="auto"/>
            </w:tcBorders>
            <w:shd w:val="clear" w:color="auto" w:fill="auto"/>
            <w:noWrap/>
            <w:vAlign w:val="center"/>
            <w:hideMark/>
          </w:tcPr>
          <w:p w14:paraId="06E3CBD6" w14:textId="77777777" w:rsidR="00A01F49" w:rsidRPr="00D87B6E" w:rsidRDefault="00A01F49" w:rsidP="008D0624">
            <w:pPr>
              <w:rPr>
                <w:rFonts w:cs="Arial"/>
                <w:color w:val="000000"/>
                <w:sz w:val="20"/>
              </w:rPr>
            </w:pPr>
            <w:r w:rsidRPr="00D87B6E">
              <w:rPr>
                <w:rFonts w:cs="Arial"/>
                <w:color w:val="000000"/>
                <w:sz w:val="20"/>
              </w:rPr>
              <w:t>MONTEREY BAY UNIFIED APCD</w:t>
            </w:r>
          </w:p>
        </w:tc>
      </w:tr>
      <w:tr w:rsidR="00A6408D" w:rsidRPr="00D87B6E" w14:paraId="62D7B04B"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2C97AFC4" w14:textId="77777777" w:rsidR="00A01F49" w:rsidRPr="00D87B6E" w:rsidRDefault="00A01F49" w:rsidP="008D0624">
            <w:pPr>
              <w:jc w:val="center"/>
              <w:rPr>
                <w:rFonts w:cs="Arial"/>
                <w:b/>
                <w:bCs/>
                <w:color w:val="000000"/>
                <w:sz w:val="20"/>
              </w:rPr>
            </w:pPr>
            <w:r w:rsidRPr="00D87B6E">
              <w:rPr>
                <w:rFonts w:cs="Arial"/>
                <w:b/>
                <w:bCs/>
                <w:color w:val="000000"/>
                <w:sz w:val="20"/>
              </w:rPr>
              <w:t>45</w:t>
            </w:r>
          </w:p>
        </w:tc>
        <w:tc>
          <w:tcPr>
            <w:tcW w:w="1821" w:type="dxa"/>
            <w:tcBorders>
              <w:top w:val="nil"/>
              <w:left w:val="nil"/>
              <w:bottom w:val="single" w:sz="4" w:space="0" w:color="auto"/>
              <w:right w:val="single" w:sz="4" w:space="0" w:color="auto"/>
            </w:tcBorders>
            <w:shd w:val="clear" w:color="auto" w:fill="auto"/>
            <w:noWrap/>
            <w:vAlign w:val="center"/>
            <w:hideMark/>
          </w:tcPr>
          <w:p w14:paraId="523EACB9" w14:textId="77777777" w:rsidR="00A01F49" w:rsidRPr="00D87B6E" w:rsidRDefault="00A01F49" w:rsidP="008D0624">
            <w:pPr>
              <w:rPr>
                <w:rFonts w:cs="Arial"/>
                <w:color w:val="000000"/>
                <w:sz w:val="20"/>
              </w:rPr>
            </w:pPr>
            <w:r w:rsidRPr="00D87B6E">
              <w:rPr>
                <w:rFonts w:cs="Arial"/>
                <w:color w:val="000000"/>
                <w:sz w:val="20"/>
              </w:rPr>
              <w:t xml:space="preserve">SHASTA </w:t>
            </w:r>
          </w:p>
        </w:tc>
        <w:tc>
          <w:tcPr>
            <w:tcW w:w="795" w:type="dxa"/>
            <w:tcBorders>
              <w:top w:val="nil"/>
              <w:left w:val="nil"/>
              <w:bottom w:val="single" w:sz="4" w:space="0" w:color="auto"/>
              <w:right w:val="single" w:sz="4" w:space="0" w:color="auto"/>
            </w:tcBorders>
            <w:shd w:val="clear" w:color="auto" w:fill="auto"/>
            <w:noWrap/>
            <w:vAlign w:val="center"/>
            <w:hideMark/>
          </w:tcPr>
          <w:p w14:paraId="497509BA" w14:textId="77777777" w:rsidR="00A01F49" w:rsidRPr="00D87B6E" w:rsidRDefault="00A01F49" w:rsidP="008D0624">
            <w:pPr>
              <w:rPr>
                <w:rFonts w:cs="Arial"/>
                <w:b/>
                <w:bCs/>
                <w:color w:val="000000"/>
                <w:sz w:val="20"/>
              </w:rPr>
            </w:pPr>
            <w:r w:rsidRPr="00D87B6E">
              <w:rPr>
                <w:rFonts w:cs="Arial"/>
                <w:b/>
                <w:bCs/>
                <w:color w:val="000000"/>
                <w:sz w:val="20"/>
              </w:rPr>
              <w:t>SV</w:t>
            </w:r>
          </w:p>
        </w:tc>
        <w:tc>
          <w:tcPr>
            <w:tcW w:w="2956" w:type="dxa"/>
            <w:tcBorders>
              <w:top w:val="nil"/>
              <w:left w:val="nil"/>
              <w:bottom w:val="single" w:sz="4" w:space="0" w:color="auto"/>
              <w:right w:val="single" w:sz="4" w:space="0" w:color="auto"/>
            </w:tcBorders>
            <w:shd w:val="clear" w:color="auto" w:fill="auto"/>
            <w:noWrap/>
            <w:vAlign w:val="center"/>
            <w:hideMark/>
          </w:tcPr>
          <w:p w14:paraId="2A02FA37" w14:textId="77777777" w:rsidR="00A01F49" w:rsidRPr="00D87B6E" w:rsidRDefault="00A01F49" w:rsidP="008D0624">
            <w:pPr>
              <w:rPr>
                <w:rFonts w:cs="Arial"/>
                <w:color w:val="000000"/>
                <w:sz w:val="20"/>
              </w:rPr>
            </w:pPr>
            <w:r w:rsidRPr="00D87B6E">
              <w:rPr>
                <w:rFonts w:cs="Arial"/>
                <w:color w:val="000000"/>
                <w:sz w:val="20"/>
              </w:rPr>
              <w:t>SACRAMENTO VALLEY</w:t>
            </w:r>
          </w:p>
        </w:tc>
        <w:tc>
          <w:tcPr>
            <w:tcW w:w="897" w:type="dxa"/>
            <w:tcBorders>
              <w:top w:val="nil"/>
              <w:left w:val="nil"/>
              <w:bottom w:val="single" w:sz="4" w:space="0" w:color="auto"/>
              <w:right w:val="single" w:sz="4" w:space="0" w:color="auto"/>
            </w:tcBorders>
            <w:shd w:val="clear" w:color="auto" w:fill="auto"/>
            <w:noWrap/>
            <w:vAlign w:val="center"/>
            <w:hideMark/>
          </w:tcPr>
          <w:p w14:paraId="4F45DB0F" w14:textId="77777777" w:rsidR="00A01F49" w:rsidRPr="00D87B6E" w:rsidRDefault="00A01F49" w:rsidP="008D0624">
            <w:pPr>
              <w:rPr>
                <w:rFonts w:cs="Arial"/>
                <w:b/>
                <w:bCs/>
                <w:color w:val="000000"/>
                <w:sz w:val="20"/>
              </w:rPr>
            </w:pPr>
            <w:r w:rsidRPr="00D87B6E">
              <w:rPr>
                <w:rFonts w:cs="Arial"/>
                <w:b/>
                <w:bCs/>
                <w:color w:val="000000"/>
                <w:sz w:val="20"/>
              </w:rPr>
              <w:t>SHA</w:t>
            </w:r>
          </w:p>
        </w:tc>
        <w:tc>
          <w:tcPr>
            <w:tcW w:w="3361" w:type="dxa"/>
            <w:tcBorders>
              <w:top w:val="nil"/>
              <w:left w:val="nil"/>
              <w:bottom w:val="single" w:sz="4" w:space="0" w:color="auto"/>
              <w:right w:val="single" w:sz="4" w:space="0" w:color="auto"/>
            </w:tcBorders>
            <w:shd w:val="clear" w:color="auto" w:fill="auto"/>
            <w:noWrap/>
            <w:vAlign w:val="center"/>
            <w:hideMark/>
          </w:tcPr>
          <w:p w14:paraId="45F1A870" w14:textId="77777777" w:rsidR="00A01F49" w:rsidRPr="00D87B6E" w:rsidRDefault="00A01F49" w:rsidP="008D0624">
            <w:pPr>
              <w:rPr>
                <w:rFonts w:cs="Arial"/>
                <w:color w:val="000000"/>
                <w:sz w:val="20"/>
              </w:rPr>
            </w:pPr>
            <w:r w:rsidRPr="00D87B6E">
              <w:rPr>
                <w:rFonts w:cs="Arial"/>
                <w:color w:val="000000"/>
                <w:sz w:val="20"/>
              </w:rPr>
              <w:t>SHASTA COUNTY APCD</w:t>
            </w:r>
          </w:p>
        </w:tc>
      </w:tr>
      <w:tr w:rsidR="00A6408D" w:rsidRPr="00D87B6E" w14:paraId="7977D68E"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79324C3" w14:textId="77777777" w:rsidR="00A01F49" w:rsidRPr="00D87B6E" w:rsidRDefault="00A01F49" w:rsidP="008D0624">
            <w:pPr>
              <w:jc w:val="center"/>
              <w:rPr>
                <w:rFonts w:cs="Arial"/>
                <w:b/>
                <w:bCs/>
                <w:color w:val="000000"/>
                <w:sz w:val="20"/>
              </w:rPr>
            </w:pPr>
            <w:r w:rsidRPr="00D87B6E">
              <w:rPr>
                <w:rFonts w:cs="Arial"/>
                <w:b/>
                <w:bCs/>
                <w:color w:val="000000"/>
                <w:sz w:val="20"/>
              </w:rPr>
              <w:t>46</w:t>
            </w:r>
          </w:p>
        </w:tc>
        <w:tc>
          <w:tcPr>
            <w:tcW w:w="1821" w:type="dxa"/>
            <w:tcBorders>
              <w:top w:val="nil"/>
              <w:left w:val="nil"/>
              <w:bottom w:val="single" w:sz="4" w:space="0" w:color="auto"/>
              <w:right w:val="single" w:sz="4" w:space="0" w:color="auto"/>
            </w:tcBorders>
            <w:shd w:val="clear" w:color="auto" w:fill="auto"/>
            <w:noWrap/>
            <w:vAlign w:val="center"/>
            <w:hideMark/>
          </w:tcPr>
          <w:p w14:paraId="32F5F574" w14:textId="77777777" w:rsidR="00A01F49" w:rsidRPr="00D87B6E" w:rsidRDefault="00A01F49" w:rsidP="008D0624">
            <w:pPr>
              <w:rPr>
                <w:rFonts w:cs="Arial"/>
                <w:color w:val="000000"/>
                <w:sz w:val="20"/>
              </w:rPr>
            </w:pPr>
            <w:r w:rsidRPr="00D87B6E">
              <w:rPr>
                <w:rFonts w:cs="Arial"/>
                <w:color w:val="000000"/>
                <w:sz w:val="20"/>
              </w:rPr>
              <w:t xml:space="preserve">SIERRA </w:t>
            </w:r>
          </w:p>
        </w:tc>
        <w:tc>
          <w:tcPr>
            <w:tcW w:w="795" w:type="dxa"/>
            <w:tcBorders>
              <w:top w:val="nil"/>
              <w:left w:val="nil"/>
              <w:bottom w:val="single" w:sz="4" w:space="0" w:color="auto"/>
              <w:right w:val="single" w:sz="4" w:space="0" w:color="auto"/>
            </w:tcBorders>
            <w:shd w:val="clear" w:color="auto" w:fill="auto"/>
            <w:noWrap/>
            <w:vAlign w:val="center"/>
            <w:hideMark/>
          </w:tcPr>
          <w:p w14:paraId="20D627DA" w14:textId="77777777" w:rsidR="00A01F49" w:rsidRPr="00D87B6E" w:rsidRDefault="00A01F49" w:rsidP="008D0624">
            <w:pPr>
              <w:rPr>
                <w:rFonts w:cs="Arial"/>
                <w:b/>
                <w:bCs/>
                <w:color w:val="000000"/>
                <w:sz w:val="20"/>
              </w:rPr>
            </w:pPr>
            <w:r w:rsidRPr="00D87B6E">
              <w:rPr>
                <w:rFonts w:cs="Arial"/>
                <w:b/>
                <w:bCs/>
                <w:color w:val="000000"/>
                <w:sz w:val="20"/>
              </w:rPr>
              <w:t>MC</w:t>
            </w:r>
          </w:p>
        </w:tc>
        <w:tc>
          <w:tcPr>
            <w:tcW w:w="2956" w:type="dxa"/>
            <w:tcBorders>
              <w:top w:val="nil"/>
              <w:left w:val="nil"/>
              <w:bottom w:val="single" w:sz="4" w:space="0" w:color="auto"/>
              <w:right w:val="single" w:sz="4" w:space="0" w:color="auto"/>
            </w:tcBorders>
            <w:shd w:val="clear" w:color="auto" w:fill="auto"/>
            <w:noWrap/>
            <w:vAlign w:val="center"/>
            <w:hideMark/>
          </w:tcPr>
          <w:p w14:paraId="52C39F53" w14:textId="77777777" w:rsidR="00A01F49" w:rsidRPr="00D87B6E" w:rsidRDefault="00A01F49" w:rsidP="008D0624">
            <w:pPr>
              <w:rPr>
                <w:rFonts w:cs="Arial"/>
                <w:color w:val="000000"/>
                <w:sz w:val="20"/>
              </w:rPr>
            </w:pPr>
            <w:r w:rsidRPr="00D87B6E">
              <w:rPr>
                <w:rFonts w:cs="Arial"/>
                <w:color w:val="000000"/>
                <w:sz w:val="20"/>
              </w:rPr>
              <w:t>MOUNTAIN COUNTIES</w:t>
            </w:r>
          </w:p>
        </w:tc>
        <w:tc>
          <w:tcPr>
            <w:tcW w:w="897" w:type="dxa"/>
            <w:tcBorders>
              <w:top w:val="nil"/>
              <w:left w:val="nil"/>
              <w:bottom w:val="single" w:sz="4" w:space="0" w:color="auto"/>
              <w:right w:val="single" w:sz="4" w:space="0" w:color="auto"/>
            </w:tcBorders>
            <w:shd w:val="clear" w:color="auto" w:fill="auto"/>
            <w:noWrap/>
            <w:vAlign w:val="center"/>
            <w:hideMark/>
          </w:tcPr>
          <w:p w14:paraId="35C417C8" w14:textId="77777777" w:rsidR="00A01F49" w:rsidRPr="00D87B6E" w:rsidRDefault="00A01F49" w:rsidP="008D0624">
            <w:pPr>
              <w:rPr>
                <w:rFonts w:cs="Arial"/>
                <w:b/>
                <w:bCs/>
                <w:color w:val="000000"/>
                <w:sz w:val="20"/>
              </w:rPr>
            </w:pPr>
            <w:r w:rsidRPr="00D87B6E">
              <w:rPr>
                <w:rFonts w:cs="Arial"/>
                <w:b/>
                <w:bCs/>
                <w:color w:val="000000"/>
                <w:sz w:val="20"/>
              </w:rPr>
              <w:t>NSI</w:t>
            </w:r>
          </w:p>
        </w:tc>
        <w:tc>
          <w:tcPr>
            <w:tcW w:w="3361" w:type="dxa"/>
            <w:tcBorders>
              <w:top w:val="nil"/>
              <w:left w:val="nil"/>
              <w:bottom w:val="single" w:sz="4" w:space="0" w:color="auto"/>
              <w:right w:val="single" w:sz="4" w:space="0" w:color="auto"/>
            </w:tcBorders>
            <w:shd w:val="clear" w:color="auto" w:fill="auto"/>
            <w:noWrap/>
            <w:vAlign w:val="center"/>
            <w:hideMark/>
          </w:tcPr>
          <w:p w14:paraId="3ED12B53" w14:textId="77777777" w:rsidR="00A01F49" w:rsidRPr="00D87B6E" w:rsidRDefault="00A01F49" w:rsidP="008D0624">
            <w:pPr>
              <w:rPr>
                <w:rFonts w:cs="Arial"/>
                <w:color w:val="000000"/>
                <w:sz w:val="20"/>
              </w:rPr>
            </w:pPr>
            <w:r w:rsidRPr="00D87B6E">
              <w:rPr>
                <w:rFonts w:cs="Arial"/>
                <w:color w:val="000000"/>
                <w:sz w:val="20"/>
              </w:rPr>
              <w:t>NORTHERN SIERRA AQMD</w:t>
            </w:r>
          </w:p>
        </w:tc>
      </w:tr>
      <w:tr w:rsidR="00A6408D" w:rsidRPr="00D87B6E" w14:paraId="5D9C8128"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56F09C3" w14:textId="77777777" w:rsidR="00A01F49" w:rsidRPr="00D87B6E" w:rsidRDefault="00A01F49" w:rsidP="008D0624">
            <w:pPr>
              <w:jc w:val="center"/>
              <w:rPr>
                <w:rFonts w:cs="Arial"/>
                <w:b/>
                <w:bCs/>
                <w:color w:val="000000"/>
                <w:sz w:val="20"/>
              </w:rPr>
            </w:pPr>
            <w:r w:rsidRPr="00D87B6E">
              <w:rPr>
                <w:rFonts w:cs="Arial"/>
                <w:b/>
                <w:bCs/>
                <w:color w:val="000000"/>
                <w:sz w:val="20"/>
              </w:rPr>
              <w:t>47</w:t>
            </w:r>
          </w:p>
        </w:tc>
        <w:tc>
          <w:tcPr>
            <w:tcW w:w="1821" w:type="dxa"/>
            <w:tcBorders>
              <w:top w:val="nil"/>
              <w:left w:val="nil"/>
              <w:bottom w:val="single" w:sz="4" w:space="0" w:color="auto"/>
              <w:right w:val="single" w:sz="4" w:space="0" w:color="auto"/>
            </w:tcBorders>
            <w:shd w:val="clear" w:color="auto" w:fill="auto"/>
            <w:noWrap/>
            <w:vAlign w:val="center"/>
            <w:hideMark/>
          </w:tcPr>
          <w:p w14:paraId="0FD64134" w14:textId="77777777" w:rsidR="00A01F49" w:rsidRPr="00D87B6E" w:rsidRDefault="00A01F49" w:rsidP="008D0624">
            <w:pPr>
              <w:rPr>
                <w:rFonts w:cs="Arial"/>
                <w:color w:val="000000"/>
                <w:sz w:val="20"/>
              </w:rPr>
            </w:pPr>
            <w:r w:rsidRPr="00D87B6E">
              <w:rPr>
                <w:rFonts w:cs="Arial"/>
                <w:color w:val="000000"/>
                <w:sz w:val="20"/>
              </w:rPr>
              <w:t>SISKIYOU</w:t>
            </w:r>
          </w:p>
        </w:tc>
        <w:tc>
          <w:tcPr>
            <w:tcW w:w="795" w:type="dxa"/>
            <w:tcBorders>
              <w:top w:val="nil"/>
              <w:left w:val="nil"/>
              <w:bottom w:val="single" w:sz="4" w:space="0" w:color="auto"/>
              <w:right w:val="single" w:sz="4" w:space="0" w:color="auto"/>
            </w:tcBorders>
            <w:shd w:val="clear" w:color="auto" w:fill="auto"/>
            <w:noWrap/>
            <w:vAlign w:val="center"/>
            <w:hideMark/>
          </w:tcPr>
          <w:p w14:paraId="299026AF" w14:textId="77777777" w:rsidR="00A01F49" w:rsidRPr="00D87B6E" w:rsidRDefault="00A01F49" w:rsidP="008D0624">
            <w:pPr>
              <w:rPr>
                <w:rFonts w:cs="Arial"/>
                <w:b/>
                <w:bCs/>
                <w:color w:val="000000"/>
                <w:sz w:val="20"/>
              </w:rPr>
            </w:pPr>
            <w:r w:rsidRPr="00D87B6E">
              <w:rPr>
                <w:rFonts w:cs="Arial"/>
                <w:b/>
                <w:bCs/>
                <w:color w:val="000000"/>
                <w:sz w:val="20"/>
              </w:rPr>
              <w:t>NEP</w:t>
            </w:r>
          </w:p>
        </w:tc>
        <w:tc>
          <w:tcPr>
            <w:tcW w:w="2956" w:type="dxa"/>
            <w:tcBorders>
              <w:top w:val="nil"/>
              <w:left w:val="nil"/>
              <w:bottom w:val="single" w:sz="4" w:space="0" w:color="auto"/>
              <w:right w:val="single" w:sz="4" w:space="0" w:color="auto"/>
            </w:tcBorders>
            <w:shd w:val="clear" w:color="auto" w:fill="auto"/>
            <w:noWrap/>
            <w:vAlign w:val="center"/>
            <w:hideMark/>
          </w:tcPr>
          <w:p w14:paraId="1A28C34B" w14:textId="77777777" w:rsidR="00A01F49" w:rsidRPr="00D87B6E" w:rsidRDefault="00A01F49" w:rsidP="008D0624">
            <w:pPr>
              <w:rPr>
                <w:rFonts w:cs="Arial"/>
                <w:color w:val="000000"/>
                <w:sz w:val="20"/>
              </w:rPr>
            </w:pPr>
            <w:r w:rsidRPr="00D87B6E">
              <w:rPr>
                <w:rFonts w:cs="Arial"/>
                <w:color w:val="000000"/>
                <w:sz w:val="20"/>
              </w:rPr>
              <w:t>NORTHEAST PLATEAU</w:t>
            </w:r>
          </w:p>
        </w:tc>
        <w:tc>
          <w:tcPr>
            <w:tcW w:w="897" w:type="dxa"/>
            <w:tcBorders>
              <w:top w:val="nil"/>
              <w:left w:val="nil"/>
              <w:bottom w:val="single" w:sz="4" w:space="0" w:color="auto"/>
              <w:right w:val="single" w:sz="4" w:space="0" w:color="auto"/>
            </w:tcBorders>
            <w:shd w:val="clear" w:color="auto" w:fill="auto"/>
            <w:noWrap/>
            <w:vAlign w:val="center"/>
            <w:hideMark/>
          </w:tcPr>
          <w:p w14:paraId="28D8E52C" w14:textId="77777777" w:rsidR="00A01F49" w:rsidRPr="00D87B6E" w:rsidRDefault="00A01F49" w:rsidP="008D0624">
            <w:pPr>
              <w:rPr>
                <w:rFonts w:cs="Arial"/>
                <w:b/>
                <w:bCs/>
                <w:color w:val="000000"/>
                <w:sz w:val="20"/>
              </w:rPr>
            </w:pPr>
            <w:r w:rsidRPr="00D87B6E">
              <w:rPr>
                <w:rFonts w:cs="Arial"/>
                <w:b/>
                <w:bCs/>
                <w:color w:val="000000"/>
                <w:sz w:val="20"/>
              </w:rPr>
              <w:t>SIS</w:t>
            </w:r>
          </w:p>
        </w:tc>
        <w:tc>
          <w:tcPr>
            <w:tcW w:w="3361" w:type="dxa"/>
            <w:tcBorders>
              <w:top w:val="nil"/>
              <w:left w:val="nil"/>
              <w:bottom w:val="single" w:sz="4" w:space="0" w:color="auto"/>
              <w:right w:val="single" w:sz="4" w:space="0" w:color="auto"/>
            </w:tcBorders>
            <w:shd w:val="clear" w:color="auto" w:fill="auto"/>
            <w:noWrap/>
            <w:vAlign w:val="center"/>
            <w:hideMark/>
          </w:tcPr>
          <w:p w14:paraId="23DC830E" w14:textId="77777777" w:rsidR="00A01F49" w:rsidRPr="00D87B6E" w:rsidRDefault="00A01F49" w:rsidP="008D0624">
            <w:pPr>
              <w:rPr>
                <w:rFonts w:cs="Arial"/>
                <w:color w:val="000000"/>
                <w:sz w:val="20"/>
              </w:rPr>
            </w:pPr>
            <w:r w:rsidRPr="00D87B6E">
              <w:rPr>
                <w:rFonts w:cs="Arial"/>
                <w:color w:val="000000"/>
                <w:sz w:val="20"/>
              </w:rPr>
              <w:t>SISKIYOU COUNTY APCD</w:t>
            </w:r>
          </w:p>
        </w:tc>
      </w:tr>
      <w:tr w:rsidR="00A6408D" w:rsidRPr="00D87B6E" w14:paraId="73B078B6"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5813C9E6" w14:textId="77777777" w:rsidR="00A01F49" w:rsidRPr="00D87B6E" w:rsidRDefault="00A01F49" w:rsidP="008D0624">
            <w:pPr>
              <w:jc w:val="center"/>
              <w:rPr>
                <w:rFonts w:cs="Arial"/>
                <w:b/>
                <w:bCs/>
                <w:color w:val="000000"/>
                <w:sz w:val="20"/>
              </w:rPr>
            </w:pPr>
            <w:r w:rsidRPr="00D87B6E">
              <w:rPr>
                <w:rFonts w:cs="Arial"/>
                <w:b/>
                <w:bCs/>
                <w:color w:val="000000"/>
                <w:sz w:val="20"/>
              </w:rPr>
              <w:t>48</w:t>
            </w:r>
          </w:p>
        </w:tc>
        <w:tc>
          <w:tcPr>
            <w:tcW w:w="1821" w:type="dxa"/>
            <w:tcBorders>
              <w:top w:val="nil"/>
              <w:left w:val="nil"/>
              <w:bottom w:val="single" w:sz="4" w:space="0" w:color="auto"/>
              <w:right w:val="single" w:sz="4" w:space="0" w:color="auto"/>
            </w:tcBorders>
            <w:shd w:val="clear" w:color="auto" w:fill="auto"/>
            <w:noWrap/>
            <w:vAlign w:val="center"/>
            <w:hideMark/>
          </w:tcPr>
          <w:p w14:paraId="0A356BC0" w14:textId="77777777" w:rsidR="00A01F49" w:rsidRPr="00D87B6E" w:rsidRDefault="00A01F49" w:rsidP="008D0624">
            <w:pPr>
              <w:rPr>
                <w:rFonts w:cs="Arial"/>
                <w:color w:val="000000"/>
                <w:sz w:val="20"/>
              </w:rPr>
            </w:pPr>
            <w:r w:rsidRPr="00D87B6E">
              <w:rPr>
                <w:rFonts w:cs="Arial"/>
                <w:color w:val="000000"/>
                <w:sz w:val="20"/>
              </w:rPr>
              <w:t>SOLANO</w:t>
            </w:r>
          </w:p>
        </w:tc>
        <w:tc>
          <w:tcPr>
            <w:tcW w:w="795" w:type="dxa"/>
            <w:tcBorders>
              <w:top w:val="nil"/>
              <w:left w:val="nil"/>
              <w:bottom w:val="single" w:sz="4" w:space="0" w:color="auto"/>
              <w:right w:val="single" w:sz="4" w:space="0" w:color="auto"/>
            </w:tcBorders>
            <w:shd w:val="clear" w:color="auto" w:fill="auto"/>
            <w:noWrap/>
            <w:vAlign w:val="center"/>
            <w:hideMark/>
          </w:tcPr>
          <w:p w14:paraId="3E736D81" w14:textId="77777777" w:rsidR="00A01F49" w:rsidRPr="00D87B6E" w:rsidRDefault="00A01F49" w:rsidP="008D0624">
            <w:pPr>
              <w:rPr>
                <w:rFonts w:cs="Arial"/>
                <w:b/>
                <w:bCs/>
                <w:color w:val="000000"/>
                <w:sz w:val="20"/>
              </w:rPr>
            </w:pPr>
            <w:r w:rsidRPr="00D87B6E">
              <w:rPr>
                <w:rFonts w:cs="Arial"/>
                <w:b/>
                <w:bCs/>
                <w:color w:val="000000"/>
                <w:sz w:val="20"/>
              </w:rPr>
              <w:t>SF</w:t>
            </w:r>
          </w:p>
        </w:tc>
        <w:tc>
          <w:tcPr>
            <w:tcW w:w="2956" w:type="dxa"/>
            <w:tcBorders>
              <w:top w:val="nil"/>
              <w:left w:val="nil"/>
              <w:bottom w:val="single" w:sz="4" w:space="0" w:color="auto"/>
              <w:right w:val="single" w:sz="4" w:space="0" w:color="auto"/>
            </w:tcBorders>
            <w:shd w:val="clear" w:color="auto" w:fill="auto"/>
            <w:noWrap/>
            <w:vAlign w:val="center"/>
            <w:hideMark/>
          </w:tcPr>
          <w:p w14:paraId="6D3CD603" w14:textId="77777777" w:rsidR="00A01F49" w:rsidRPr="00D87B6E" w:rsidRDefault="00A01F49" w:rsidP="008D0624">
            <w:pPr>
              <w:rPr>
                <w:rFonts w:cs="Arial"/>
                <w:color w:val="000000"/>
                <w:sz w:val="20"/>
              </w:rPr>
            </w:pPr>
            <w:r w:rsidRPr="00D87B6E">
              <w:rPr>
                <w:rFonts w:cs="Arial"/>
                <w:color w:val="000000"/>
                <w:sz w:val="20"/>
              </w:rPr>
              <w:t>SAN FRANCISCO BAY AREA</w:t>
            </w:r>
          </w:p>
        </w:tc>
        <w:tc>
          <w:tcPr>
            <w:tcW w:w="897" w:type="dxa"/>
            <w:tcBorders>
              <w:top w:val="nil"/>
              <w:left w:val="nil"/>
              <w:bottom w:val="single" w:sz="4" w:space="0" w:color="auto"/>
              <w:right w:val="single" w:sz="4" w:space="0" w:color="auto"/>
            </w:tcBorders>
            <w:shd w:val="clear" w:color="auto" w:fill="auto"/>
            <w:noWrap/>
            <w:vAlign w:val="center"/>
            <w:hideMark/>
          </w:tcPr>
          <w:p w14:paraId="51EB1D5C" w14:textId="77777777" w:rsidR="00A01F49" w:rsidRPr="00D87B6E" w:rsidRDefault="00A01F49" w:rsidP="008D0624">
            <w:pPr>
              <w:rPr>
                <w:rFonts w:cs="Arial"/>
                <w:b/>
                <w:bCs/>
                <w:color w:val="000000"/>
                <w:sz w:val="20"/>
              </w:rPr>
            </w:pPr>
            <w:r w:rsidRPr="00D87B6E">
              <w:rPr>
                <w:rFonts w:cs="Arial"/>
                <w:b/>
                <w:bCs/>
                <w:color w:val="000000"/>
                <w:sz w:val="20"/>
              </w:rPr>
              <w:t>BA</w:t>
            </w:r>
          </w:p>
        </w:tc>
        <w:tc>
          <w:tcPr>
            <w:tcW w:w="3361" w:type="dxa"/>
            <w:tcBorders>
              <w:top w:val="nil"/>
              <w:left w:val="nil"/>
              <w:bottom w:val="single" w:sz="4" w:space="0" w:color="auto"/>
              <w:right w:val="single" w:sz="4" w:space="0" w:color="auto"/>
            </w:tcBorders>
            <w:shd w:val="clear" w:color="auto" w:fill="auto"/>
            <w:noWrap/>
            <w:vAlign w:val="center"/>
            <w:hideMark/>
          </w:tcPr>
          <w:p w14:paraId="43D23E65" w14:textId="77777777" w:rsidR="00A01F49" w:rsidRPr="00D87B6E" w:rsidRDefault="00A01F49" w:rsidP="008D0624">
            <w:pPr>
              <w:rPr>
                <w:rFonts w:cs="Arial"/>
                <w:color w:val="000000"/>
                <w:sz w:val="20"/>
              </w:rPr>
            </w:pPr>
            <w:r w:rsidRPr="00D87B6E">
              <w:rPr>
                <w:rFonts w:cs="Arial"/>
                <w:color w:val="000000"/>
                <w:sz w:val="20"/>
              </w:rPr>
              <w:t>BAY AREA AQMD</w:t>
            </w:r>
          </w:p>
        </w:tc>
      </w:tr>
      <w:tr w:rsidR="00A6408D" w:rsidRPr="00D87B6E" w14:paraId="3B13A08B"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5413DE05" w14:textId="77777777" w:rsidR="00A01F49" w:rsidRPr="00D87B6E" w:rsidRDefault="00A01F49" w:rsidP="008D0624">
            <w:pPr>
              <w:jc w:val="center"/>
              <w:rPr>
                <w:rFonts w:cs="Arial"/>
                <w:b/>
                <w:bCs/>
                <w:color w:val="000000"/>
                <w:sz w:val="20"/>
              </w:rPr>
            </w:pPr>
            <w:r w:rsidRPr="00D87B6E">
              <w:rPr>
                <w:rFonts w:cs="Arial"/>
                <w:b/>
                <w:bCs/>
                <w:color w:val="000000"/>
                <w:sz w:val="20"/>
              </w:rPr>
              <w:t>48</w:t>
            </w:r>
          </w:p>
        </w:tc>
        <w:tc>
          <w:tcPr>
            <w:tcW w:w="1821" w:type="dxa"/>
            <w:tcBorders>
              <w:top w:val="nil"/>
              <w:left w:val="nil"/>
              <w:bottom w:val="single" w:sz="4" w:space="0" w:color="auto"/>
              <w:right w:val="single" w:sz="4" w:space="0" w:color="auto"/>
            </w:tcBorders>
            <w:shd w:val="clear" w:color="auto" w:fill="auto"/>
            <w:noWrap/>
            <w:vAlign w:val="center"/>
            <w:hideMark/>
          </w:tcPr>
          <w:p w14:paraId="1939420E" w14:textId="77777777" w:rsidR="00A01F49" w:rsidRPr="00D87B6E" w:rsidRDefault="00A01F49" w:rsidP="008D0624">
            <w:pPr>
              <w:rPr>
                <w:rFonts w:cs="Arial"/>
                <w:color w:val="000000"/>
                <w:sz w:val="20"/>
              </w:rPr>
            </w:pPr>
            <w:r w:rsidRPr="00D87B6E">
              <w:rPr>
                <w:rFonts w:cs="Arial"/>
                <w:color w:val="000000"/>
                <w:sz w:val="20"/>
              </w:rPr>
              <w:t>SOLANO</w:t>
            </w:r>
          </w:p>
        </w:tc>
        <w:tc>
          <w:tcPr>
            <w:tcW w:w="795" w:type="dxa"/>
            <w:tcBorders>
              <w:top w:val="nil"/>
              <w:left w:val="nil"/>
              <w:bottom w:val="single" w:sz="4" w:space="0" w:color="auto"/>
              <w:right w:val="single" w:sz="4" w:space="0" w:color="auto"/>
            </w:tcBorders>
            <w:shd w:val="clear" w:color="auto" w:fill="auto"/>
            <w:noWrap/>
            <w:vAlign w:val="center"/>
            <w:hideMark/>
          </w:tcPr>
          <w:p w14:paraId="44A7DD91" w14:textId="77777777" w:rsidR="00A01F49" w:rsidRPr="00D87B6E" w:rsidRDefault="00A01F49" w:rsidP="008D0624">
            <w:pPr>
              <w:rPr>
                <w:rFonts w:cs="Arial"/>
                <w:b/>
                <w:bCs/>
                <w:color w:val="000000"/>
                <w:sz w:val="20"/>
              </w:rPr>
            </w:pPr>
            <w:r w:rsidRPr="00D87B6E">
              <w:rPr>
                <w:rFonts w:cs="Arial"/>
                <w:b/>
                <w:bCs/>
                <w:color w:val="000000"/>
                <w:sz w:val="20"/>
              </w:rPr>
              <w:t>SV</w:t>
            </w:r>
          </w:p>
        </w:tc>
        <w:tc>
          <w:tcPr>
            <w:tcW w:w="2956" w:type="dxa"/>
            <w:tcBorders>
              <w:top w:val="nil"/>
              <w:left w:val="nil"/>
              <w:bottom w:val="single" w:sz="4" w:space="0" w:color="auto"/>
              <w:right w:val="single" w:sz="4" w:space="0" w:color="auto"/>
            </w:tcBorders>
            <w:shd w:val="clear" w:color="auto" w:fill="auto"/>
            <w:noWrap/>
            <w:vAlign w:val="center"/>
            <w:hideMark/>
          </w:tcPr>
          <w:p w14:paraId="76EBCC47" w14:textId="77777777" w:rsidR="00A01F49" w:rsidRPr="00D87B6E" w:rsidRDefault="00A01F49" w:rsidP="008D0624">
            <w:pPr>
              <w:rPr>
                <w:rFonts w:cs="Arial"/>
                <w:color w:val="000000"/>
                <w:sz w:val="20"/>
              </w:rPr>
            </w:pPr>
            <w:r w:rsidRPr="00D87B6E">
              <w:rPr>
                <w:rFonts w:cs="Arial"/>
                <w:color w:val="000000"/>
                <w:sz w:val="20"/>
              </w:rPr>
              <w:t>SACRAMENTO VALLEY</w:t>
            </w:r>
          </w:p>
        </w:tc>
        <w:tc>
          <w:tcPr>
            <w:tcW w:w="897" w:type="dxa"/>
            <w:tcBorders>
              <w:top w:val="nil"/>
              <w:left w:val="nil"/>
              <w:bottom w:val="single" w:sz="4" w:space="0" w:color="auto"/>
              <w:right w:val="single" w:sz="4" w:space="0" w:color="auto"/>
            </w:tcBorders>
            <w:shd w:val="clear" w:color="auto" w:fill="auto"/>
            <w:noWrap/>
            <w:vAlign w:val="center"/>
            <w:hideMark/>
          </w:tcPr>
          <w:p w14:paraId="4F08C05F" w14:textId="77777777" w:rsidR="00A01F49" w:rsidRPr="00D87B6E" w:rsidRDefault="00A01F49" w:rsidP="008D0624">
            <w:pPr>
              <w:rPr>
                <w:rFonts w:cs="Arial"/>
                <w:b/>
                <w:bCs/>
                <w:color w:val="000000"/>
                <w:sz w:val="20"/>
              </w:rPr>
            </w:pPr>
            <w:r w:rsidRPr="00D87B6E">
              <w:rPr>
                <w:rFonts w:cs="Arial"/>
                <w:b/>
                <w:bCs/>
                <w:color w:val="000000"/>
                <w:sz w:val="20"/>
              </w:rPr>
              <w:t>YS</w:t>
            </w:r>
          </w:p>
        </w:tc>
        <w:tc>
          <w:tcPr>
            <w:tcW w:w="3361" w:type="dxa"/>
            <w:tcBorders>
              <w:top w:val="nil"/>
              <w:left w:val="nil"/>
              <w:bottom w:val="single" w:sz="4" w:space="0" w:color="auto"/>
              <w:right w:val="single" w:sz="4" w:space="0" w:color="auto"/>
            </w:tcBorders>
            <w:shd w:val="clear" w:color="auto" w:fill="auto"/>
            <w:noWrap/>
            <w:vAlign w:val="center"/>
            <w:hideMark/>
          </w:tcPr>
          <w:p w14:paraId="1DC8CAAA" w14:textId="77777777" w:rsidR="00A01F49" w:rsidRPr="00D87B6E" w:rsidRDefault="00A01F49" w:rsidP="008D0624">
            <w:pPr>
              <w:rPr>
                <w:rFonts w:cs="Arial"/>
                <w:color w:val="000000"/>
                <w:sz w:val="20"/>
              </w:rPr>
            </w:pPr>
            <w:r w:rsidRPr="00D87B6E">
              <w:rPr>
                <w:rFonts w:cs="Arial"/>
                <w:color w:val="000000"/>
                <w:sz w:val="20"/>
              </w:rPr>
              <w:t>YOLO SOLANO APCD</w:t>
            </w:r>
          </w:p>
        </w:tc>
      </w:tr>
      <w:tr w:rsidR="00A6408D" w:rsidRPr="00D87B6E" w14:paraId="30E37A91"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B02C497" w14:textId="77777777" w:rsidR="00A01F49" w:rsidRPr="00D87B6E" w:rsidRDefault="00A01F49" w:rsidP="008D0624">
            <w:pPr>
              <w:jc w:val="center"/>
              <w:rPr>
                <w:rFonts w:cs="Arial"/>
                <w:b/>
                <w:bCs/>
                <w:color w:val="000000"/>
                <w:sz w:val="20"/>
              </w:rPr>
            </w:pPr>
            <w:r w:rsidRPr="00D87B6E">
              <w:rPr>
                <w:rFonts w:cs="Arial"/>
                <w:b/>
                <w:bCs/>
                <w:color w:val="000000"/>
                <w:sz w:val="20"/>
              </w:rPr>
              <w:t>49</w:t>
            </w:r>
          </w:p>
        </w:tc>
        <w:tc>
          <w:tcPr>
            <w:tcW w:w="1821" w:type="dxa"/>
            <w:tcBorders>
              <w:top w:val="nil"/>
              <w:left w:val="nil"/>
              <w:bottom w:val="single" w:sz="4" w:space="0" w:color="auto"/>
              <w:right w:val="single" w:sz="4" w:space="0" w:color="auto"/>
            </w:tcBorders>
            <w:shd w:val="clear" w:color="auto" w:fill="auto"/>
            <w:noWrap/>
            <w:vAlign w:val="center"/>
            <w:hideMark/>
          </w:tcPr>
          <w:p w14:paraId="343CDBBA" w14:textId="77777777" w:rsidR="00A01F49" w:rsidRPr="00D87B6E" w:rsidRDefault="00A01F49" w:rsidP="008D0624">
            <w:pPr>
              <w:rPr>
                <w:rFonts w:cs="Arial"/>
                <w:color w:val="000000"/>
                <w:sz w:val="20"/>
              </w:rPr>
            </w:pPr>
            <w:r w:rsidRPr="00D87B6E">
              <w:rPr>
                <w:rFonts w:cs="Arial"/>
                <w:color w:val="000000"/>
                <w:sz w:val="20"/>
              </w:rPr>
              <w:t>SONOMA</w:t>
            </w:r>
          </w:p>
        </w:tc>
        <w:tc>
          <w:tcPr>
            <w:tcW w:w="795" w:type="dxa"/>
            <w:tcBorders>
              <w:top w:val="nil"/>
              <w:left w:val="nil"/>
              <w:bottom w:val="single" w:sz="4" w:space="0" w:color="auto"/>
              <w:right w:val="single" w:sz="4" w:space="0" w:color="auto"/>
            </w:tcBorders>
            <w:shd w:val="clear" w:color="auto" w:fill="auto"/>
            <w:noWrap/>
            <w:vAlign w:val="center"/>
            <w:hideMark/>
          </w:tcPr>
          <w:p w14:paraId="1DC6469D" w14:textId="77777777" w:rsidR="00A01F49" w:rsidRPr="00D87B6E" w:rsidRDefault="00A01F49" w:rsidP="008D0624">
            <w:pPr>
              <w:rPr>
                <w:rFonts w:cs="Arial"/>
                <w:b/>
                <w:bCs/>
                <w:color w:val="000000"/>
                <w:sz w:val="20"/>
              </w:rPr>
            </w:pPr>
            <w:r w:rsidRPr="00D87B6E">
              <w:rPr>
                <w:rFonts w:cs="Arial"/>
                <w:b/>
                <w:bCs/>
                <w:color w:val="000000"/>
                <w:sz w:val="20"/>
              </w:rPr>
              <w:t>NC</w:t>
            </w:r>
          </w:p>
        </w:tc>
        <w:tc>
          <w:tcPr>
            <w:tcW w:w="2956" w:type="dxa"/>
            <w:tcBorders>
              <w:top w:val="nil"/>
              <w:left w:val="nil"/>
              <w:bottom w:val="single" w:sz="4" w:space="0" w:color="auto"/>
              <w:right w:val="single" w:sz="4" w:space="0" w:color="auto"/>
            </w:tcBorders>
            <w:shd w:val="clear" w:color="auto" w:fill="auto"/>
            <w:noWrap/>
            <w:vAlign w:val="center"/>
            <w:hideMark/>
          </w:tcPr>
          <w:p w14:paraId="5A8FB8EB" w14:textId="77777777" w:rsidR="00A01F49" w:rsidRPr="00D87B6E" w:rsidRDefault="00A01F49" w:rsidP="008D0624">
            <w:pPr>
              <w:rPr>
                <w:rFonts w:cs="Arial"/>
                <w:color w:val="000000"/>
                <w:sz w:val="20"/>
              </w:rPr>
            </w:pPr>
            <w:r w:rsidRPr="00D87B6E">
              <w:rPr>
                <w:rFonts w:cs="Arial"/>
                <w:color w:val="000000"/>
                <w:sz w:val="20"/>
              </w:rPr>
              <w:t>NORTH COAST</w:t>
            </w:r>
          </w:p>
        </w:tc>
        <w:tc>
          <w:tcPr>
            <w:tcW w:w="897" w:type="dxa"/>
            <w:tcBorders>
              <w:top w:val="nil"/>
              <w:left w:val="nil"/>
              <w:bottom w:val="single" w:sz="4" w:space="0" w:color="auto"/>
              <w:right w:val="single" w:sz="4" w:space="0" w:color="auto"/>
            </w:tcBorders>
            <w:shd w:val="clear" w:color="auto" w:fill="auto"/>
            <w:noWrap/>
            <w:vAlign w:val="center"/>
            <w:hideMark/>
          </w:tcPr>
          <w:p w14:paraId="56B5FEF0" w14:textId="77777777" w:rsidR="00A01F49" w:rsidRPr="00D87B6E" w:rsidRDefault="00A01F49" w:rsidP="008D0624">
            <w:pPr>
              <w:rPr>
                <w:rFonts w:cs="Arial"/>
                <w:b/>
                <w:bCs/>
                <w:color w:val="000000"/>
                <w:sz w:val="20"/>
              </w:rPr>
            </w:pPr>
            <w:r w:rsidRPr="00D87B6E">
              <w:rPr>
                <w:rFonts w:cs="Arial"/>
                <w:b/>
                <w:bCs/>
                <w:color w:val="000000"/>
                <w:sz w:val="20"/>
              </w:rPr>
              <w:t>NS</w:t>
            </w:r>
          </w:p>
        </w:tc>
        <w:tc>
          <w:tcPr>
            <w:tcW w:w="3361" w:type="dxa"/>
            <w:tcBorders>
              <w:top w:val="nil"/>
              <w:left w:val="nil"/>
              <w:bottom w:val="single" w:sz="4" w:space="0" w:color="auto"/>
              <w:right w:val="single" w:sz="4" w:space="0" w:color="auto"/>
            </w:tcBorders>
            <w:shd w:val="clear" w:color="auto" w:fill="auto"/>
            <w:noWrap/>
            <w:vAlign w:val="center"/>
            <w:hideMark/>
          </w:tcPr>
          <w:p w14:paraId="1F0228C9" w14:textId="77777777" w:rsidR="00A01F49" w:rsidRPr="00D87B6E" w:rsidRDefault="00A01F49" w:rsidP="008D0624">
            <w:pPr>
              <w:rPr>
                <w:rFonts w:cs="Arial"/>
                <w:color w:val="000000"/>
                <w:sz w:val="20"/>
              </w:rPr>
            </w:pPr>
            <w:r w:rsidRPr="00D87B6E">
              <w:rPr>
                <w:rFonts w:cs="Arial"/>
                <w:color w:val="000000"/>
                <w:sz w:val="20"/>
              </w:rPr>
              <w:t>NORTH SONOMA APCD</w:t>
            </w:r>
          </w:p>
        </w:tc>
      </w:tr>
      <w:tr w:rsidR="00A6408D" w:rsidRPr="00D87B6E" w14:paraId="087F4FCE"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21E1D476" w14:textId="77777777" w:rsidR="00A01F49" w:rsidRPr="00D87B6E" w:rsidRDefault="00A01F49" w:rsidP="008D0624">
            <w:pPr>
              <w:jc w:val="center"/>
              <w:rPr>
                <w:rFonts w:cs="Arial"/>
                <w:b/>
                <w:bCs/>
                <w:color w:val="000000"/>
                <w:sz w:val="20"/>
              </w:rPr>
            </w:pPr>
            <w:r w:rsidRPr="00D87B6E">
              <w:rPr>
                <w:rFonts w:cs="Arial"/>
                <w:b/>
                <w:bCs/>
                <w:color w:val="000000"/>
                <w:sz w:val="20"/>
              </w:rPr>
              <w:t>49</w:t>
            </w:r>
          </w:p>
        </w:tc>
        <w:tc>
          <w:tcPr>
            <w:tcW w:w="1821" w:type="dxa"/>
            <w:tcBorders>
              <w:top w:val="nil"/>
              <w:left w:val="nil"/>
              <w:bottom w:val="single" w:sz="4" w:space="0" w:color="auto"/>
              <w:right w:val="single" w:sz="4" w:space="0" w:color="auto"/>
            </w:tcBorders>
            <w:shd w:val="clear" w:color="auto" w:fill="auto"/>
            <w:noWrap/>
            <w:vAlign w:val="center"/>
            <w:hideMark/>
          </w:tcPr>
          <w:p w14:paraId="6FA066CA" w14:textId="77777777" w:rsidR="00A01F49" w:rsidRPr="00D87B6E" w:rsidRDefault="00A01F49" w:rsidP="008D0624">
            <w:pPr>
              <w:rPr>
                <w:rFonts w:cs="Arial"/>
                <w:color w:val="000000"/>
                <w:sz w:val="20"/>
              </w:rPr>
            </w:pPr>
            <w:r w:rsidRPr="00D87B6E">
              <w:rPr>
                <w:rFonts w:cs="Arial"/>
                <w:color w:val="000000"/>
                <w:sz w:val="20"/>
              </w:rPr>
              <w:t>SONOMA</w:t>
            </w:r>
          </w:p>
        </w:tc>
        <w:tc>
          <w:tcPr>
            <w:tcW w:w="795" w:type="dxa"/>
            <w:tcBorders>
              <w:top w:val="nil"/>
              <w:left w:val="nil"/>
              <w:bottom w:val="single" w:sz="4" w:space="0" w:color="auto"/>
              <w:right w:val="single" w:sz="4" w:space="0" w:color="auto"/>
            </w:tcBorders>
            <w:shd w:val="clear" w:color="auto" w:fill="auto"/>
            <w:noWrap/>
            <w:vAlign w:val="center"/>
            <w:hideMark/>
          </w:tcPr>
          <w:p w14:paraId="77944EDD" w14:textId="77777777" w:rsidR="00A01F49" w:rsidRPr="00D87B6E" w:rsidRDefault="00A01F49" w:rsidP="008D0624">
            <w:pPr>
              <w:rPr>
                <w:rFonts w:cs="Arial"/>
                <w:b/>
                <w:bCs/>
                <w:color w:val="000000"/>
                <w:sz w:val="20"/>
              </w:rPr>
            </w:pPr>
            <w:r w:rsidRPr="00D87B6E">
              <w:rPr>
                <w:rFonts w:cs="Arial"/>
                <w:b/>
                <w:bCs/>
                <w:color w:val="000000"/>
                <w:sz w:val="20"/>
              </w:rPr>
              <w:t>SF</w:t>
            </w:r>
          </w:p>
        </w:tc>
        <w:tc>
          <w:tcPr>
            <w:tcW w:w="2956" w:type="dxa"/>
            <w:tcBorders>
              <w:top w:val="nil"/>
              <w:left w:val="nil"/>
              <w:bottom w:val="single" w:sz="4" w:space="0" w:color="auto"/>
              <w:right w:val="single" w:sz="4" w:space="0" w:color="auto"/>
            </w:tcBorders>
            <w:shd w:val="clear" w:color="auto" w:fill="auto"/>
            <w:noWrap/>
            <w:vAlign w:val="center"/>
            <w:hideMark/>
          </w:tcPr>
          <w:p w14:paraId="0FA25B51" w14:textId="77777777" w:rsidR="00A01F49" w:rsidRPr="00D87B6E" w:rsidRDefault="00A01F49" w:rsidP="008D0624">
            <w:pPr>
              <w:rPr>
                <w:rFonts w:cs="Arial"/>
                <w:color w:val="000000"/>
                <w:sz w:val="20"/>
              </w:rPr>
            </w:pPr>
            <w:r w:rsidRPr="00D87B6E">
              <w:rPr>
                <w:rFonts w:cs="Arial"/>
                <w:color w:val="000000"/>
                <w:sz w:val="20"/>
              </w:rPr>
              <w:t>SAN FRANCISCO BAY AREA</w:t>
            </w:r>
          </w:p>
        </w:tc>
        <w:tc>
          <w:tcPr>
            <w:tcW w:w="897" w:type="dxa"/>
            <w:tcBorders>
              <w:top w:val="nil"/>
              <w:left w:val="nil"/>
              <w:bottom w:val="single" w:sz="4" w:space="0" w:color="auto"/>
              <w:right w:val="single" w:sz="4" w:space="0" w:color="auto"/>
            </w:tcBorders>
            <w:shd w:val="clear" w:color="auto" w:fill="auto"/>
            <w:noWrap/>
            <w:vAlign w:val="center"/>
            <w:hideMark/>
          </w:tcPr>
          <w:p w14:paraId="6295DC9C" w14:textId="77777777" w:rsidR="00A01F49" w:rsidRPr="00D87B6E" w:rsidRDefault="00A01F49" w:rsidP="008D0624">
            <w:pPr>
              <w:rPr>
                <w:rFonts w:cs="Arial"/>
                <w:b/>
                <w:bCs/>
                <w:color w:val="000000"/>
                <w:sz w:val="20"/>
              </w:rPr>
            </w:pPr>
            <w:r w:rsidRPr="00D87B6E">
              <w:rPr>
                <w:rFonts w:cs="Arial"/>
                <w:b/>
                <w:bCs/>
                <w:color w:val="000000"/>
                <w:sz w:val="20"/>
              </w:rPr>
              <w:t>BA</w:t>
            </w:r>
          </w:p>
        </w:tc>
        <w:tc>
          <w:tcPr>
            <w:tcW w:w="3361" w:type="dxa"/>
            <w:tcBorders>
              <w:top w:val="nil"/>
              <w:left w:val="nil"/>
              <w:bottom w:val="single" w:sz="4" w:space="0" w:color="auto"/>
              <w:right w:val="single" w:sz="4" w:space="0" w:color="auto"/>
            </w:tcBorders>
            <w:shd w:val="clear" w:color="auto" w:fill="auto"/>
            <w:noWrap/>
            <w:vAlign w:val="center"/>
            <w:hideMark/>
          </w:tcPr>
          <w:p w14:paraId="2A3D30A1" w14:textId="77777777" w:rsidR="00A01F49" w:rsidRPr="00D87B6E" w:rsidRDefault="00A01F49" w:rsidP="008D0624">
            <w:pPr>
              <w:rPr>
                <w:rFonts w:cs="Arial"/>
                <w:color w:val="000000"/>
                <w:sz w:val="20"/>
              </w:rPr>
            </w:pPr>
            <w:r w:rsidRPr="00D87B6E">
              <w:rPr>
                <w:rFonts w:cs="Arial"/>
                <w:color w:val="000000"/>
                <w:sz w:val="20"/>
              </w:rPr>
              <w:t>BAY AREA AQMD</w:t>
            </w:r>
          </w:p>
        </w:tc>
      </w:tr>
      <w:tr w:rsidR="00A6408D" w:rsidRPr="00D87B6E" w14:paraId="3086B385"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72557F9" w14:textId="77777777" w:rsidR="00A01F49" w:rsidRPr="00D87B6E" w:rsidRDefault="00A01F49" w:rsidP="008D0624">
            <w:pPr>
              <w:jc w:val="center"/>
              <w:rPr>
                <w:rFonts w:cs="Arial"/>
                <w:b/>
                <w:bCs/>
                <w:color w:val="000000"/>
                <w:sz w:val="20"/>
              </w:rPr>
            </w:pPr>
            <w:r w:rsidRPr="00D87B6E">
              <w:rPr>
                <w:rFonts w:cs="Arial"/>
                <w:b/>
                <w:bCs/>
                <w:color w:val="000000"/>
                <w:sz w:val="20"/>
              </w:rPr>
              <w:t>50</w:t>
            </w:r>
          </w:p>
        </w:tc>
        <w:tc>
          <w:tcPr>
            <w:tcW w:w="1821" w:type="dxa"/>
            <w:tcBorders>
              <w:top w:val="nil"/>
              <w:left w:val="nil"/>
              <w:bottom w:val="single" w:sz="4" w:space="0" w:color="auto"/>
              <w:right w:val="single" w:sz="4" w:space="0" w:color="auto"/>
            </w:tcBorders>
            <w:shd w:val="clear" w:color="auto" w:fill="auto"/>
            <w:noWrap/>
            <w:vAlign w:val="center"/>
            <w:hideMark/>
          </w:tcPr>
          <w:p w14:paraId="0EAC9F89" w14:textId="77777777" w:rsidR="00A01F49" w:rsidRPr="00D87B6E" w:rsidRDefault="00A01F49" w:rsidP="008D0624">
            <w:pPr>
              <w:rPr>
                <w:rFonts w:cs="Arial"/>
                <w:color w:val="000000"/>
                <w:sz w:val="20"/>
              </w:rPr>
            </w:pPr>
            <w:r w:rsidRPr="00D87B6E">
              <w:rPr>
                <w:rFonts w:cs="Arial"/>
                <w:color w:val="000000"/>
                <w:sz w:val="20"/>
              </w:rPr>
              <w:t>STANISLAUS</w:t>
            </w:r>
          </w:p>
        </w:tc>
        <w:tc>
          <w:tcPr>
            <w:tcW w:w="795" w:type="dxa"/>
            <w:tcBorders>
              <w:top w:val="nil"/>
              <w:left w:val="nil"/>
              <w:bottom w:val="single" w:sz="4" w:space="0" w:color="auto"/>
              <w:right w:val="single" w:sz="4" w:space="0" w:color="auto"/>
            </w:tcBorders>
            <w:shd w:val="clear" w:color="auto" w:fill="auto"/>
            <w:noWrap/>
            <w:vAlign w:val="center"/>
            <w:hideMark/>
          </w:tcPr>
          <w:p w14:paraId="0F710777" w14:textId="77777777" w:rsidR="00A01F49" w:rsidRPr="00D87B6E" w:rsidRDefault="00A01F49" w:rsidP="008D0624">
            <w:pPr>
              <w:rPr>
                <w:rFonts w:cs="Arial"/>
                <w:b/>
                <w:bCs/>
                <w:color w:val="000000"/>
                <w:sz w:val="20"/>
              </w:rPr>
            </w:pPr>
            <w:r w:rsidRPr="00D87B6E">
              <w:rPr>
                <w:rFonts w:cs="Arial"/>
                <w:b/>
                <w:bCs/>
                <w:color w:val="000000"/>
                <w:sz w:val="20"/>
              </w:rPr>
              <w:t>SJV</w:t>
            </w:r>
          </w:p>
        </w:tc>
        <w:tc>
          <w:tcPr>
            <w:tcW w:w="2956" w:type="dxa"/>
            <w:tcBorders>
              <w:top w:val="nil"/>
              <w:left w:val="nil"/>
              <w:bottom w:val="single" w:sz="4" w:space="0" w:color="auto"/>
              <w:right w:val="single" w:sz="4" w:space="0" w:color="auto"/>
            </w:tcBorders>
            <w:shd w:val="clear" w:color="auto" w:fill="auto"/>
            <w:noWrap/>
            <w:vAlign w:val="center"/>
            <w:hideMark/>
          </w:tcPr>
          <w:p w14:paraId="7E3818A6" w14:textId="77777777" w:rsidR="00A01F49" w:rsidRPr="00D87B6E" w:rsidRDefault="00A01F49" w:rsidP="008D0624">
            <w:pPr>
              <w:rPr>
                <w:rFonts w:cs="Arial"/>
                <w:color w:val="000000"/>
                <w:sz w:val="20"/>
              </w:rPr>
            </w:pPr>
            <w:r w:rsidRPr="00D87B6E">
              <w:rPr>
                <w:rFonts w:cs="Arial"/>
                <w:color w:val="000000"/>
                <w:sz w:val="20"/>
              </w:rPr>
              <w:t>SAN JOAQUIN VALLEY</w:t>
            </w:r>
          </w:p>
        </w:tc>
        <w:tc>
          <w:tcPr>
            <w:tcW w:w="897" w:type="dxa"/>
            <w:tcBorders>
              <w:top w:val="nil"/>
              <w:left w:val="nil"/>
              <w:bottom w:val="single" w:sz="4" w:space="0" w:color="auto"/>
              <w:right w:val="single" w:sz="4" w:space="0" w:color="auto"/>
            </w:tcBorders>
            <w:shd w:val="clear" w:color="auto" w:fill="auto"/>
            <w:noWrap/>
            <w:vAlign w:val="center"/>
            <w:hideMark/>
          </w:tcPr>
          <w:p w14:paraId="49168FE4" w14:textId="77777777" w:rsidR="00A01F49" w:rsidRPr="00D87B6E" w:rsidRDefault="00A01F49" w:rsidP="008D0624">
            <w:pPr>
              <w:rPr>
                <w:rFonts w:cs="Arial"/>
                <w:b/>
                <w:bCs/>
                <w:color w:val="000000"/>
                <w:sz w:val="20"/>
              </w:rPr>
            </w:pPr>
            <w:r w:rsidRPr="00D87B6E">
              <w:rPr>
                <w:rFonts w:cs="Arial"/>
                <w:b/>
                <w:bCs/>
                <w:color w:val="000000"/>
                <w:sz w:val="20"/>
              </w:rPr>
              <w:t>SJU</w:t>
            </w:r>
          </w:p>
        </w:tc>
        <w:tc>
          <w:tcPr>
            <w:tcW w:w="3361" w:type="dxa"/>
            <w:tcBorders>
              <w:top w:val="nil"/>
              <w:left w:val="nil"/>
              <w:bottom w:val="single" w:sz="4" w:space="0" w:color="auto"/>
              <w:right w:val="single" w:sz="4" w:space="0" w:color="auto"/>
            </w:tcBorders>
            <w:shd w:val="clear" w:color="auto" w:fill="auto"/>
            <w:noWrap/>
            <w:vAlign w:val="center"/>
            <w:hideMark/>
          </w:tcPr>
          <w:p w14:paraId="019AF3C6" w14:textId="77777777" w:rsidR="00A01F49" w:rsidRPr="00D87B6E" w:rsidRDefault="00A01F49" w:rsidP="008D0624">
            <w:pPr>
              <w:rPr>
                <w:rFonts w:cs="Arial"/>
                <w:color w:val="000000"/>
                <w:sz w:val="20"/>
              </w:rPr>
            </w:pPr>
            <w:r w:rsidRPr="00D87B6E">
              <w:rPr>
                <w:rFonts w:cs="Arial"/>
                <w:color w:val="000000"/>
                <w:sz w:val="20"/>
              </w:rPr>
              <w:t>SAN JOAQUIN VALLEY UNIFIED APCD</w:t>
            </w:r>
          </w:p>
        </w:tc>
      </w:tr>
      <w:tr w:rsidR="00A6408D" w:rsidRPr="00D87B6E" w14:paraId="740DD3EE"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3AA1BED3" w14:textId="77777777" w:rsidR="00A01F49" w:rsidRPr="00D87B6E" w:rsidRDefault="00A01F49" w:rsidP="008D0624">
            <w:pPr>
              <w:jc w:val="center"/>
              <w:rPr>
                <w:rFonts w:cs="Arial"/>
                <w:b/>
                <w:bCs/>
                <w:color w:val="000000"/>
                <w:sz w:val="20"/>
              </w:rPr>
            </w:pPr>
            <w:r w:rsidRPr="00D87B6E">
              <w:rPr>
                <w:rFonts w:cs="Arial"/>
                <w:b/>
                <w:bCs/>
                <w:color w:val="000000"/>
                <w:sz w:val="20"/>
              </w:rPr>
              <w:t>51</w:t>
            </w:r>
          </w:p>
        </w:tc>
        <w:tc>
          <w:tcPr>
            <w:tcW w:w="1821" w:type="dxa"/>
            <w:tcBorders>
              <w:top w:val="nil"/>
              <w:left w:val="nil"/>
              <w:bottom w:val="single" w:sz="4" w:space="0" w:color="auto"/>
              <w:right w:val="single" w:sz="4" w:space="0" w:color="auto"/>
            </w:tcBorders>
            <w:shd w:val="clear" w:color="auto" w:fill="auto"/>
            <w:noWrap/>
            <w:vAlign w:val="center"/>
            <w:hideMark/>
          </w:tcPr>
          <w:p w14:paraId="6A226AE5" w14:textId="77777777" w:rsidR="00A01F49" w:rsidRPr="00D87B6E" w:rsidRDefault="00A01F49" w:rsidP="008D0624">
            <w:pPr>
              <w:rPr>
                <w:rFonts w:cs="Arial"/>
                <w:color w:val="000000"/>
                <w:sz w:val="20"/>
              </w:rPr>
            </w:pPr>
            <w:r w:rsidRPr="00D87B6E">
              <w:rPr>
                <w:rFonts w:cs="Arial"/>
                <w:color w:val="000000"/>
                <w:sz w:val="20"/>
              </w:rPr>
              <w:t>SUTTER</w:t>
            </w:r>
          </w:p>
        </w:tc>
        <w:tc>
          <w:tcPr>
            <w:tcW w:w="795" w:type="dxa"/>
            <w:tcBorders>
              <w:top w:val="nil"/>
              <w:left w:val="nil"/>
              <w:bottom w:val="single" w:sz="4" w:space="0" w:color="auto"/>
              <w:right w:val="single" w:sz="4" w:space="0" w:color="auto"/>
            </w:tcBorders>
            <w:shd w:val="clear" w:color="auto" w:fill="auto"/>
            <w:noWrap/>
            <w:vAlign w:val="center"/>
            <w:hideMark/>
          </w:tcPr>
          <w:p w14:paraId="456BCB3A" w14:textId="77777777" w:rsidR="00A01F49" w:rsidRPr="00D87B6E" w:rsidRDefault="00A01F49" w:rsidP="008D0624">
            <w:pPr>
              <w:rPr>
                <w:rFonts w:cs="Arial"/>
                <w:b/>
                <w:bCs/>
                <w:color w:val="000000"/>
                <w:sz w:val="20"/>
              </w:rPr>
            </w:pPr>
            <w:r w:rsidRPr="00D87B6E">
              <w:rPr>
                <w:rFonts w:cs="Arial"/>
                <w:b/>
                <w:bCs/>
                <w:color w:val="000000"/>
                <w:sz w:val="20"/>
              </w:rPr>
              <w:t>SV</w:t>
            </w:r>
          </w:p>
        </w:tc>
        <w:tc>
          <w:tcPr>
            <w:tcW w:w="2956" w:type="dxa"/>
            <w:tcBorders>
              <w:top w:val="nil"/>
              <w:left w:val="nil"/>
              <w:bottom w:val="single" w:sz="4" w:space="0" w:color="auto"/>
              <w:right w:val="single" w:sz="4" w:space="0" w:color="auto"/>
            </w:tcBorders>
            <w:shd w:val="clear" w:color="auto" w:fill="auto"/>
            <w:noWrap/>
            <w:vAlign w:val="center"/>
            <w:hideMark/>
          </w:tcPr>
          <w:p w14:paraId="53604975" w14:textId="77777777" w:rsidR="00A01F49" w:rsidRPr="00D87B6E" w:rsidRDefault="00A01F49" w:rsidP="008D0624">
            <w:pPr>
              <w:rPr>
                <w:rFonts w:cs="Arial"/>
                <w:color w:val="000000"/>
                <w:sz w:val="20"/>
              </w:rPr>
            </w:pPr>
            <w:r w:rsidRPr="00D87B6E">
              <w:rPr>
                <w:rFonts w:cs="Arial"/>
                <w:color w:val="000000"/>
                <w:sz w:val="20"/>
              </w:rPr>
              <w:t>SACRAMENTO VALLEY</w:t>
            </w:r>
          </w:p>
        </w:tc>
        <w:tc>
          <w:tcPr>
            <w:tcW w:w="897" w:type="dxa"/>
            <w:tcBorders>
              <w:top w:val="nil"/>
              <w:left w:val="nil"/>
              <w:bottom w:val="single" w:sz="4" w:space="0" w:color="auto"/>
              <w:right w:val="single" w:sz="4" w:space="0" w:color="auto"/>
            </w:tcBorders>
            <w:shd w:val="clear" w:color="auto" w:fill="auto"/>
            <w:noWrap/>
            <w:vAlign w:val="center"/>
            <w:hideMark/>
          </w:tcPr>
          <w:p w14:paraId="2FEF0218" w14:textId="77777777" w:rsidR="00A01F49" w:rsidRPr="00D87B6E" w:rsidRDefault="00A01F49" w:rsidP="008D0624">
            <w:pPr>
              <w:rPr>
                <w:rFonts w:cs="Arial"/>
                <w:b/>
                <w:bCs/>
                <w:color w:val="000000"/>
                <w:sz w:val="20"/>
              </w:rPr>
            </w:pPr>
            <w:r w:rsidRPr="00D87B6E">
              <w:rPr>
                <w:rFonts w:cs="Arial"/>
                <w:b/>
                <w:bCs/>
                <w:color w:val="000000"/>
                <w:sz w:val="20"/>
              </w:rPr>
              <w:t xml:space="preserve">FR </w:t>
            </w:r>
          </w:p>
        </w:tc>
        <w:tc>
          <w:tcPr>
            <w:tcW w:w="3361" w:type="dxa"/>
            <w:tcBorders>
              <w:top w:val="nil"/>
              <w:left w:val="nil"/>
              <w:bottom w:val="single" w:sz="4" w:space="0" w:color="auto"/>
              <w:right w:val="single" w:sz="4" w:space="0" w:color="auto"/>
            </w:tcBorders>
            <w:shd w:val="clear" w:color="auto" w:fill="auto"/>
            <w:noWrap/>
            <w:vAlign w:val="center"/>
            <w:hideMark/>
          </w:tcPr>
          <w:p w14:paraId="7F301E78" w14:textId="77777777" w:rsidR="00A01F49" w:rsidRPr="00D87B6E" w:rsidRDefault="00A01F49" w:rsidP="008D0624">
            <w:pPr>
              <w:rPr>
                <w:rFonts w:cs="Arial"/>
                <w:color w:val="000000"/>
                <w:sz w:val="20"/>
              </w:rPr>
            </w:pPr>
            <w:r w:rsidRPr="00D87B6E">
              <w:rPr>
                <w:rFonts w:cs="Arial"/>
                <w:color w:val="000000"/>
                <w:sz w:val="20"/>
              </w:rPr>
              <w:t>FEATHER RIVER AQMD</w:t>
            </w:r>
          </w:p>
        </w:tc>
      </w:tr>
      <w:tr w:rsidR="00A6408D" w:rsidRPr="00D87B6E" w14:paraId="409613FD"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518858DB" w14:textId="77777777" w:rsidR="00A01F49" w:rsidRPr="00D87B6E" w:rsidRDefault="00A01F49" w:rsidP="008D0624">
            <w:pPr>
              <w:jc w:val="center"/>
              <w:rPr>
                <w:rFonts w:cs="Arial"/>
                <w:b/>
                <w:bCs/>
                <w:color w:val="000000"/>
                <w:sz w:val="20"/>
              </w:rPr>
            </w:pPr>
            <w:r w:rsidRPr="00D87B6E">
              <w:rPr>
                <w:rFonts w:cs="Arial"/>
                <w:b/>
                <w:bCs/>
                <w:color w:val="000000"/>
                <w:sz w:val="20"/>
              </w:rPr>
              <w:t>52</w:t>
            </w:r>
          </w:p>
        </w:tc>
        <w:tc>
          <w:tcPr>
            <w:tcW w:w="1821" w:type="dxa"/>
            <w:tcBorders>
              <w:top w:val="nil"/>
              <w:left w:val="nil"/>
              <w:bottom w:val="single" w:sz="4" w:space="0" w:color="auto"/>
              <w:right w:val="single" w:sz="4" w:space="0" w:color="auto"/>
            </w:tcBorders>
            <w:shd w:val="clear" w:color="auto" w:fill="auto"/>
            <w:noWrap/>
            <w:vAlign w:val="center"/>
            <w:hideMark/>
          </w:tcPr>
          <w:p w14:paraId="76C5AC16" w14:textId="77777777" w:rsidR="00A01F49" w:rsidRPr="00D87B6E" w:rsidRDefault="00A01F49" w:rsidP="008D0624">
            <w:pPr>
              <w:rPr>
                <w:rFonts w:cs="Arial"/>
                <w:color w:val="000000"/>
                <w:sz w:val="20"/>
              </w:rPr>
            </w:pPr>
            <w:r w:rsidRPr="00D87B6E">
              <w:rPr>
                <w:rFonts w:cs="Arial"/>
                <w:color w:val="000000"/>
                <w:sz w:val="20"/>
              </w:rPr>
              <w:t>TEHAMA</w:t>
            </w:r>
          </w:p>
        </w:tc>
        <w:tc>
          <w:tcPr>
            <w:tcW w:w="795" w:type="dxa"/>
            <w:tcBorders>
              <w:top w:val="nil"/>
              <w:left w:val="nil"/>
              <w:bottom w:val="single" w:sz="4" w:space="0" w:color="auto"/>
              <w:right w:val="single" w:sz="4" w:space="0" w:color="auto"/>
            </w:tcBorders>
            <w:shd w:val="clear" w:color="auto" w:fill="auto"/>
            <w:noWrap/>
            <w:vAlign w:val="center"/>
            <w:hideMark/>
          </w:tcPr>
          <w:p w14:paraId="1867C2BA" w14:textId="77777777" w:rsidR="00A01F49" w:rsidRPr="00D87B6E" w:rsidRDefault="00A01F49" w:rsidP="008D0624">
            <w:pPr>
              <w:rPr>
                <w:rFonts w:cs="Arial"/>
                <w:b/>
                <w:bCs/>
                <w:color w:val="000000"/>
                <w:sz w:val="20"/>
              </w:rPr>
            </w:pPr>
            <w:r w:rsidRPr="00D87B6E">
              <w:rPr>
                <w:rFonts w:cs="Arial"/>
                <w:b/>
                <w:bCs/>
                <w:color w:val="000000"/>
                <w:sz w:val="20"/>
              </w:rPr>
              <w:t>SV</w:t>
            </w:r>
          </w:p>
        </w:tc>
        <w:tc>
          <w:tcPr>
            <w:tcW w:w="2956" w:type="dxa"/>
            <w:tcBorders>
              <w:top w:val="nil"/>
              <w:left w:val="nil"/>
              <w:bottom w:val="single" w:sz="4" w:space="0" w:color="auto"/>
              <w:right w:val="single" w:sz="4" w:space="0" w:color="auto"/>
            </w:tcBorders>
            <w:shd w:val="clear" w:color="auto" w:fill="auto"/>
            <w:noWrap/>
            <w:vAlign w:val="center"/>
            <w:hideMark/>
          </w:tcPr>
          <w:p w14:paraId="5FA6216D" w14:textId="77777777" w:rsidR="00A01F49" w:rsidRPr="00D87B6E" w:rsidRDefault="00A01F49" w:rsidP="008D0624">
            <w:pPr>
              <w:rPr>
                <w:rFonts w:cs="Arial"/>
                <w:color w:val="000000"/>
                <w:sz w:val="20"/>
              </w:rPr>
            </w:pPr>
            <w:r w:rsidRPr="00D87B6E">
              <w:rPr>
                <w:rFonts w:cs="Arial"/>
                <w:color w:val="000000"/>
                <w:sz w:val="20"/>
              </w:rPr>
              <w:t>SACRAMENTO VALLEY</w:t>
            </w:r>
          </w:p>
        </w:tc>
        <w:tc>
          <w:tcPr>
            <w:tcW w:w="897" w:type="dxa"/>
            <w:tcBorders>
              <w:top w:val="nil"/>
              <w:left w:val="nil"/>
              <w:bottom w:val="single" w:sz="4" w:space="0" w:color="auto"/>
              <w:right w:val="single" w:sz="4" w:space="0" w:color="auto"/>
            </w:tcBorders>
            <w:shd w:val="clear" w:color="auto" w:fill="auto"/>
            <w:noWrap/>
            <w:vAlign w:val="center"/>
            <w:hideMark/>
          </w:tcPr>
          <w:p w14:paraId="035D33DC" w14:textId="77777777" w:rsidR="00A01F49" w:rsidRPr="00D87B6E" w:rsidRDefault="00A01F49" w:rsidP="008D0624">
            <w:pPr>
              <w:rPr>
                <w:rFonts w:cs="Arial"/>
                <w:b/>
                <w:bCs/>
                <w:color w:val="000000"/>
                <w:sz w:val="20"/>
              </w:rPr>
            </w:pPr>
            <w:r w:rsidRPr="00D87B6E">
              <w:rPr>
                <w:rFonts w:cs="Arial"/>
                <w:b/>
                <w:bCs/>
                <w:color w:val="000000"/>
                <w:sz w:val="20"/>
              </w:rPr>
              <w:t>TEH</w:t>
            </w:r>
          </w:p>
        </w:tc>
        <w:tc>
          <w:tcPr>
            <w:tcW w:w="3361" w:type="dxa"/>
            <w:tcBorders>
              <w:top w:val="nil"/>
              <w:left w:val="nil"/>
              <w:bottom w:val="single" w:sz="4" w:space="0" w:color="auto"/>
              <w:right w:val="single" w:sz="4" w:space="0" w:color="auto"/>
            </w:tcBorders>
            <w:shd w:val="clear" w:color="auto" w:fill="auto"/>
            <w:noWrap/>
            <w:vAlign w:val="center"/>
            <w:hideMark/>
          </w:tcPr>
          <w:p w14:paraId="299B298F" w14:textId="77777777" w:rsidR="00A01F49" w:rsidRPr="00D87B6E" w:rsidRDefault="00A01F49" w:rsidP="008D0624">
            <w:pPr>
              <w:rPr>
                <w:rFonts w:cs="Arial"/>
                <w:color w:val="000000"/>
                <w:sz w:val="20"/>
              </w:rPr>
            </w:pPr>
            <w:r w:rsidRPr="00D87B6E">
              <w:rPr>
                <w:rFonts w:cs="Arial"/>
                <w:color w:val="000000"/>
                <w:sz w:val="20"/>
              </w:rPr>
              <w:t>TEHAMA COUNTY APCD</w:t>
            </w:r>
          </w:p>
        </w:tc>
      </w:tr>
      <w:tr w:rsidR="00A6408D" w:rsidRPr="00D87B6E" w14:paraId="2FCF9A6E"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58899DDC" w14:textId="77777777" w:rsidR="00A01F49" w:rsidRPr="00D87B6E" w:rsidRDefault="00A01F49" w:rsidP="008D0624">
            <w:pPr>
              <w:jc w:val="center"/>
              <w:rPr>
                <w:rFonts w:cs="Arial"/>
                <w:b/>
                <w:bCs/>
                <w:color w:val="000000"/>
                <w:sz w:val="20"/>
              </w:rPr>
            </w:pPr>
            <w:r w:rsidRPr="00D87B6E">
              <w:rPr>
                <w:rFonts w:cs="Arial"/>
                <w:b/>
                <w:bCs/>
                <w:color w:val="000000"/>
                <w:sz w:val="20"/>
              </w:rPr>
              <w:t>53</w:t>
            </w:r>
          </w:p>
        </w:tc>
        <w:tc>
          <w:tcPr>
            <w:tcW w:w="1821" w:type="dxa"/>
            <w:tcBorders>
              <w:top w:val="nil"/>
              <w:left w:val="nil"/>
              <w:bottom w:val="single" w:sz="4" w:space="0" w:color="auto"/>
              <w:right w:val="single" w:sz="4" w:space="0" w:color="auto"/>
            </w:tcBorders>
            <w:shd w:val="clear" w:color="auto" w:fill="auto"/>
            <w:noWrap/>
            <w:vAlign w:val="center"/>
            <w:hideMark/>
          </w:tcPr>
          <w:p w14:paraId="3279EFAB" w14:textId="77777777" w:rsidR="00A01F49" w:rsidRPr="00D87B6E" w:rsidRDefault="00A01F49" w:rsidP="008D0624">
            <w:pPr>
              <w:rPr>
                <w:rFonts w:cs="Arial"/>
                <w:color w:val="000000"/>
                <w:sz w:val="20"/>
              </w:rPr>
            </w:pPr>
            <w:r w:rsidRPr="00D87B6E">
              <w:rPr>
                <w:rFonts w:cs="Arial"/>
                <w:color w:val="000000"/>
                <w:sz w:val="20"/>
              </w:rPr>
              <w:t>TRINITY</w:t>
            </w:r>
          </w:p>
        </w:tc>
        <w:tc>
          <w:tcPr>
            <w:tcW w:w="795" w:type="dxa"/>
            <w:tcBorders>
              <w:top w:val="nil"/>
              <w:left w:val="nil"/>
              <w:bottom w:val="single" w:sz="4" w:space="0" w:color="auto"/>
              <w:right w:val="single" w:sz="4" w:space="0" w:color="auto"/>
            </w:tcBorders>
            <w:shd w:val="clear" w:color="auto" w:fill="auto"/>
            <w:noWrap/>
            <w:vAlign w:val="center"/>
            <w:hideMark/>
          </w:tcPr>
          <w:p w14:paraId="0AEC386F" w14:textId="77777777" w:rsidR="00A01F49" w:rsidRPr="00D87B6E" w:rsidRDefault="00A01F49" w:rsidP="008D0624">
            <w:pPr>
              <w:rPr>
                <w:rFonts w:cs="Arial"/>
                <w:b/>
                <w:bCs/>
                <w:color w:val="000000"/>
                <w:sz w:val="20"/>
              </w:rPr>
            </w:pPr>
            <w:r w:rsidRPr="00D87B6E">
              <w:rPr>
                <w:rFonts w:cs="Arial"/>
                <w:b/>
                <w:bCs/>
                <w:color w:val="000000"/>
                <w:sz w:val="20"/>
              </w:rPr>
              <w:t>NC</w:t>
            </w:r>
          </w:p>
        </w:tc>
        <w:tc>
          <w:tcPr>
            <w:tcW w:w="2956" w:type="dxa"/>
            <w:tcBorders>
              <w:top w:val="nil"/>
              <w:left w:val="nil"/>
              <w:bottom w:val="single" w:sz="4" w:space="0" w:color="auto"/>
              <w:right w:val="single" w:sz="4" w:space="0" w:color="auto"/>
            </w:tcBorders>
            <w:shd w:val="clear" w:color="auto" w:fill="auto"/>
            <w:noWrap/>
            <w:vAlign w:val="center"/>
            <w:hideMark/>
          </w:tcPr>
          <w:p w14:paraId="233DAE7A" w14:textId="77777777" w:rsidR="00A01F49" w:rsidRPr="00D87B6E" w:rsidRDefault="00A01F49" w:rsidP="008D0624">
            <w:pPr>
              <w:rPr>
                <w:rFonts w:cs="Arial"/>
                <w:color w:val="000000"/>
                <w:sz w:val="20"/>
              </w:rPr>
            </w:pPr>
            <w:r w:rsidRPr="00D87B6E">
              <w:rPr>
                <w:rFonts w:cs="Arial"/>
                <w:color w:val="000000"/>
                <w:sz w:val="20"/>
              </w:rPr>
              <w:t>NORTH COAST</w:t>
            </w:r>
          </w:p>
        </w:tc>
        <w:tc>
          <w:tcPr>
            <w:tcW w:w="897" w:type="dxa"/>
            <w:tcBorders>
              <w:top w:val="nil"/>
              <w:left w:val="nil"/>
              <w:bottom w:val="single" w:sz="4" w:space="0" w:color="auto"/>
              <w:right w:val="single" w:sz="4" w:space="0" w:color="auto"/>
            </w:tcBorders>
            <w:shd w:val="clear" w:color="auto" w:fill="auto"/>
            <w:noWrap/>
            <w:vAlign w:val="center"/>
            <w:hideMark/>
          </w:tcPr>
          <w:p w14:paraId="105B41FC" w14:textId="77777777" w:rsidR="00A01F49" w:rsidRPr="00D87B6E" w:rsidRDefault="00A01F49" w:rsidP="008D0624">
            <w:pPr>
              <w:rPr>
                <w:rFonts w:cs="Arial"/>
                <w:b/>
                <w:bCs/>
                <w:color w:val="000000"/>
                <w:sz w:val="20"/>
              </w:rPr>
            </w:pPr>
            <w:r w:rsidRPr="00D87B6E">
              <w:rPr>
                <w:rFonts w:cs="Arial"/>
                <w:b/>
                <w:bCs/>
                <w:color w:val="000000"/>
                <w:sz w:val="20"/>
              </w:rPr>
              <w:t>NCU</w:t>
            </w:r>
          </w:p>
        </w:tc>
        <w:tc>
          <w:tcPr>
            <w:tcW w:w="3361" w:type="dxa"/>
            <w:tcBorders>
              <w:top w:val="nil"/>
              <w:left w:val="nil"/>
              <w:bottom w:val="single" w:sz="4" w:space="0" w:color="auto"/>
              <w:right w:val="single" w:sz="4" w:space="0" w:color="auto"/>
            </w:tcBorders>
            <w:shd w:val="clear" w:color="auto" w:fill="auto"/>
            <w:noWrap/>
            <w:vAlign w:val="center"/>
            <w:hideMark/>
          </w:tcPr>
          <w:p w14:paraId="17FF14D9" w14:textId="77777777" w:rsidR="00A01F49" w:rsidRPr="00D87B6E" w:rsidRDefault="00A01F49" w:rsidP="008D0624">
            <w:pPr>
              <w:rPr>
                <w:rFonts w:cs="Arial"/>
                <w:color w:val="000000"/>
                <w:sz w:val="20"/>
              </w:rPr>
            </w:pPr>
            <w:r w:rsidRPr="00D87B6E">
              <w:rPr>
                <w:rFonts w:cs="Arial"/>
                <w:color w:val="000000"/>
                <w:sz w:val="20"/>
              </w:rPr>
              <w:t>NORTH COAST UNIFIED AQMD</w:t>
            </w:r>
          </w:p>
        </w:tc>
      </w:tr>
      <w:tr w:rsidR="00A6408D" w:rsidRPr="00D87B6E" w14:paraId="38E04868"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A644062" w14:textId="77777777" w:rsidR="00A01F49" w:rsidRPr="00D87B6E" w:rsidRDefault="00A01F49" w:rsidP="008D0624">
            <w:pPr>
              <w:jc w:val="center"/>
              <w:rPr>
                <w:rFonts w:cs="Arial"/>
                <w:b/>
                <w:bCs/>
                <w:color w:val="000000"/>
                <w:sz w:val="20"/>
              </w:rPr>
            </w:pPr>
            <w:r w:rsidRPr="00D87B6E">
              <w:rPr>
                <w:rFonts w:cs="Arial"/>
                <w:b/>
                <w:bCs/>
                <w:color w:val="000000"/>
                <w:sz w:val="20"/>
              </w:rPr>
              <w:t>54</w:t>
            </w:r>
          </w:p>
        </w:tc>
        <w:tc>
          <w:tcPr>
            <w:tcW w:w="1821" w:type="dxa"/>
            <w:tcBorders>
              <w:top w:val="nil"/>
              <w:left w:val="nil"/>
              <w:bottom w:val="single" w:sz="4" w:space="0" w:color="auto"/>
              <w:right w:val="single" w:sz="4" w:space="0" w:color="auto"/>
            </w:tcBorders>
            <w:shd w:val="clear" w:color="auto" w:fill="auto"/>
            <w:noWrap/>
            <w:vAlign w:val="center"/>
            <w:hideMark/>
          </w:tcPr>
          <w:p w14:paraId="0306C1F4" w14:textId="77777777" w:rsidR="00A01F49" w:rsidRPr="00D87B6E" w:rsidRDefault="00A01F49" w:rsidP="008D0624">
            <w:pPr>
              <w:rPr>
                <w:rFonts w:cs="Arial"/>
                <w:color w:val="000000"/>
                <w:sz w:val="20"/>
              </w:rPr>
            </w:pPr>
            <w:r w:rsidRPr="00D87B6E">
              <w:rPr>
                <w:rFonts w:cs="Arial"/>
                <w:color w:val="000000"/>
                <w:sz w:val="20"/>
              </w:rPr>
              <w:t>TULARE</w:t>
            </w:r>
          </w:p>
        </w:tc>
        <w:tc>
          <w:tcPr>
            <w:tcW w:w="795" w:type="dxa"/>
            <w:tcBorders>
              <w:top w:val="nil"/>
              <w:left w:val="nil"/>
              <w:bottom w:val="single" w:sz="4" w:space="0" w:color="auto"/>
              <w:right w:val="single" w:sz="4" w:space="0" w:color="auto"/>
            </w:tcBorders>
            <w:shd w:val="clear" w:color="auto" w:fill="auto"/>
            <w:noWrap/>
            <w:vAlign w:val="center"/>
            <w:hideMark/>
          </w:tcPr>
          <w:p w14:paraId="354B52A8" w14:textId="77777777" w:rsidR="00A01F49" w:rsidRPr="00D87B6E" w:rsidRDefault="00A01F49" w:rsidP="008D0624">
            <w:pPr>
              <w:rPr>
                <w:rFonts w:cs="Arial"/>
                <w:b/>
                <w:bCs/>
                <w:color w:val="000000"/>
                <w:sz w:val="20"/>
              </w:rPr>
            </w:pPr>
            <w:r w:rsidRPr="00D87B6E">
              <w:rPr>
                <w:rFonts w:cs="Arial"/>
                <w:b/>
                <w:bCs/>
                <w:color w:val="000000"/>
                <w:sz w:val="20"/>
              </w:rPr>
              <w:t>SJV</w:t>
            </w:r>
          </w:p>
        </w:tc>
        <w:tc>
          <w:tcPr>
            <w:tcW w:w="2956" w:type="dxa"/>
            <w:tcBorders>
              <w:top w:val="nil"/>
              <w:left w:val="nil"/>
              <w:bottom w:val="single" w:sz="4" w:space="0" w:color="auto"/>
              <w:right w:val="single" w:sz="4" w:space="0" w:color="auto"/>
            </w:tcBorders>
            <w:shd w:val="clear" w:color="auto" w:fill="auto"/>
            <w:noWrap/>
            <w:vAlign w:val="center"/>
            <w:hideMark/>
          </w:tcPr>
          <w:p w14:paraId="25AEC689" w14:textId="77777777" w:rsidR="00A01F49" w:rsidRPr="00D87B6E" w:rsidRDefault="00A01F49" w:rsidP="008D0624">
            <w:pPr>
              <w:rPr>
                <w:rFonts w:cs="Arial"/>
                <w:color w:val="000000"/>
                <w:sz w:val="20"/>
              </w:rPr>
            </w:pPr>
            <w:r w:rsidRPr="00D87B6E">
              <w:rPr>
                <w:rFonts w:cs="Arial"/>
                <w:color w:val="000000"/>
                <w:sz w:val="20"/>
              </w:rPr>
              <w:t>SAN JOAQUIN VALLEY</w:t>
            </w:r>
          </w:p>
        </w:tc>
        <w:tc>
          <w:tcPr>
            <w:tcW w:w="897" w:type="dxa"/>
            <w:tcBorders>
              <w:top w:val="nil"/>
              <w:left w:val="nil"/>
              <w:bottom w:val="single" w:sz="4" w:space="0" w:color="auto"/>
              <w:right w:val="single" w:sz="4" w:space="0" w:color="auto"/>
            </w:tcBorders>
            <w:shd w:val="clear" w:color="auto" w:fill="auto"/>
            <w:noWrap/>
            <w:vAlign w:val="center"/>
            <w:hideMark/>
          </w:tcPr>
          <w:p w14:paraId="3D033589" w14:textId="77777777" w:rsidR="00A01F49" w:rsidRPr="00D87B6E" w:rsidRDefault="00A01F49" w:rsidP="008D0624">
            <w:pPr>
              <w:rPr>
                <w:rFonts w:cs="Arial"/>
                <w:b/>
                <w:bCs/>
                <w:color w:val="000000"/>
                <w:sz w:val="20"/>
              </w:rPr>
            </w:pPr>
            <w:r w:rsidRPr="00D87B6E">
              <w:rPr>
                <w:rFonts w:cs="Arial"/>
                <w:b/>
                <w:bCs/>
                <w:color w:val="000000"/>
                <w:sz w:val="20"/>
              </w:rPr>
              <w:t>SJU</w:t>
            </w:r>
          </w:p>
        </w:tc>
        <w:tc>
          <w:tcPr>
            <w:tcW w:w="3361" w:type="dxa"/>
            <w:tcBorders>
              <w:top w:val="nil"/>
              <w:left w:val="nil"/>
              <w:bottom w:val="single" w:sz="4" w:space="0" w:color="auto"/>
              <w:right w:val="single" w:sz="4" w:space="0" w:color="auto"/>
            </w:tcBorders>
            <w:shd w:val="clear" w:color="auto" w:fill="auto"/>
            <w:noWrap/>
            <w:vAlign w:val="center"/>
            <w:hideMark/>
          </w:tcPr>
          <w:p w14:paraId="3F299259" w14:textId="77777777" w:rsidR="00A01F49" w:rsidRPr="00D87B6E" w:rsidRDefault="00A01F49" w:rsidP="008D0624">
            <w:pPr>
              <w:rPr>
                <w:rFonts w:cs="Arial"/>
                <w:color w:val="000000"/>
                <w:sz w:val="20"/>
              </w:rPr>
            </w:pPr>
            <w:r w:rsidRPr="00D87B6E">
              <w:rPr>
                <w:rFonts w:cs="Arial"/>
                <w:color w:val="000000"/>
                <w:sz w:val="20"/>
              </w:rPr>
              <w:t>SAN JOAQUIN VALLEY UNIFIED APCD</w:t>
            </w:r>
          </w:p>
        </w:tc>
      </w:tr>
      <w:tr w:rsidR="00A6408D" w:rsidRPr="00D87B6E" w14:paraId="0DEADE69"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F46A316" w14:textId="77777777" w:rsidR="00A01F49" w:rsidRPr="00D87B6E" w:rsidRDefault="00A01F49" w:rsidP="008D0624">
            <w:pPr>
              <w:jc w:val="center"/>
              <w:rPr>
                <w:rFonts w:cs="Arial"/>
                <w:b/>
                <w:bCs/>
                <w:color w:val="000000"/>
                <w:sz w:val="20"/>
              </w:rPr>
            </w:pPr>
            <w:r w:rsidRPr="00D87B6E">
              <w:rPr>
                <w:rFonts w:cs="Arial"/>
                <w:b/>
                <w:bCs/>
                <w:color w:val="000000"/>
                <w:sz w:val="20"/>
              </w:rPr>
              <w:t>55</w:t>
            </w:r>
          </w:p>
        </w:tc>
        <w:tc>
          <w:tcPr>
            <w:tcW w:w="1821" w:type="dxa"/>
            <w:tcBorders>
              <w:top w:val="nil"/>
              <w:left w:val="nil"/>
              <w:bottom w:val="single" w:sz="4" w:space="0" w:color="auto"/>
              <w:right w:val="single" w:sz="4" w:space="0" w:color="auto"/>
            </w:tcBorders>
            <w:shd w:val="clear" w:color="auto" w:fill="auto"/>
            <w:noWrap/>
            <w:vAlign w:val="center"/>
            <w:hideMark/>
          </w:tcPr>
          <w:p w14:paraId="23EB4CA6" w14:textId="77777777" w:rsidR="00A01F49" w:rsidRPr="00D87B6E" w:rsidRDefault="00A01F49" w:rsidP="008D0624">
            <w:pPr>
              <w:rPr>
                <w:rFonts w:cs="Arial"/>
                <w:color w:val="000000"/>
                <w:sz w:val="20"/>
              </w:rPr>
            </w:pPr>
            <w:r w:rsidRPr="00D87B6E">
              <w:rPr>
                <w:rFonts w:cs="Arial"/>
                <w:color w:val="000000"/>
                <w:sz w:val="20"/>
              </w:rPr>
              <w:t>TUOLUMNE</w:t>
            </w:r>
          </w:p>
        </w:tc>
        <w:tc>
          <w:tcPr>
            <w:tcW w:w="795" w:type="dxa"/>
            <w:tcBorders>
              <w:top w:val="nil"/>
              <w:left w:val="nil"/>
              <w:bottom w:val="single" w:sz="4" w:space="0" w:color="auto"/>
              <w:right w:val="single" w:sz="4" w:space="0" w:color="auto"/>
            </w:tcBorders>
            <w:shd w:val="clear" w:color="auto" w:fill="auto"/>
            <w:noWrap/>
            <w:vAlign w:val="center"/>
            <w:hideMark/>
          </w:tcPr>
          <w:p w14:paraId="14E844FD" w14:textId="77777777" w:rsidR="00A01F49" w:rsidRPr="00D87B6E" w:rsidRDefault="00A01F49" w:rsidP="008D0624">
            <w:pPr>
              <w:rPr>
                <w:rFonts w:cs="Arial"/>
                <w:b/>
                <w:bCs/>
                <w:color w:val="000000"/>
                <w:sz w:val="20"/>
              </w:rPr>
            </w:pPr>
            <w:r w:rsidRPr="00D87B6E">
              <w:rPr>
                <w:rFonts w:cs="Arial"/>
                <w:b/>
                <w:bCs/>
                <w:color w:val="000000"/>
                <w:sz w:val="20"/>
              </w:rPr>
              <w:t>MC</w:t>
            </w:r>
          </w:p>
        </w:tc>
        <w:tc>
          <w:tcPr>
            <w:tcW w:w="2956" w:type="dxa"/>
            <w:tcBorders>
              <w:top w:val="nil"/>
              <w:left w:val="nil"/>
              <w:bottom w:val="single" w:sz="4" w:space="0" w:color="auto"/>
              <w:right w:val="single" w:sz="4" w:space="0" w:color="auto"/>
            </w:tcBorders>
            <w:shd w:val="clear" w:color="auto" w:fill="auto"/>
            <w:noWrap/>
            <w:vAlign w:val="center"/>
            <w:hideMark/>
          </w:tcPr>
          <w:p w14:paraId="2DAB58BB" w14:textId="77777777" w:rsidR="00A01F49" w:rsidRPr="00D87B6E" w:rsidRDefault="00A01F49" w:rsidP="008D0624">
            <w:pPr>
              <w:rPr>
                <w:rFonts w:cs="Arial"/>
                <w:color w:val="000000"/>
                <w:sz w:val="20"/>
              </w:rPr>
            </w:pPr>
            <w:r w:rsidRPr="00D87B6E">
              <w:rPr>
                <w:rFonts w:cs="Arial"/>
                <w:color w:val="000000"/>
                <w:sz w:val="20"/>
              </w:rPr>
              <w:t>MOUNTAIN COUNTIES</w:t>
            </w:r>
          </w:p>
        </w:tc>
        <w:tc>
          <w:tcPr>
            <w:tcW w:w="897" w:type="dxa"/>
            <w:tcBorders>
              <w:top w:val="nil"/>
              <w:left w:val="nil"/>
              <w:bottom w:val="single" w:sz="4" w:space="0" w:color="auto"/>
              <w:right w:val="single" w:sz="4" w:space="0" w:color="auto"/>
            </w:tcBorders>
            <w:shd w:val="clear" w:color="auto" w:fill="auto"/>
            <w:noWrap/>
            <w:vAlign w:val="center"/>
            <w:hideMark/>
          </w:tcPr>
          <w:p w14:paraId="2177C7F7" w14:textId="77777777" w:rsidR="00A01F49" w:rsidRPr="00D87B6E" w:rsidRDefault="00A01F49" w:rsidP="008D0624">
            <w:pPr>
              <w:rPr>
                <w:rFonts w:cs="Arial"/>
                <w:b/>
                <w:bCs/>
                <w:color w:val="000000"/>
                <w:sz w:val="20"/>
              </w:rPr>
            </w:pPr>
            <w:r w:rsidRPr="00D87B6E">
              <w:rPr>
                <w:rFonts w:cs="Arial"/>
                <w:b/>
                <w:bCs/>
                <w:color w:val="000000"/>
                <w:sz w:val="20"/>
              </w:rPr>
              <w:t>TUO</w:t>
            </w:r>
          </w:p>
        </w:tc>
        <w:tc>
          <w:tcPr>
            <w:tcW w:w="3361" w:type="dxa"/>
            <w:tcBorders>
              <w:top w:val="nil"/>
              <w:left w:val="nil"/>
              <w:bottom w:val="single" w:sz="4" w:space="0" w:color="auto"/>
              <w:right w:val="single" w:sz="4" w:space="0" w:color="auto"/>
            </w:tcBorders>
            <w:shd w:val="clear" w:color="auto" w:fill="auto"/>
            <w:noWrap/>
            <w:vAlign w:val="center"/>
            <w:hideMark/>
          </w:tcPr>
          <w:p w14:paraId="0B3F13E5" w14:textId="77777777" w:rsidR="00A01F49" w:rsidRPr="00D87B6E" w:rsidRDefault="00A01F49" w:rsidP="008D0624">
            <w:pPr>
              <w:rPr>
                <w:rFonts w:cs="Arial"/>
                <w:color w:val="000000"/>
                <w:sz w:val="20"/>
              </w:rPr>
            </w:pPr>
            <w:r w:rsidRPr="00D87B6E">
              <w:rPr>
                <w:rFonts w:cs="Arial"/>
                <w:color w:val="000000"/>
                <w:sz w:val="20"/>
              </w:rPr>
              <w:t>TUOLUMNE COUNTY APCD</w:t>
            </w:r>
          </w:p>
        </w:tc>
      </w:tr>
      <w:tr w:rsidR="00A6408D" w:rsidRPr="00D87B6E" w14:paraId="4F98B80B"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66307B0" w14:textId="77777777" w:rsidR="00A01F49" w:rsidRPr="00D87B6E" w:rsidRDefault="00A01F49" w:rsidP="008D0624">
            <w:pPr>
              <w:jc w:val="center"/>
              <w:rPr>
                <w:rFonts w:cs="Arial"/>
                <w:b/>
                <w:bCs/>
                <w:color w:val="000000"/>
                <w:sz w:val="20"/>
              </w:rPr>
            </w:pPr>
            <w:r w:rsidRPr="00D87B6E">
              <w:rPr>
                <w:rFonts w:cs="Arial"/>
                <w:b/>
                <w:bCs/>
                <w:color w:val="000000"/>
                <w:sz w:val="20"/>
              </w:rPr>
              <w:t>56</w:t>
            </w:r>
          </w:p>
        </w:tc>
        <w:tc>
          <w:tcPr>
            <w:tcW w:w="1821" w:type="dxa"/>
            <w:tcBorders>
              <w:top w:val="nil"/>
              <w:left w:val="nil"/>
              <w:bottom w:val="single" w:sz="4" w:space="0" w:color="auto"/>
              <w:right w:val="single" w:sz="4" w:space="0" w:color="auto"/>
            </w:tcBorders>
            <w:shd w:val="clear" w:color="auto" w:fill="auto"/>
            <w:noWrap/>
            <w:vAlign w:val="center"/>
            <w:hideMark/>
          </w:tcPr>
          <w:p w14:paraId="202A9E7E" w14:textId="77777777" w:rsidR="00A01F49" w:rsidRPr="00D87B6E" w:rsidRDefault="00A01F49" w:rsidP="008D0624">
            <w:pPr>
              <w:rPr>
                <w:rFonts w:cs="Arial"/>
                <w:color w:val="000000"/>
                <w:sz w:val="20"/>
              </w:rPr>
            </w:pPr>
            <w:r w:rsidRPr="00D87B6E">
              <w:rPr>
                <w:rFonts w:cs="Arial"/>
                <w:color w:val="000000"/>
                <w:sz w:val="20"/>
              </w:rPr>
              <w:t>VENTURA</w:t>
            </w:r>
          </w:p>
        </w:tc>
        <w:tc>
          <w:tcPr>
            <w:tcW w:w="795" w:type="dxa"/>
            <w:tcBorders>
              <w:top w:val="nil"/>
              <w:left w:val="nil"/>
              <w:bottom w:val="single" w:sz="4" w:space="0" w:color="auto"/>
              <w:right w:val="single" w:sz="4" w:space="0" w:color="auto"/>
            </w:tcBorders>
            <w:shd w:val="clear" w:color="auto" w:fill="auto"/>
            <w:noWrap/>
            <w:vAlign w:val="center"/>
            <w:hideMark/>
          </w:tcPr>
          <w:p w14:paraId="1E0EFA0D" w14:textId="77777777" w:rsidR="00A01F49" w:rsidRPr="00D87B6E" w:rsidRDefault="00A01F49" w:rsidP="008D0624">
            <w:pPr>
              <w:rPr>
                <w:rFonts w:cs="Arial"/>
                <w:b/>
                <w:bCs/>
                <w:color w:val="000000"/>
                <w:sz w:val="20"/>
              </w:rPr>
            </w:pPr>
            <w:r w:rsidRPr="00D87B6E">
              <w:rPr>
                <w:rFonts w:cs="Arial"/>
                <w:b/>
                <w:bCs/>
                <w:color w:val="000000"/>
                <w:sz w:val="20"/>
              </w:rPr>
              <w:t>SCC</w:t>
            </w:r>
          </w:p>
        </w:tc>
        <w:tc>
          <w:tcPr>
            <w:tcW w:w="2956" w:type="dxa"/>
            <w:tcBorders>
              <w:top w:val="nil"/>
              <w:left w:val="nil"/>
              <w:bottom w:val="single" w:sz="4" w:space="0" w:color="auto"/>
              <w:right w:val="single" w:sz="4" w:space="0" w:color="auto"/>
            </w:tcBorders>
            <w:shd w:val="clear" w:color="auto" w:fill="auto"/>
            <w:noWrap/>
            <w:vAlign w:val="center"/>
            <w:hideMark/>
          </w:tcPr>
          <w:p w14:paraId="3F9B99FE" w14:textId="77777777" w:rsidR="00A01F49" w:rsidRPr="00D87B6E" w:rsidRDefault="00A01F49" w:rsidP="008D0624">
            <w:pPr>
              <w:rPr>
                <w:rFonts w:cs="Arial"/>
                <w:color w:val="000000"/>
                <w:sz w:val="20"/>
              </w:rPr>
            </w:pPr>
            <w:r w:rsidRPr="00D87B6E">
              <w:rPr>
                <w:rFonts w:cs="Arial"/>
                <w:color w:val="000000"/>
                <w:sz w:val="20"/>
              </w:rPr>
              <w:t>SOUTH CENTRAL COAST</w:t>
            </w:r>
          </w:p>
        </w:tc>
        <w:tc>
          <w:tcPr>
            <w:tcW w:w="897" w:type="dxa"/>
            <w:tcBorders>
              <w:top w:val="nil"/>
              <w:left w:val="nil"/>
              <w:bottom w:val="single" w:sz="4" w:space="0" w:color="auto"/>
              <w:right w:val="single" w:sz="4" w:space="0" w:color="auto"/>
            </w:tcBorders>
            <w:shd w:val="clear" w:color="auto" w:fill="auto"/>
            <w:noWrap/>
            <w:vAlign w:val="center"/>
            <w:hideMark/>
          </w:tcPr>
          <w:p w14:paraId="4F6F73DF" w14:textId="77777777" w:rsidR="00A01F49" w:rsidRPr="00D87B6E" w:rsidRDefault="00A01F49" w:rsidP="008D0624">
            <w:pPr>
              <w:rPr>
                <w:rFonts w:cs="Arial"/>
                <w:b/>
                <w:bCs/>
                <w:color w:val="000000"/>
                <w:sz w:val="20"/>
              </w:rPr>
            </w:pPr>
            <w:r w:rsidRPr="00D87B6E">
              <w:rPr>
                <w:rFonts w:cs="Arial"/>
                <w:b/>
                <w:bCs/>
                <w:color w:val="000000"/>
                <w:sz w:val="20"/>
              </w:rPr>
              <w:t>VEN</w:t>
            </w:r>
          </w:p>
        </w:tc>
        <w:tc>
          <w:tcPr>
            <w:tcW w:w="3361" w:type="dxa"/>
            <w:tcBorders>
              <w:top w:val="nil"/>
              <w:left w:val="nil"/>
              <w:bottom w:val="single" w:sz="4" w:space="0" w:color="auto"/>
              <w:right w:val="single" w:sz="4" w:space="0" w:color="auto"/>
            </w:tcBorders>
            <w:shd w:val="clear" w:color="auto" w:fill="auto"/>
            <w:noWrap/>
            <w:vAlign w:val="center"/>
            <w:hideMark/>
          </w:tcPr>
          <w:p w14:paraId="01BD209C" w14:textId="77777777" w:rsidR="00A01F49" w:rsidRPr="00D87B6E" w:rsidRDefault="00A01F49" w:rsidP="008D0624">
            <w:pPr>
              <w:rPr>
                <w:rFonts w:cs="Arial"/>
                <w:color w:val="000000"/>
                <w:sz w:val="20"/>
              </w:rPr>
            </w:pPr>
            <w:r w:rsidRPr="00D87B6E">
              <w:rPr>
                <w:rFonts w:cs="Arial"/>
                <w:color w:val="000000"/>
                <w:sz w:val="20"/>
              </w:rPr>
              <w:t>VENTURA COUNTY APCD</w:t>
            </w:r>
          </w:p>
        </w:tc>
      </w:tr>
      <w:tr w:rsidR="00A6408D" w:rsidRPr="00D87B6E" w14:paraId="3BE00ACD"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30D960C1" w14:textId="77777777" w:rsidR="00A01F49" w:rsidRPr="00D87B6E" w:rsidRDefault="00A01F49" w:rsidP="008D0624">
            <w:pPr>
              <w:jc w:val="center"/>
              <w:rPr>
                <w:rFonts w:cs="Arial"/>
                <w:b/>
                <w:bCs/>
                <w:color w:val="000000"/>
                <w:sz w:val="20"/>
              </w:rPr>
            </w:pPr>
            <w:r w:rsidRPr="00D87B6E">
              <w:rPr>
                <w:rFonts w:cs="Arial"/>
                <w:b/>
                <w:bCs/>
                <w:color w:val="000000"/>
                <w:sz w:val="20"/>
              </w:rPr>
              <w:t>57</w:t>
            </w:r>
          </w:p>
        </w:tc>
        <w:tc>
          <w:tcPr>
            <w:tcW w:w="1821" w:type="dxa"/>
            <w:tcBorders>
              <w:top w:val="nil"/>
              <w:left w:val="nil"/>
              <w:bottom w:val="single" w:sz="4" w:space="0" w:color="auto"/>
              <w:right w:val="single" w:sz="4" w:space="0" w:color="auto"/>
            </w:tcBorders>
            <w:shd w:val="clear" w:color="auto" w:fill="auto"/>
            <w:noWrap/>
            <w:vAlign w:val="center"/>
            <w:hideMark/>
          </w:tcPr>
          <w:p w14:paraId="1E61A608" w14:textId="77777777" w:rsidR="00A01F49" w:rsidRPr="00D87B6E" w:rsidRDefault="00A01F49" w:rsidP="008D0624">
            <w:pPr>
              <w:rPr>
                <w:rFonts w:cs="Arial"/>
                <w:color w:val="000000"/>
                <w:sz w:val="20"/>
              </w:rPr>
            </w:pPr>
            <w:r w:rsidRPr="00D87B6E">
              <w:rPr>
                <w:rFonts w:cs="Arial"/>
                <w:color w:val="000000"/>
                <w:sz w:val="20"/>
              </w:rPr>
              <w:t>YOLO</w:t>
            </w:r>
          </w:p>
        </w:tc>
        <w:tc>
          <w:tcPr>
            <w:tcW w:w="795" w:type="dxa"/>
            <w:tcBorders>
              <w:top w:val="nil"/>
              <w:left w:val="nil"/>
              <w:bottom w:val="single" w:sz="4" w:space="0" w:color="auto"/>
              <w:right w:val="single" w:sz="4" w:space="0" w:color="auto"/>
            </w:tcBorders>
            <w:shd w:val="clear" w:color="auto" w:fill="auto"/>
            <w:noWrap/>
            <w:vAlign w:val="center"/>
            <w:hideMark/>
          </w:tcPr>
          <w:p w14:paraId="232B332F" w14:textId="77777777" w:rsidR="00A01F49" w:rsidRPr="00D87B6E" w:rsidRDefault="00A01F49" w:rsidP="008D0624">
            <w:pPr>
              <w:rPr>
                <w:rFonts w:cs="Arial"/>
                <w:b/>
                <w:bCs/>
                <w:color w:val="000000"/>
                <w:sz w:val="20"/>
              </w:rPr>
            </w:pPr>
            <w:r w:rsidRPr="00D87B6E">
              <w:rPr>
                <w:rFonts w:cs="Arial"/>
                <w:b/>
                <w:bCs/>
                <w:color w:val="000000"/>
                <w:sz w:val="20"/>
              </w:rPr>
              <w:t>SV</w:t>
            </w:r>
          </w:p>
        </w:tc>
        <w:tc>
          <w:tcPr>
            <w:tcW w:w="2956" w:type="dxa"/>
            <w:tcBorders>
              <w:top w:val="nil"/>
              <w:left w:val="nil"/>
              <w:bottom w:val="single" w:sz="4" w:space="0" w:color="auto"/>
              <w:right w:val="single" w:sz="4" w:space="0" w:color="auto"/>
            </w:tcBorders>
            <w:shd w:val="clear" w:color="auto" w:fill="auto"/>
            <w:noWrap/>
            <w:vAlign w:val="center"/>
            <w:hideMark/>
          </w:tcPr>
          <w:p w14:paraId="4B576758" w14:textId="77777777" w:rsidR="00A01F49" w:rsidRPr="00D87B6E" w:rsidRDefault="00A01F49" w:rsidP="008D0624">
            <w:pPr>
              <w:rPr>
                <w:rFonts w:cs="Arial"/>
                <w:color w:val="000000"/>
                <w:sz w:val="20"/>
              </w:rPr>
            </w:pPr>
            <w:r w:rsidRPr="00D87B6E">
              <w:rPr>
                <w:rFonts w:cs="Arial"/>
                <w:color w:val="000000"/>
                <w:sz w:val="20"/>
              </w:rPr>
              <w:t>SACRAMENTO VALLEY</w:t>
            </w:r>
          </w:p>
        </w:tc>
        <w:tc>
          <w:tcPr>
            <w:tcW w:w="897" w:type="dxa"/>
            <w:tcBorders>
              <w:top w:val="nil"/>
              <w:left w:val="nil"/>
              <w:bottom w:val="single" w:sz="4" w:space="0" w:color="auto"/>
              <w:right w:val="single" w:sz="4" w:space="0" w:color="auto"/>
            </w:tcBorders>
            <w:shd w:val="clear" w:color="auto" w:fill="auto"/>
            <w:noWrap/>
            <w:vAlign w:val="center"/>
            <w:hideMark/>
          </w:tcPr>
          <w:p w14:paraId="73246991" w14:textId="77777777" w:rsidR="00A01F49" w:rsidRPr="00D87B6E" w:rsidRDefault="00A01F49" w:rsidP="008D0624">
            <w:pPr>
              <w:rPr>
                <w:rFonts w:cs="Arial"/>
                <w:b/>
                <w:bCs/>
                <w:color w:val="000000"/>
                <w:sz w:val="20"/>
              </w:rPr>
            </w:pPr>
            <w:r w:rsidRPr="00D87B6E">
              <w:rPr>
                <w:rFonts w:cs="Arial"/>
                <w:b/>
                <w:bCs/>
                <w:color w:val="000000"/>
                <w:sz w:val="20"/>
              </w:rPr>
              <w:t xml:space="preserve">YS </w:t>
            </w:r>
          </w:p>
        </w:tc>
        <w:tc>
          <w:tcPr>
            <w:tcW w:w="3361" w:type="dxa"/>
            <w:tcBorders>
              <w:top w:val="nil"/>
              <w:left w:val="nil"/>
              <w:bottom w:val="single" w:sz="4" w:space="0" w:color="auto"/>
              <w:right w:val="single" w:sz="4" w:space="0" w:color="auto"/>
            </w:tcBorders>
            <w:shd w:val="clear" w:color="auto" w:fill="auto"/>
            <w:noWrap/>
            <w:vAlign w:val="center"/>
            <w:hideMark/>
          </w:tcPr>
          <w:p w14:paraId="56F2CE45" w14:textId="77777777" w:rsidR="00A01F49" w:rsidRPr="00D87B6E" w:rsidRDefault="00A01F49" w:rsidP="008D0624">
            <w:pPr>
              <w:rPr>
                <w:rFonts w:cs="Arial"/>
                <w:color w:val="000000"/>
                <w:sz w:val="20"/>
              </w:rPr>
            </w:pPr>
            <w:r w:rsidRPr="00D87B6E">
              <w:rPr>
                <w:rFonts w:cs="Arial"/>
                <w:color w:val="000000"/>
                <w:sz w:val="20"/>
              </w:rPr>
              <w:t>YOLO SOLANO APCD</w:t>
            </w:r>
          </w:p>
        </w:tc>
      </w:tr>
      <w:tr w:rsidR="00A6408D" w:rsidRPr="00D87B6E" w14:paraId="40A17670" w14:textId="77777777" w:rsidTr="006516FF">
        <w:trPr>
          <w:cantSplit/>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D0B3D3B" w14:textId="77777777" w:rsidR="00A01F49" w:rsidRPr="00D87B6E" w:rsidRDefault="00A01F49" w:rsidP="008D0624">
            <w:pPr>
              <w:jc w:val="center"/>
              <w:rPr>
                <w:rFonts w:cs="Arial"/>
                <w:b/>
                <w:bCs/>
                <w:color w:val="000000"/>
                <w:sz w:val="20"/>
              </w:rPr>
            </w:pPr>
            <w:r w:rsidRPr="00D87B6E">
              <w:rPr>
                <w:rFonts w:cs="Arial"/>
                <w:b/>
                <w:bCs/>
                <w:color w:val="000000"/>
                <w:sz w:val="20"/>
              </w:rPr>
              <w:t>58</w:t>
            </w:r>
          </w:p>
        </w:tc>
        <w:tc>
          <w:tcPr>
            <w:tcW w:w="1821" w:type="dxa"/>
            <w:tcBorders>
              <w:top w:val="nil"/>
              <w:left w:val="nil"/>
              <w:bottom w:val="single" w:sz="4" w:space="0" w:color="auto"/>
              <w:right w:val="single" w:sz="4" w:space="0" w:color="auto"/>
            </w:tcBorders>
            <w:shd w:val="clear" w:color="auto" w:fill="auto"/>
            <w:noWrap/>
            <w:vAlign w:val="center"/>
            <w:hideMark/>
          </w:tcPr>
          <w:p w14:paraId="5338C358" w14:textId="77777777" w:rsidR="00A01F49" w:rsidRPr="00D87B6E" w:rsidRDefault="00A01F49" w:rsidP="008D0624">
            <w:pPr>
              <w:rPr>
                <w:rFonts w:cs="Arial"/>
                <w:color w:val="000000"/>
                <w:sz w:val="20"/>
              </w:rPr>
            </w:pPr>
            <w:r w:rsidRPr="00D87B6E">
              <w:rPr>
                <w:rFonts w:cs="Arial"/>
                <w:color w:val="000000"/>
                <w:sz w:val="20"/>
              </w:rPr>
              <w:t>YUBA</w:t>
            </w:r>
          </w:p>
        </w:tc>
        <w:tc>
          <w:tcPr>
            <w:tcW w:w="795" w:type="dxa"/>
            <w:tcBorders>
              <w:top w:val="nil"/>
              <w:left w:val="nil"/>
              <w:bottom w:val="single" w:sz="4" w:space="0" w:color="auto"/>
              <w:right w:val="single" w:sz="4" w:space="0" w:color="auto"/>
            </w:tcBorders>
            <w:shd w:val="clear" w:color="auto" w:fill="auto"/>
            <w:noWrap/>
            <w:vAlign w:val="center"/>
            <w:hideMark/>
          </w:tcPr>
          <w:p w14:paraId="43AAE8AD" w14:textId="77777777" w:rsidR="00A01F49" w:rsidRPr="00D87B6E" w:rsidRDefault="00A01F49" w:rsidP="008D0624">
            <w:pPr>
              <w:rPr>
                <w:rFonts w:cs="Arial"/>
                <w:b/>
                <w:bCs/>
                <w:color w:val="000000"/>
                <w:sz w:val="20"/>
              </w:rPr>
            </w:pPr>
            <w:r w:rsidRPr="00D87B6E">
              <w:rPr>
                <w:rFonts w:cs="Arial"/>
                <w:b/>
                <w:bCs/>
                <w:color w:val="000000"/>
                <w:sz w:val="20"/>
              </w:rPr>
              <w:t>SV</w:t>
            </w:r>
          </w:p>
        </w:tc>
        <w:tc>
          <w:tcPr>
            <w:tcW w:w="2956" w:type="dxa"/>
            <w:tcBorders>
              <w:top w:val="nil"/>
              <w:left w:val="nil"/>
              <w:bottom w:val="single" w:sz="4" w:space="0" w:color="auto"/>
              <w:right w:val="single" w:sz="4" w:space="0" w:color="auto"/>
            </w:tcBorders>
            <w:shd w:val="clear" w:color="auto" w:fill="auto"/>
            <w:noWrap/>
            <w:vAlign w:val="center"/>
            <w:hideMark/>
          </w:tcPr>
          <w:p w14:paraId="0EAD094C" w14:textId="77777777" w:rsidR="00A01F49" w:rsidRPr="00D87B6E" w:rsidRDefault="00A01F49" w:rsidP="008D0624">
            <w:pPr>
              <w:rPr>
                <w:rFonts w:cs="Arial"/>
                <w:color w:val="000000"/>
                <w:sz w:val="20"/>
              </w:rPr>
            </w:pPr>
            <w:r w:rsidRPr="00D87B6E">
              <w:rPr>
                <w:rFonts w:cs="Arial"/>
                <w:color w:val="000000"/>
                <w:sz w:val="20"/>
              </w:rPr>
              <w:t>SACRAMENTO VALLEY</w:t>
            </w:r>
          </w:p>
        </w:tc>
        <w:tc>
          <w:tcPr>
            <w:tcW w:w="897" w:type="dxa"/>
            <w:tcBorders>
              <w:top w:val="nil"/>
              <w:left w:val="nil"/>
              <w:bottom w:val="single" w:sz="4" w:space="0" w:color="auto"/>
              <w:right w:val="single" w:sz="4" w:space="0" w:color="auto"/>
            </w:tcBorders>
            <w:shd w:val="clear" w:color="auto" w:fill="auto"/>
            <w:noWrap/>
            <w:vAlign w:val="center"/>
            <w:hideMark/>
          </w:tcPr>
          <w:p w14:paraId="1F4A50EC" w14:textId="77777777" w:rsidR="00A01F49" w:rsidRPr="00D87B6E" w:rsidRDefault="00A01F49" w:rsidP="008D0624">
            <w:pPr>
              <w:rPr>
                <w:rFonts w:cs="Arial"/>
                <w:b/>
                <w:bCs/>
                <w:color w:val="000000"/>
                <w:sz w:val="20"/>
              </w:rPr>
            </w:pPr>
            <w:r w:rsidRPr="00D87B6E">
              <w:rPr>
                <w:rFonts w:cs="Arial"/>
                <w:b/>
                <w:bCs/>
                <w:color w:val="000000"/>
                <w:sz w:val="20"/>
              </w:rPr>
              <w:t>FR</w:t>
            </w:r>
          </w:p>
        </w:tc>
        <w:tc>
          <w:tcPr>
            <w:tcW w:w="3361" w:type="dxa"/>
            <w:tcBorders>
              <w:top w:val="nil"/>
              <w:left w:val="nil"/>
              <w:bottom w:val="single" w:sz="4" w:space="0" w:color="auto"/>
              <w:right w:val="single" w:sz="4" w:space="0" w:color="auto"/>
            </w:tcBorders>
            <w:shd w:val="clear" w:color="auto" w:fill="auto"/>
            <w:noWrap/>
            <w:vAlign w:val="center"/>
            <w:hideMark/>
          </w:tcPr>
          <w:p w14:paraId="010F3CF0" w14:textId="77777777" w:rsidR="00A01F49" w:rsidRPr="00D87B6E" w:rsidRDefault="00A01F49" w:rsidP="008D0624">
            <w:pPr>
              <w:rPr>
                <w:rFonts w:cs="Arial"/>
                <w:color w:val="000000"/>
                <w:sz w:val="20"/>
              </w:rPr>
            </w:pPr>
            <w:r w:rsidRPr="00D87B6E">
              <w:rPr>
                <w:rFonts w:cs="Arial"/>
                <w:color w:val="000000"/>
                <w:sz w:val="20"/>
              </w:rPr>
              <w:t>FEATHER RIVER AQMD</w:t>
            </w:r>
          </w:p>
        </w:tc>
      </w:tr>
    </w:tbl>
    <w:p w14:paraId="5D82491A" w14:textId="77777777" w:rsidR="006516FF" w:rsidRDefault="006516FF">
      <w:pPr>
        <w:tabs>
          <w:tab w:val="left" w:pos="0"/>
          <w:tab w:val="left" w:pos="504"/>
          <w:tab w:val="left" w:pos="864"/>
          <w:tab w:val="left" w:pos="1314"/>
          <w:tab w:val="left" w:pos="2880"/>
        </w:tabs>
        <w:suppressAutoHyphens/>
        <w:rPr>
          <w:sz w:val="22"/>
        </w:rPr>
        <w:sectPr w:rsidR="006516FF" w:rsidSect="00197059">
          <w:headerReference w:type="default" r:id="rId21"/>
          <w:footerReference w:type="default" r:id="rId22"/>
          <w:endnotePr>
            <w:numFmt w:val="decimal"/>
          </w:endnotePr>
          <w:pgSz w:w="12240" w:h="15840" w:code="1"/>
          <w:pgMar w:top="720" w:right="1195" w:bottom="720" w:left="1152" w:header="1152" w:footer="720" w:gutter="0"/>
          <w:pgNumType w:start="1"/>
          <w:cols w:space="720"/>
          <w:noEndnote/>
          <w:docGrid w:linePitch="326"/>
        </w:sectPr>
      </w:pPr>
    </w:p>
    <w:p w14:paraId="79E5C502" w14:textId="5404F6F0" w:rsidR="00654D45" w:rsidRDefault="00654D45">
      <w:pPr>
        <w:tabs>
          <w:tab w:val="left" w:pos="0"/>
          <w:tab w:val="left" w:pos="504"/>
          <w:tab w:val="left" w:pos="864"/>
          <w:tab w:val="left" w:pos="1314"/>
          <w:tab w:val="left" w:pos="2880"/>
        </w:tabs>
        <w:suppressAutoHyphens/>
        <w:rPr>
          <w:sz w:val="22"/>
        </w:rPr>
      </w:pPr>
    </w:p>
    <w:p w14:paraId="38F412F4" w14:textId="5AA8C769" w:rsidR="00654D45" w:rsidRDefault="00654D45" w:rsidP="006516FF">
      <w:pPr>
        <w:pStyle w:val="Heading2"/>
      </w:pPr>
      <w:r>
        <w:t>TABLE B-II</w:t>
      </w:r>
    </w:p>
    <w:p w14:paraId="2648408D" w14:textId="51E1BC49" w:rsidR="00654D45" w:rsidRPr="006516FF" w:rsidRDefault="00654D45" w:rsidP="008E5FE0">
      <w:pPr>
        <w:pStyle w:val="Heading2"/>
        <w:rPr>
          <w:sz w:val="16"/>
          <w:szCs w:val="16"/>
        </w:rPr>
      </w:pPr>
      <w:r w:rsidRPr="006516FF">
        <w:rPr>
          <w:sz w:val="16"/>
          <w:szCs w:val="16"/>
        </w:rPr>
        <w:t xml:space="preserve">CONTROL DEVICE EQUIPMENT IDENTIFICATION CODE NUMBERS AND </w:t>
      </w:r>
      <w:r w:rsidR="008E5FE0">
        <w:rPr>
          <w:sz w:val="16"/>
          <w:szCs w:val="16"/>
        </w:rPr>
        <w:br/>
      </w:r>
      <w:r w:rsidRPr="006516FF">
        <w:rPr>
          <w:sz w:val="16"/>
          <w:szCs w:val="16"/>
        </w:rPr>
        <w:t>VARIOUS EMITTENTS AFFECTED</w:t>
      </w:r>
    </w:p>
    <w:tbl>
      <w:tblPr>
        <w:tblW w:w="12140" w:type="dxa"/>
        <w:tblLook w:val="04A0" w:firstRow="1" w:lastRow="0" w:firstColumn="1" w:lastColumn="0" w:noHBand="0" w:noVBand="1"/>
      </w:tblPr>
      <w:tblGrid>
        <w:gridCol w:w="1168"/>
        <w:gridCol w:w="3777"/>
        <w:gridCol w:w="990"/>
        <w:gridCol w:w="953"/>
        <w:gridCol w:w="940"/>
        <w:gridCol w:w="4312"/>
      </w:tblGrid>
      <w:tr w:rsidR="004524EA" w:rsidRPr="004524EA" w14:paraId="7C346A5B" w14:textId="77777777" w:rsidTr="006516FF">
        <w:trPr>
          <w:cantSplit/>
          <w:trHeight w:val="300"/>
          <w:tblHeader/>
        </w:trPr>
        <w:tc>
          <w:tcPr>
            <w:tcW w:w="11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7D503F"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EQUIPMENT CODE</w:t>
            </w:r>
          </w:p>
        </w:tc>
        <w:tc>
          <w:tcPr>
            <w:tcW w:w="37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7C5E1A"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CONTROL DEVICE/METHOD</w:t>
            </w:r>
          </w:p>
        </w:tc>
        <w:tc>
          <w:tcPr>
            <w:tcW w:w="2883" w:type="dxa"/>
            <w:gridSpan w:val="3"/>
            <w:tcBorders>
              <w:top w:val="single" w:sz="4" w:space="0" w:color="auto"/>
              <w:left w:val="nil"/>
              <w:bottom w:val="single" w:sz="4" w:space="0" w:color="auto"/>
              <w:right w:val="single" w:sz="4" w:space="0" w:color="auto"/>
            </w:tcBorders>
            <w:shd w:val="clear" w:color="auto" w:fill="auto"/>
            <w:noWrap/>
            <w:vAlign w:val="center"/>
            <w:hideMark/>
          </w:tcPr>
          <w:p w14:paraId="5F32BD6C"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VARIOUS EMITTENTS AFFECTED</w:t>
            </w:r>
          </w:p>
        </w:tc>
        <w:tc>
          <w:tcPr>
            <w:tcW w:w="43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99B7FE"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TOXIC SUBSTANCES THAT MAY BE CONTROLLED</w:t>
            </w:r>
          </w:p>
        </w:tc>
      </w:tr>
      <w:tr w:rsidR="004524EA" w:rsidRPr="004524EA" w14:paraId="63BDE2A6" w14:textId="77777777" w:rsidTr="006516FF">
        <w:trPr>
          <w:cantSplit/>
          <w:trHeight w:val="300"/>
          <w:tblHeader/>
        </w:trPr>
        <w:tc>
          <w:tcPr>
            <w:tcW w:w="1168" w:type="dxa"/>
            <w:vMerge/>
            <w:tcBorders>
              <w:top w:val="single" w:sz="4" w:space="0" w:color="auto"/>
              <w:left w:val="single" w:sz="4" w:space="0" w:color="auto"/>
              <w:bottom w:val="single" w:sz="4" w:space="0" w:color="auto"/>
              <w:right w:val="single" w:sz="4" w:space="0" w:color="auto"/>
            </w:tcBorders>
            <w:vAlign w:val="center"/>
            <w:hideMark/>
          </w:tcPr>
          <w:p w14:paraId="01E11229" w14:textId="77777777" w:rsidR="004524EA" w:rsidRPr="004524EA" w:rsidRDefault="004524EA" w:rsidP="004524EA">
            <w:pPr>
              <w:widowControl/>
              <w:jc w:val="center"/>
              <w:rPr>
                <w:rFonts w:cs="Arial"/>
                <w:snapToGrid/>
                <w:color w:val="000000"/>
                <w:sz w:val="16"/>
                <w:szCs w:val="16"/>
              </w:rPr>
            </w:pPr>
          </w:p>
        </w:tc>
        <w:tc>
          <w:tcPr>
            <w:tcW w:w="3777" w:type="dxa"/>
            <w:vMerge/>
            <w:tcBorders>
              <w:top w:val="single" w:sz="4" w:space="0" w:color="auto"/>
              <w:left w:val="single" w:sz="4" w:space="0" w:color="auto"/>
              <w:bottom w:val="single" w:sz="4" w:space="0" w:color="auto"/>
              <w:right w:val="single" w:sz="4" w:space="0" w:color="auto"/>
            </w:tcBorders>
            <w:vAlign w:val="center"/>
            <w:hideMark/>
          </w:tcPr>
          <w:p w14:paraId="32824DFE" w14:textId="77777777" w:rsidR="004524EA" w:rsidRPr="004524EA" w:rsidRDefault="004524EA" w:rsidP="004524EA">
            <w:pPr>
              <w:widowControl/>
              <w:rPr>
                <w:rFonts w:cs="Arial"/>
                <w:snapToGrid/>
                <w:color w:val="000000"/>
                <w:sz w:val="16"/>
                <w:szCs w:val="16"/>
              </w:rPr>
            </w:pPr>
          </w:p>
        </w:tc>
        <w:tc>
          <w:tcPr>
            <w:tcW w:w="990" w:type="dxa"/>
            <w:tcBorders>
              <w:top w:val="nil"/>
              <w:left w:val="nil"/>
              <w:bottom w:val="single" w:sz="4" w:space="0" w:color="auto"/>
              <w:right w:val="single" w:sz="4" w:space="0" w:color="auto"/>
            </w:tcBorders>
            <w:shd w:val="clear" w:color="auto" w:fill="auto"/>
            <w:noWrap/>
            <w:vAlign w:val="center"/>
            <w:hideMark/>
          </w:tcPr>
          <w:p w14:paraId="4BF6CB5D" w14:textId="77777777" w:rsidR="004524EA" w:rsidRPr="004524EA" w:rsidRDefault="004524EA" w:rsidP="004524EA">
            <w:pPr>
              <w:widowControl/>
              <w:jc w:val="center"/>
              <w:rPr>
                <w:rFonts w:cs="Arial"/>
                <w:snapToGrid/>
                <w:color w:val="000000"/>
                <w:sz w:val="16"/>
                <w:szCs w:val="16"/>
              </w:rPr>
            </w:pPr>
            <w:proofErr w:type="spellStart"/>
            <w:r w:rsidRPr="004524EA">
              <w:rPr>
                <w:rFonts w:cs="Arial"/>
                <w:snapToGrid/>
                <w:color w:val="000000"/>
                <w:sz w:val="16"/>
                <w:szCs w:val="16"/>
              </w:rPr>
              <w:t>PM</w:t>
            </w:r>
            <w:r w:rsidRPr="004524EA">
              <w:rPr>
                <w:rFonts w:cs="Arial"/>
                <w:snapToGrid/>
                <w:color w:val="000000"/>
                <w:sz w:val="16"/>
                <w:szCs w:val="16"/>
                <w:vertAlign w:val="superscript"/>
              </w:rPr>
              <w:t>a</w:t>
            </w:r>
            <w:proofErr w:type="spellEnd"/>
          </w:p>
        </w:tc>
        <w:tc>
          <w:tcPr>
            <w:tcW w:w="953" w:type="dxa"/>
            <w:tcBorders>
              <w:top w:val="nil"/>
              <w:left w:val="nil"/>
              <w:bottom w:val="single" w:sz="4" w:space="0" w:color="auto"/>
              <w:right w:val="single" w:sz="4" w:space="0" w:color="auto"/>
            </w:tcBorders>
            <w:shd w:val="clear" w:color="auto" w:fill="auto"/>
            <w:noWrap/>
            <w:vAlign w:val="center"/>
            <w:hideMark/>
          </w:tcPr>
          <w:p w14:paraId="55E48135" w14:textId="77777777" w:rsidR="004524EA" w:rsidRPr="004524EA" w:rsidRDefault="004524EA" w:rsidP="004524EA">
            <w:pPr>
              <w:widowControl/>
              <w:jc w:val="center"/>
              <w:rPr>
                <w:rFonts w:cs="Arial"/>
                <w:snapToGrid/>
                <w:color w:val="000000"/>
                <w:sz w:val="16"/>
                <w:szCs w:val="16"/>
              </w:rPr>
            </w:pPr>
            <w:proofErr w:type="spellStart"/>
            <w:r w:rsidRPr="004524EA">
              <w:rPr>
                <w:rFonts w:cs="Arial"/>
                <w:snapToGrid/>
                <w:color w:val="000000"/>
                <w:sz w:val="16"/>
                <w:szCs w:val="16"/>
              </w:rPr>
              <w:t>TOG</w:t>
            </w:r>
            <w:r w:rsidRPr="004524EA">
              <w:rPr>
                <w:rFonts w:cs="Arial"/>
                <w:snapToGrid/>
                <w:color w:val="000000"/>
                <w:sz w:val="16"/>
                <w:szCs w:val="16"/>
                <w:vertAlign w:val="superscript"/>
              </w:rPr>
              <w:t>b</w:t>
            </w:r>
            <w:proofErr w:type="spellEnd"/>
          </w:p>
        </w:tc>
        <w:tc>
          <w:tcPr>
            <w:tcW w:w="940" w:type="dxa"/>
            <w:tcBorders>
              <w:top w:val="nil"/>
              <w:left w:val="nil"/>
              <w:bottom w:val="single" w:sz="4" w:space="0" w:color="auto"/>
              <w:right w:val="single" w:sz="4" w:space="0" w:color="auto"/>
            </w:tcBorders>
            <w:shd w:val="clear" w:color="auto" w:fill="auto"/>
            <w:noWrap/>
            <w:vAlign w:val="center"/>
            <w:hideMark/>
          </w:tcPr>
          <w:p w14:paraId="3A3DA09A" w14:textId="77777777" w:rsidR="004524EA" w:rsidRPr="004524EA" w:rsidRDefault="004524EA" w:rsidP="004524EA">
            <w:pPr>
              <w:widowControl/>
              <w:jc w:val="center"/>
              <w:rPr>
                <w:rFonts w:cs="Arial"/>
                <w:snapToGrid/>
                <w:color w:val="000000"/>
                <w:sz w:val="16"/>
                <w:szCs w:val="16"/>
              </w:rPr>
            </w:pPr>
            <w:proofErr w:type="spellStart"/>
            <w:r w:rsidRPr="004524EA">
              <w:rPr>
                <w:rFonts w:cs="Arial"/>
                <w:snapToGrid/>
                <w:color w:val="000000"/>
                <w:sz w:val="16"/>
                <w:szCs w:val="16"/>
              </w:rPr>
              <w:t>SOx</w:t>
            </w:r>
            <w:r w:rsidRPr="004524EA">
              <w:rPr>
                <w:rFonts w:cs="Arial"/>
                <w:snapToGrid/>
                <w:color w:val="000000"/>
                <w:sz w:val="16"/>
                <w:szCs w:val="16"/>
                <w:vertAlign w:val="superscript"/>
              </w:rPr>
              <w:t>c</w:t>
            </w:r>
            <w:proofErr w:type="spellEnd"/>
          </w:p>
        </w:tc>
        <w:tc>
          <w:tcPr>
            <w:tcW w:w="4312" w:type="dxa"/>
            <w:vMerge/>
            <w:tcBorders>
              <w:top w:val="single" w:sz="4" w:space="0" w:color="auto"/>
              <w:left w:val="single" w:sz="4" w:space="0" w:color="auto"/>
              <w:bottom w:val="single" w:sz="4" w:space="0" w:color="auto"/>
              <w:right w:val="single" w:sz="4" w:space="0" w:color="auto"/>
            </w:tcBorders>
            <w:vAlign w:val="center"/>
            <w:hideMark/>
          </w:tcPr>
          <w:p w14:paraId="6946FF52" w14:textId="77777777" w:rsidR="004524EA" w:rsidRPr="004524EA" w:rsidRDefault="004524EA" w:rsidP="004524EA">
            <w:pPr>
              <w:widowControl/>
              <w:rPr>
                <w:rFonts w:cs="Arial"/>
                <w:snapToGrid/>
                <w:color w:val="000000"/>
                <w:sz w:val="16"/>
                <w:szCs w:val="16"/>
              </w:rPr>
            </w:pPr>
          </w:p>
        </w:tc>
      </w:tr>
      <w:tr w:rsidR="004524EA" w:rsidRPr="004524EA" w14:paraId="5B33C8DA" w14:textId="77777777" w:rsidTr="006516FF">
        <w:trPr>
          <w:cantSplit/>
          <w:trHeight w:val="30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14:paraId="06ACEFCC"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000</w:t>
            </w:r>
          </w:p>
        </w:tc>
        <w:tc>
          <w:tcPr>
            <w:tcW w:w="3777" w:type="dxa"/>
            <w:tcBorders>
              <w:top w:val="nil"/>
              <w:left w:val="nil"/>
              <w:bottom w:val="single" w:sz="4" w:space="0" w:color="auto"/>
              <w:right w:val="single" w:sz="4" w:space="0" w:color="auto"/>
            </w:tcBorders>
            <w:shd w:val="clear" w:color="auto" w:fill="auto"/>
            <w:noWrap/>
            <w:vAlign w:val="center"/>
            <w:hideMark/>
          </w:tcPr>
          <w:p w14:paraId="33781165"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No equipment</w:t>
            </w:r>
          </w:p>
        </w:tc>
        <w:tc>
          <w:tcPr>
            <w:tcW w:w="990" w:type="dxa"/>
            <w:tcBorders>
              <w:top w:val="nil"/>
              <w:left w:val="nil"/>
              <w:bottom w:val="single" w:sz="4" w:space="0" w:color="auto"/>
              <w:right w:val="single" w:sz="4" w:space="0" w:color="auto"/>
            </w:tcBorders>
            <w:shd w:val="clear" w:color="auto" w:fill="auto"/>
            <w:noWrap/>
            <w:vAlign w:val="center"/>
            <w:hideMark/>
          </w:tcPr>
          <w:p w14:paraId="20401095" w14:textId="77777777" w:rsidR="004524EA" w:rsidRPr="004524EA" w:rsidRDefault="004524EA" w:rsidP="004524EA">
            <w:pPr>
              <w:widowControl/>
              <w:jc w:val="center"/>
              <w:rPr>
                <w:rFonts w:cs="Arial"/>
                <w:snapToGrid/>
                <w:color w:val="000000"/>
                <w:sz w:val="16"/>
                <w:szCs w:val="16"/>
              </w:rPr>
            </w:pPr>
          </w:p>
        </w:tc>
        <w:tc>
          <w:tcPr>
            <w:tcW w:w="953" w:type="dxa"/>
            <w:tcBorders>
              <w:top w:val="nil"/>
              <w:left w:val="nil"/>
              <w:bottom w:val="single" w:sz="4" w:space="0" w:color="auto"/>
              <w:right w:val="single" w:sz="4" w:space="0" w:color="auto"/>
            </w:tcBorders>
            <w:shd w:val="clear" w:color="auto" w:fill="auto"/>
            <w:noWrap/>
            <w:vAlign w:val="center"/>
            <w:hideMark/>
          </w:tcPr>
          <w:p w14:paraId="54C8E325" w14:textId="77777777" w:rsidR="004524EA" w:rsidRPr="004524EA" w:rsidRDefault="004524EA" w:rsidP="004524EA">
            <w:pPr>
              <w:widowControl/>
              <w:jc w:val="center"/>
              <w:rPr>
                <w:rFonts w:cs="Arial"/>
                <w:snapToGrid/>
                <w:color w:val="000000"/>
                <w:sz w:val="16"/>
                <w:szCs w:val="16"/>
              </w:rPr>
            </w:pPr>
          </w:p>
        </w:tc>
        <w:tc>
          <w:tcPr>
            <w:tcW w:w="940" w:type="dxa"/>
            <w:tcBorders>
              <w:top w:val="nil"/>
              <w:left w:val="nil"/>
              <w:bottom w:val="single" w:sz="4" w:space="0" w:color="auto"/>
              <w:right w:val="single" w:sz="4" w:space="0" w:color="auto"/>
            </w:tcBorders>
            <w:shd w:val="clear" w:color="auto" w:fill="auto"/>
            <w:noWrap/>
            <w:vAlign w:val="center"/>
            <w:hideMark/>
          </w:tcPr>
          <w:p w14:paraId="39BED311" w14:textId="77777777" w:rsidR="004524EA" w:rsidRPr="004524EA" w:rsidRDefault="004524EA" w:rsidP="004524EA">
            <w:pPr>
              <w:widowControl/>
              <w:jc w:val="center"/>
              <w:rPr>
                <w:rFonts w:cs="Arial"/>
                <w:snapToGrid/>
                <w:color w:val="000000"/>
                <w:sz w:val="16"/>
                <w:szCs w:val="16"/>
              </w:rPr>
            </w:pPr>
          </w:p>
        </w:tc>
        <w:tc>
          <w:tcPr>
            <w:tcW w:w="4312" w:type="dxa"/>
            <w:tcBorders>
              <w:top w:val="nil"/>
              <w:left w:val="nil"/>
              <w:bottom w:val="single" w:sz="4" w:space="0" w:color="auto"/>
              <w:right w:val="single" w:sz="4" w:space="0" w:color="auto"/>
            </w:tcBorders>
            <w:shd w:val="clear" w:color="auto" w:fill="auto"/>
            <w:vAlign w:val="center"/>
            <w:hideMark/>
          </w:tcPr>
          <w:p w14:paraId="68B3F7BC" w14:textId="77777777" w:rsidR="004524EA" w:rsidRPr="004524EA" w:rsidRDefault="004524EA" w:rsidP="004524EA">
            <w:pPr>
              <w:widowControl/>
              <w:rPr>
                <w:rFonts w:cs="Arial"/>
                <w:snapToGrid/>
                <w:color w:val="000000"/>
                <w:sz w:val="16"/>
                <w:szCs w:val="16"/>
              </w:rPr>
            </w:pPr>
          </w:p>
        </w:tc>
      </w:tr>
      <w:tr w:rsidR="004524EA" w:rsidRPr="004524EA" w14:paraId="2D97655C" w14:textId="77777777" w:rsidTr="006516FF">
        <w:trPr>
          <w:cantSplit/>
          <w:trHeight w:val="45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14:paraId="6CAD4010"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001</w:t>
            </w:r>
          </w:p>
        </w:tc>
        <w:tc>
          <w:tcPr>
            <w:tcW w:w="3777" w:type="dxa"/>
            <w:tcBorders>
              <w:top w:val="nil"/>
              <w:left w:val="nil"/>
              <w:bottom w:val="single" w:sz="4" w:space="0" w:color="auto"/>
              <w:right w:val="single" w:sz="4" w:space="0" w:color="auto"/>
            </w:tcBorders>
            <w:shd w:val="clear" w:color="auto" w:fill="auto"/>
            <w:noWrap/>
            <w:vAlign w:val="center"/>
            <w:hideMark/>
          </w:tcPr>
          <w:p w14:paraId="4D7FA318"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Wet Scrubber</w:t>
            </w:r>
          </w:p>
        </w:tc>
        <w:tc>
          <w:tcPr>
            <w:tcW w:w="990" w:type="dxa"/>
            <w:tcBorders>
              <w:top w:val="nil"/>
              <w:left w:val="nil"/>
              <w:bottom w:val="single" w:sz="4" w:space="0" w:color="auto"/>
              <w:right w:val="single" w:sz="4" w:space="0" w:color="auto"/>
            </w:tcBorders>
            <w:shd w:val="clear" w:color="auto" w:fill="auto"/>
            <w:noWrap/>
            <w:vAlign w:val="center"/>
            <w:hideMark/>
          </w:tcPr>
          <w:p w14:paraId="34A09E2B"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53" w:type="dxa"/>
            <w:tcBorders>
              <w:top w:val="nil"/>
              <w:left w:val="nil"/>
              <w:bottom w:val="single" w:sz="4" w:space="0" w:color="auto"/>
              <w:right w:val="single" w:sz="4" w:space="0" w:color="auto"/>
            </w:tcBorders>
            <w:shd w:val="clear" w:color="auto" w:fill="auto"/>
            <w:noWrap/>
            <w:vAlign w:val="center"/>
            <w:hideMark/>
          </w:tcPr>
          <w:p w14:paraId="10E0B848"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40" w:type="dxa"/>
            <w:tcBorders>
              <w:top w:val="nil"/>
              <w:left w:val="nil"/>
              <w:bottom w:val="single" w:sz="4" w:space="0" w:color="auto"/>
              <w:right w:val="single" w:sz="4" w:space="0" w:color="auto"/>
            </w:tcBorders>
            <w:shd w:val="clear" w:color="auto" w:fill="auto"/>
            <w:noWrap/>
            <w:vAlign w:val="center"/>
            <w:hideMark/>
          </w:tcPr>
          <w:p w14:paraId="180A61C6"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4312" w:type="dxa"/>
            <w:tcBorders>
              <w:top w:val="nil"/>
              <w:left w:val="nil"/>
              <w:bottom w:val="single" w:sz="4" w:space="0" w:color="auto"/>
              <w:right w:val="single" w:sz="4" w:space="0" w:color="auto"/>
            </w:tcBorders>
            <w:shd w:val="clear" w:color="auto" w:fill="auto"/>
            <w:vAlign w:val="center"/>
            <w:hideMark/>
          </w:tcPr>
          <w:p w14:paraId="6155A492" w14:textId="6CF39F38" w:rsidR="004524EA" w:rsidRPr="004524EA" w:rsidRDefault="004524EA" w:rsidP="004524EA">
            <w:pPr>
              <w:widowControl/>
              <w:rPr>
                <w:rFonts w:cs="Arial"/>
                <w:snapToGrid/>
                <w:color w:val="000000"/>
                <w:sz w:val="16"/>
                <w:szCs w:val="16"/>
              </w:rPr>
            </w:pPr>
            <w:r w:rsidRPr="004524EA">
              <w:rPr>
                <w:rFonts w:cs="Arial"/>
                <w:snapToGrid/>
                <w:color w:val="000000"/>
                <w:sz w:val="16"/>
                <w:szCs w:val="16"/>
              </w:rPr>
              <w:t>Cadmium, Chlorobenzene, Chromium, Nickel, Toluene diisocyanate</w:t>
            </w:r>
          </w:p>
        </w:tc>
      </w:tr>
      <w:tr w:rsidR="004524EA" w:rsidRPr="004524EA" w14:paraId="388FB9CB" w14:textId="77777777" w:rsidTr="006516FF">
        <w:trPr>
          <w:cantSplit/>
          <w:trHeight w:val="30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14:paraId="2418389D"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002</w:t>
            </w:r>
          </w:p>
        </w:tc>
        <w:tc>
          <w:tcPr>
            <w:tcW w:w="3777" w:type="dxa"/>
            <w:tcBorders>
              <w:top w:val="nil"/>
              <w:left w:val="nil"/>
              <w:bottom w:val="single" w:sz="4" w:space="0" w:color="auto"/>
              <w:right w:val="single" w:sz="4" w:space="0" w:color="auto"/>
            </w:tcBorders>
            <w:shd w:val="clear" w:color="auto" w:fill="auto"/>
            <w:noWrap/>
            <w:vAlign w:val="center"/>
            <w:hideMark/>
          </w:tcPr>
          <w:p w14:paraId="5040AFBB"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Impingement Plate Scrubber</w:t>
            </w:r>
          </w:p>
        </w:tc>
        <w:tc>
          <w:tcPr>
            <w:tcW w:w="990" w:type="dxa"/>
            <w:tcBorders>
              <w:top w:val="nil"/>
              <w:left w:val="nil"/>
              <w:bottom w:val="single" w:sz="4" w:space="0" w:color="auto"/>
              <w:right w:val="single" w:sz="4" w:space="0" w:color="auto"/>
            </w:tcBorders>
            <w:shd w:val="clear" w:color="auto" w:fill="auto"/>
            <w:noWrap/>
            <w:vAlign w:val="center"/>
            <w:hideMark/>
          </w:tcPr>
          <w:p w14:paraId="5CA28AD3"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53" w:type="dxa"/>
            <w:tcBorders>
              <w:top w:val="nil"/>
              <w:left w:val="nil"/>
              <w:bottom w:val="single" w:sz="4" w:space="0" w:color="auto"/>
              <w:right w:val="single" w:sz="4" w:space="0" w:color="auto"/>
            </w:tcBorders>
            <w:shd w:val="clear" w:color="auto" w:fill="auto"/>
            <w:noWrap/>
            <w:vAlign w:val="center"/>
            <w:hideMark/>
          </w:tcPr>
          <w:p w14:paraId="62B49E16"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40" w:type="dxa"/>
            <w:tcBorders>
              <w:top w:val="nil"/>
              <w:left w:val="nil"/>
              <w:bottom w:val="single" w:sz="4" w:space="0" w:color="auto"/>
              <w:right w:val="single" w:sz="4" w:space="0" w:color="auto"/>
            </w:tcBorders>
            <w:shd w:val="clear" w:color="auto" w:fill="auto"/>
            <w:noWrap/>
            <w:vAlign w:val="center"/>
            <w:hideMark/>
          </w:tcPr>
          <w:p w14:paraId="46219F3D"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4312" w:type="dxa"/>
            <w:tcBorders>
              <w:top w:val="nil"/>
              <w:left w:val="nil"/>
              <w:bottom w:val="single" w:sz="4" w:space="0" w:color="auto"/>
              <w:right w:val="single" w:sz="4" w:space="0" w:color="auto"/>
            </w:tcBorders>
            <w:shd w:val="clear" w:color="auto" w:fill="auto"/>
            <w:vAlign w:val="center"/>
            <w:hideMark/>
          </w:tcPr>
          <w:p w14:paraId="12E6BA8F" w14:textId="77777777" w:rsidR="004524EA" w:rsidRPr="004524EA" w:rsidRDefault="004524EA" w:rsidP="004524EA">
            <w:pPr>
              <w:widowControl/>
              <w:rPr>
                <w:rFonts w:cs="Arial"/>
                <w:snapToGrid/>
                <w:color w:val="000000"/>
                <w:sz w:val="16"/>
                <w:szCs w:val="16"/>
              </w:rPr>
            </w:pPr>
          </w:p>
        </w:tc>
      </w:tr>
      <w:tr w:rsidR="004524EA" w:rsidRPr="004524EA" w14:paraId="7E5AF1C0" w14:textId="77777777" w:rsidTr="006516FF">
        <w:trPr>
          <w:cantSplit/>
          <w:trHeight w:val="30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14:paraId="7CD78346"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003</w:t>
            </w:r>
          </w:p>
        </w:tc>
        <w:tc>
          <w:tcPr>
            <w:tcW w:w="3777" w:type="dxa"/>
            <w:tcBorders>
              <w:top w:val="nil"/>
              <w:left w:val="nil"/>
              <w:bottom w:val="single" w:sz="4" w:space="0" w:color="auto"/>
              <w:right w:val="single" w:sz="4" w:space="0" w:color="auto"/>
            </w:tcBorders>
            <w:shd w:val="clear" w:color="auto" w:fill="auto"/>
            <w:noWrap/>
            <w:vAlign w:val="center"/>
            <w:hideMark/>
          </w:tcPr>
          <w:p w14:paraId="72D40F29"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Venturi Scrubber</w:t>
            </w:r>
          </w:p>
        </w:tc>
        <w:tc>
          <w:tcPr>
            <w:tcW w:w="990" w:type="dxa"/>
            <w:tcBorders>
              <w:top w:val="nil"/>
              <w:left w:val="nil"/>
              <w:bottom w:val="single" w:sz="4" w:space="0" w:color="auto"/>
              <w:right w:val="single" w:sz="4" w:space="0" w:color="auto"/>
            </w:tcBorders>
            <w:shd w:val="clear" w:color="auto" w:fill="auto"/>
            <w:noWrap/>
            <w:vAlign w:val="center"/>
            <w:hideMark/>
          </w:tcPr>
          <w:p w14:paraId="4C56861D"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53" w:type="dxa"/>
            <w:tcBorders>
              <w:top w:val="nil"/>
              <w:left w:val="nil"/>
              <w:bottom w:val="single" w:sz="4" w:space="0" w:color="auto"/>
              <w:right w:val="single" w:sz="4" w:space="0" w:color="auto"/>
            </w:tcBorders>
            <w:shd w:val="clear" w:color="auto" w:fill="auto"/>
            <w:noWrap/>
            <w:vAlign w:val="center"/>
            <w:hideMark/>
          </w:tcPr>
          <w:p w14:paraId="2E63E7DE"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40" w:type="dxa"/>
            <w:tcBorders>
              <w:top w:val="nil"/>
              <w:left w:val="nil"/>
              <w:bottom w:val="single" w:sz="4" w:space="0" w:color="auto"/>
              <w:right w:val="single" w:sz="4" w:space="0" w:color="auto"/>
            </w:tcBorders>
            <w:shd w:val="clear" w:color="auto" w:fill="auto"/>
            <w:noWrap/>
            <w:vAlign w:val="center"/>
            <w:hideMark/>
          </w:tcPr>
          <w:p w14:paraId="49C3079D"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4312" w:type="dxa"/>
            <w:tcBorders>
              <w:top w:val="nil"/>
              <w:left w:val="nil"/>
              <w:bottom w:val="single" w:sz="4" w:space="0" w:color="auto"/>
              <w:right w:val="single" w:sz="4" w:space="0" w:color="auto"/>
            </w:tcBorders>
            <w:shd w:val="clear" w:color="auto" w:fill="auto"/>
            <w:vAlign w:val="center"/>
            <w:hideMark/>
          </w:tcPr>
          <w:p w14:paraId="5A07F550" w14:textId="77777777" w:rsidR="004524EA" w:rsidRPr="004524EA" w:rsidRDefault="004524EA" w:rsidP="004524EA">
            <w:pPr>
              <w:widowControl/>
              <w:rPr>
                <w:rFonts w:cs="Arial"/>
                <w:snapToGrid/>
                <w:color w:val="000000"/>
                <w:sz w:val="16"/>
                <w:szCs w:val="16"/>
              </w:rPr>
            </w:pPr>
          </w:p>
        </w:tc>
      </w:tr>
      <w:tr w:rsidR="004524EA" w:rsidRPr="004524EA" w14:paraId="178EA7FC" w14:textId="77777777" w:rsidTr="006516FF">
        <w:trPr>
          <w:cantSplit/>
          <w:trHeight w:val="30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14:paraId="01F93DFA"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004</w:t>
            </w:r>
          </w:p>
        </w:tc>
        <w:tc>
          <w:tcPr>
            <w:tcW w:w="3777" w:type="dxa"/>
            <w:tcBorders>
              <w:top w:val="nil"/>
              <w:left w:val="nil"/>
              <w:bottom w:val="single" w:sz="4" w:space="0" w:color="auto"/>
              <w:right w:val="single" w:sz="4" w:space="0" w:color="auto"/>
            </w:tcBorders>
            <w:shd w:val="clear" w:color="auto" w:fill="auto"/>
            <w:noWrap/>
            <w:vAlign w:val="center"/>
            <w:hideMark/>
          </w:tcPr>
          <w:p w14:paraId="51CB5099"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Fluid Bed Dry Scrubber</w:t>
            </w:r>
          </w:p>
        </w:tc>
        <w:tc>
          <w:tcPr>
            <w:tcW w:w="990" w:type="dxa"/>
            <w:tcBorders>
              <w:top w:val="nil"/>
              <w:left w:val="nil"/>
              <w:bottom w:val="single" w:sz="4" w:space="0" w:color="auto"/>
              <w:right w:val="single" w:sz="4" w:space="0" w:color="auto"/>
            </w:tcBorders>
            <w:shd w:val="clear" w:color="auto" w:fill="auto"/>
            <w:noWrap/>
            <w:vAlign w:val="center"/>
            <w:hideMark/>
          </w:tcPr>
          <w:p w14:paraId="7FDFE0F0"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53" w:type="dxa"/>
            <w:tcBorders>
              <w:top w:val="nil"/>
              <w:left w:val="nil"/>
              <w:bottom w:val="single" w:sz="4" w:space="0" w:color="auto"/>
              <w:right w:val="single" w:sz="4" w:space="0" w:color="auto"/>
            </w:tcBorders>
            <w:shd w:val="clear" w:color="auto" w:fill="auto"/>
            <w:noWrap/>
            <w:vAlign w:val="center"/>
            <w:hideMark/>
          </w:tcPr>
          <w:p w14:paraId="4AC5427C"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40" w:type="dxa"/>
            <w:tcBorders>
              <w:top w:val="nil"/>
              <w:left w:val="nil"/>
              <w:bottom w:val="single" w:sz="4" w:space="0" w:color="auto"/>
              <w:right w:val="single" w:sz="4" w:space="0" w:color="auto"/>
            </w:tcBorders>
            <w:shd w:val="clear" w:color="auto" w:fill="auto"/>
            <w:noWrap/>
            <w:vAlign w:val="center"/>
            <w:hideMark/>
          </w:tcPr>
          <w:p w14:paraId="0C946D16" w14:textId="77777777" w:rsidR="004524EA" w:rsidRPr="004524EA" w:rsidRDefault="004524EA" w:rsidP="004524EA">
            <w:pPr>
              <w:widowControl/>
              <w:jc w:val="center"/>
              <w:rPr>
                <w:rFonts w:cs="Arial"/>
                <w:snapToGrid/>
                <w:color w:val="000000"/>
                <w:sz w:val="16"/>
                <w:szCs w:val="16"/>
              </w:rPr>
            </w:pPr>
          </w:p>
        </w:tc>
        <w:tc>
          <w:tcPr>
            <w:tcW w:w="4312" w:type="dxa"/>
            <w:tcBorders>
              <w:top w:val="nil"/>
              <w:left w:val="nil"/>
              <w:bottom w:val="single" w:sz="4" w:space="0" w:color="auto"/>
              <w:right w:val="single" w:sz="4" w:space="0" w:color="auto"/>
            </w:tcBorders>
            <w:shd w:val="clear" w:color="auto" w:fill="auto"/>
            <w:vAlign w:val="center"/>
            <w:hideMark/>
          </w:tcPr>
          <w:p w14:paraId="352996E5" w14:textId="77777777" w:rsidR="004524EA" w:rsidRPr="004524EA" w:rsidRDefault="004524EA" w:rsidP="004524EA">
            <w:pPr>
              <w:widowControl/>
              <w:rPr>
                <w:rFonts w:cs="Arial"/>
                <w:snapToGrid/>
                <w:color w:val="000000"/>
                <w:sz w:val="16"/>
                <w:szCs w:val="16"/>
              </w:rPr>
            </w:pPr>
          </w:p>
        </w:tc>
      </w:tr>
      <w:tr w:rsidR="004524EA" w:rsidRPr="004524EA" w14:paraId="7FF20E23" w14:textId="77777777" w:rsidTr="006516FF">
        <w:trPr>
          <w:cantSplit/>
          <w:trHeight w:val="1125"/>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14:paraId="56CF2B63"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005</w:t>
            </w:r>
          </w:p>
        </w:tc>
        <w:tc>
          <w:tcPr>
            <w:tcW w:w="3777" w:type="dxa"/>
            <w:tcBorders>
              <w:top w:val="nil"/>
              <w:left w:val="nil"/>
              <w:bottom w:val="single" w:sz="4" w:space="0" w:color="auto"/>
              <w:right w:val="single" w:sz="4" w:space="0" w:color="auto"/>
            </w:tcBorders>
            <w:shd w:val="clear" w:color="auto" w:fill="auto"/>
            <w:vAlign w:val="center"/>
            <w:hideMark/>
          </w:tcPr>
          <w:p w14:paraId="64C061AF"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Other Scrubbers (includes magnesium oxide, dual alkali, citrate process, ammonia, Wellman-Lord/ sodium sulfite, wet lime slurry, alkaline fly ash, sodium carbonate, sodium-alkali, sulfur oxides, hydrogen chloride, tray scrubber)</w:t>
            </w:r>
          </w:p>
        </w:tc>
        <w:tc>
          <w:tcPr>
            <w:tcW w:w="990" w:type="dxa"/>
            <w:tcBorders>
              <w:top w:val="nil"/>
              <w:left w:val="nil"/>
              <w:bottom w:val="single" w:sz="4" w:space="0" w:color="auto"/>
              <w:right w:val="single" w:sz="4" w:space="0" w:color="auto"/>
            </w:tcBorders>
            <w:shd w:val="clear" w:color="auto" w:fill="auto"/>
            <w:noWrap/>
            <w:vAlign w:val="center"/>
            <w:hideMark/>
          </w:tcPr>
          <w:p w14:paraId="437065EB" w14:textId="77777777" w:rsidR="004524EA" w:rsidRPr="004524EA" w:rsidRDefault="004524EA" w:rsidP="004524EA">
            <w:pPr>
              <w:widowControl/>
              <w:jc w:val="center"/>
              <w:rPr>
                <w:rFonts w:cs="Arial"/>
                <w:snapToGrid/>
                <w:color w:val="000000"/>
                <w:sz w:val="16"/>
                <w:szCs w:val="16"/>
              </w:rPr>
            </w:pPr>
          </w:p>
        </w:tc>
        <w:tc>
          <w:tcPr>
            <w:tcW w:w="953" w:type="dxa"/>
            <w:tcBorders>
              <w:top w:val="nil"/>
              <w:left w:val="nil"/>
              <w:bottom w:val="single" w:sz="4" w:space="0" w:color="auto"/>
              <w:right w:val="single" w:sz="4" w:space="0" w:color="auto"/>
            </w:tcBorders>
            <w:shd w:val="clear" w:color="auto" w:fill="auto"/>
            <w:noWrap/>
            <w:vAlign w:val="center"/>
            <w:hideMark/>
          </w:tcPr>
          <w:p w14:paraId="4A02BF10"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40" w:type="dxa"/>
            <w:tcBorders>
              <w:top w:val="nil"/>
              <w:left w:val="nil"/>
              <w:bottom w:val="single" w:sz="4" w:space="0" w:color="auto"/>
              <w:right w:val="single" w:sz="4" w:space="0" w:color="auto"/>
            </w:tcBorders>
            <w:shd w:val="clear" w:color="auto" w:fill="auto"/>
            <w:noWrap/>
            <w:vAlign w:val="center"/>
            <w:hideMark/>
          </w:tcPr>
          <w:p w14:paraId="6668A8B8"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4312" w:type="dxa"/>
            <w:tcBorders>
              <w:top w:val="nil"/>
              <w:left w:val="nil"/>
              <w:bottom w:val="single" w:sz="4" w:space="0" w:color="auto"/>
              <w:right w:val="single" w:sz="4" w:space="0" w:color="auto"/>
            </w:tcBorders>
            <w:shd w:val="clear" w:color="auto" w:fill="auto"/>
            <w:vAlign w:val="center"/>
            <w:hideMark/>
          </w:tcPr>
          <w:p w14:paraId="581D87DD" w14:textId="77777777" w:rsidR="004524EA" w:rsidRPr="004524EA" w:rsidRDefault="004524EA" w:rsidP="004524EA">
            <w:pPr>
              <w:widowControl/>
              <w:rPr>
                <w:rFonts w:cs="Arial"/>
                <w:snapToGrid/>
                <w:color w:val="000000"/>
                <w:sz w:val="16"/>
                <w:szCs w:val="16"/>
              </w:rPr>
            </w:pPr>
          </w:p>
        </w:tc>
      </w:tr>
      <w:tr w:rsidR="004524EA" w:rsidRPr="004524EA" w14:paraId="1A27DDA3" w14:textId="77777777" w:rsidTr="006516FF">
        <w:trPr>
          <w:cantSplit/>
          <w:trHeight w:val="30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14:paraId="0415414A"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006</w:t>
            </w:r>
          </w:p>
        </w:tc>
        <w:tc>
          <w:tcPr>
            <w:tcW w:w="3777" w:type="dxa"/>
            <w:tcBorders>
              <w:top w:val="nil"/>
              <w:left w:val="nil"/>
              <w:bottom w:val="single" w:sz="4" w:space="0" w:color="auto"/>
              <w:right w:val="single" w:sz="4" w:space="0" w:color="auto"/>
            </w:tcBorders>
            <w:shd w:val="clear" w:color="auto" w:fill="auto"/>
            <w:noWrap/>
            <w:vAlign w:val="center"/>
            <w:hideMark/>
          </w:tcPr>
          <w:p w14:paraId="3E766F00"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Gravity Collector</w:t>
            </w:r>
          </w:p>
        </w:tc>
        <w:tc>
          <w:tcPr>
            <w:tcW w:w="990" w:type="dxa"/>
            <w:tcBorders>
              <w:top w:val="nil"/>
              <w:left w:val="nil"/>
              <w:bottom w:val="single" w:sz="4" w:space="0" w:color="auto"/>
              <w:right w:val="single" w:sz="4" w:space="0" w:color="auto"/>
            </w:tcBorders>
            <w:shd w:val="clear" w:color="auto" w:fill="auto"/>
            <w:noWrap/>
            <w:vAlign w:val="center"/>
            <w:hideMark/>
          </w:tcPr>
          <w:p w14:paraId="608D38E7"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53" w:type="dxa"/>
            <w:tcBorders>
              <w:top w:val="nil"/>
              <w:left w:val="nil"/>
              <w:bottom w:val="single" w:sz="4" w:space="0" w:color="auto"/>
              <w:right w:val="single" w:sz="4" w:space="0" w:color="auto"/>
            </w:tcBorders>
            <w:shd w:val="clear" w:color="auto" w:fill="auto"/>
            <w:noWrap/>
            <w:vAlign w:val="center"/>
            <w:hideMark/>
          </w:tcPr>
          <w:p w14:paraId="24CCD0F5" w14:textId="77777777" w:rsidR="004524EA" w:rsidRPr="004524EA" w:rsidRDefault="004524EA" w:rsidP="004524EA">
            <w:pPr>
              <w:widowControl/>
              <w:jc w:val="center"/>
              <w:rPr>
                <w:rFonts w:cs="Arial"/>
                <w:snapToGrid/>
                <w:color w:val="000000"/>
                <w:sz w:val="16"/>
                <w:szCs w:val="16"/>
              </w:rPr>
            </w:pPr>
          </w:p>
        </w:tc>
        <w:tc>
          <w:tcPr>
            <w:tcW w:w="940" w:type="dxa"/>
            <w:tcBorders>
              <w:top w:val="nil"/>
              <w:left w:val="nil"/>
              <w:bottom w:val="single" w:sz="4" w:space="0" w:color="auto"/>
              <w:right w:val="single" w:sz="4" w:space="0" w:color="auto"/>
            </w:tcBorders>
            <w:shd w:val="clear" w:color="auto" w:fill="auto"/>
            <w:noWrap/>
            <w:vAlign w:val="center"/>
            <w:hideMark/>
          </w:tcPr>
          <w:p w14:paraId="60791514" w14:textId="77777777" w:rsidR="004524EA" w:rsidRPr="004524EA" w:rsidRDefault="004524EA" w:rsidP="004524EA">
            <w:pPr>
              <w:widowControl/>
              <w:jc w:val="center"/>
              <w:rPr>
                <w:rFonts w:cs="Arial"/>
                <w:snapToGrid/>
                <w:color w:val="000000"/>
                <w:sz w:val="16"/>
                <w:szCs w:val="16"/>
              </w:rPr>
            </w:pPr>
          </w:p>
        </w:tc>
        <w:tc>
          <w:tcPr>
            <w:tcW w:w="4312" w:type="dxa"/>
            <w:tcBorders>
              <w:top w:val="nil"/>
              <w:left w:val="nil"/>
              <w:bottom w:val="single" w:sz="4" w:space="0" w:color="auto"/>
              <w:right w:val="single" w:sz="4" w:space="0" w:color="auto"/>
            </w:tcBorders>
            <w:shd w:val="clear" w:color="auto" w:fill="auto"/>
            <w:vAlign w:val="center"/>
            <w:hideMark/>
          </w:tcPr>
          <w:p w14:paraId="202A8472" w14:textId="77777777" w:rsidR="004524EA" w:rsidRPr="004524EA" w:rsidRDefault="004524EA" w:rsidP="004524EA">
            <w:pPr>
              <w:widowControl/>
              <w:rPr>
                <w:rFonts w:cs="Arial"/>
                <w:snapToGrid/>
                <w:color w:val="000000"/>
                <w:sz w:val="16"/>
                <w:szCs w:val="16"/>
              </w:rPr>
            </w:pPr>
          </w:p>
        </w:tc>
      </w:tr>
      <w:tr w:rsidR="004524EA" w:rsidRPr="004524EA" w14:paraId="5A3F3781" w14:textId="77777777" w:rsidTr="006516FF">
        <w:trPr>
          <w:cantSplit/>
          <w:trHeight w:val="30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14:paraId="066E6FFD"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007</w:t>
            </w:r>
          </w:p>
        </w:tc>
        <w:tc>
          <w:tcPr>
            <w:tcW w:w="3777" w:type="dxa"/>
            <w:tcBorders>
              <w:top w:val="nil"/>
              <w:left w:val="nil"/>
              <w:bottom w:val="single" w:sz="4" w:space="0" w:color="auto"/>
              <w:right w:val="single" w:sz="4" w:space="0" w:color="auto"/>
            </w:tcBorders>
            <w:shd w:val="clear" w:color="auto" w:fill="auto"/>
            <w:noWrap/>
            <w:vAlign w:val="center"/>
            <w:hideMark/>
          </w:tcPr>
          <w:p w14:paraId="55CAF21C"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Centrifugal Collector</w:t>
            </w:r>
          </w:p>
        </w:tc>
        <w:tc>
          <w:tcPr>
            <w:tcW w:w="990" w:type="dxa"/>
            <w:tcBorders>
              <w:top w:val="nil"/>
              <w:left w:val="nil"/>
              <w:bottom w:val="single" w:sz="4" w:space="0" w:color="auto"/>
              <w:right w:val="single" w:sz="4" w:space="0" w:color="auto"/>
            </w:tcBorders>
            <w:shd w:val="clear" w:color="auto" w:fill="auto"/>
            <w:noWrap/>
            <w:vAlign w:val="center"/>
            <w:hideMark/>
          </w:tcPr>
          <w:p w14:paraId="65B6F4A9"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53" w:type="dxa"/>
            <w:tcBorders>
              <w:top w:val="nil"/>
              <w:left w:val="nil"/>
              <w:bottom w:val="single" w:sz="4" w:space="0" w:color="auto"/>
              <w:right w:val="single" w:sz="4" w:space="0" w:color="auto"/>
            </w:tcBorders>
            <w:shd w:val="clear" w:color="auto" w:fill="auto"/>
            <w:noWrap/>
            <w:vAlign w:val="center"/>
            <w:hideMark/>
          </w:tcPr>
          <w:p w14:paraId="36D4E517" w14:textId="77777777" w:rsidR="004524EA" w:rsidRPr="004524EA" w:rsidRDefault="004524EA" w:rsidP="004524EA">
            <w:pPr>
              <w:widowControl/>
              <w:jc w:val="center"/>
              <w:rPr>
                <w:rFonts w:cs="Arial"/>
                <w:snapToGrid/>
                <w:color w:val="000000"/>
                <w:sz w:val="16"/>
                <w:szCs w:val="16"/>
              </w:rPr>
            </w:pPr>
          </w:p>
        </w:tc>
        <w:tc>
          <w:tcPr>
            <w:tcW w:w="940" w:type="dxa"/>
            <w:tcBorders>
              <w:top w:val="nil"/>
              <w:left w:val="nil"/>
              <w:bottom w:val="single" w:sz="4" w:space="0" w:color="auto"/>
              <w:right w:val="single" w:sz="4" w:space="0" w:color="auto"/>
            </w:tcBorders>
            <w:shd w:val="clear" w:color="auto" w:fill="auto"/>
            <w:noWrap/>
            <w:vAlign w:val="center"/>
            <w:hideMark/>
          </w:tcPr>
          <w:p w14:paraId="20657A33" w14:textId="77777777" w:rsidR="004524EA" w:rsidRPr="004524EA" w:rsidRDefault="004524EA" w:rsidP="004524EA">
            <w:pPr>
              <w:widowControl/>
              <w:jc w:val="center"/>
              <w:rPr>
                <w:rFonts w:cs="Arial"/>
                <w:snapToGrid/>
                <w:color w:val="000000"/>
                <w:sz w:val="16"/>
                <w:szCs w:val="16"/>
              </w:rPr>
            </w:pPr>
          </w:p>
        </w:tc>
        <w:tc>
          <w:tcPr>
            <w:tcW w:w="4312" w:type="dxa"/>
            <w:tcBorders>
              <w:top w:val="nil"/>
              <w:left w:val="nil"/>
              <w:bottom w:val="single" w:sz="4" w:space="0" w:color="auto"/>
              <w:right w:val="single" w:sz="4" w:space="0" w:color="auto"/>
            </w:tcBorders>
            <w:shd w:val="clear" w:color="auto" w:fill="auto"/>
            <w:vAlign w:val="center"/>
            <w:hideMark/>
          </w:tcPr>
          <w:p w14:paraId="700DBE02" w14:textId="77777777" w:rsidR="004524EA" w:rsidRPr="004524EA" w:rsidRDefault="004524EA" w:rsidP="004524EA">
            <w:pPr>
              <w:widowControl/>
              <w:rPr>
                <w:rFonts w:cs="Arial"/>
                <w:snapToGrid/>
                <w:color w:val="000000"/>
                <w:sz w:val="16"/>
                <w:szCs w:val="16"/>
              </w:rPr>
            </w:pPr>
          </w:p>
        </w:tc>
      </w:tr>
      <w:tr w:rsidR="004524EA" w:rsidRPr="004524EA" w14:paraId="0B67D31A" w14:textId="77777777" w:rsidTr="006516FF">
        <w:trPr>
          <w:cantSplit/>
          <w:trHeight w:val="45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14:paraId="4641358A"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008</w:t>
            </w:r>
          </w:p>
        </w:tc>
        <w:tc>
          <w:tcPr>
            <w:tcW w:w="3777" w:type="dxa"/>
            <w:tcBorders>
              <w:top w:val="nil"/>
              <w:left w:val="nil"/>
              <w:bottom w:val="single" w:sz="4" w:space="0" w:color="auto"/>
              <w:right w:val="single" w:sz="4" w:space="0" w:color="auto"/>
            </w:tcBorders>
            <w:shd w:val="clear" w:color="auto" w:fill="auto"/>
            <w:noWrap/>
            <w:vAlign w:val="center"/>
            <w:hideMark/>
          </w:tcPr>
          <w:p w14:paraId="4EAFDBA1"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Electrostatic Precipitator (wet and dry)</w:t>
            </w:r>
          </w:p>
        </w:tc>
        <w:tc>
          <w:tcPr>
            <w:tcW w:w="990" w:type="dxa"/>
            <w:tcBorders>
              <w:top w:val="nil"/>
              <w:left w:val="nil"/>
              <w:bottom w:val="single" w:sz="4" w:space="0" w:color="auto"/>
              <w:right w:val="single" w:sz="4" w:space="0" w:color="auto"/>
            </w:tcBorders>
            <w:shd w:val="clear" w:color="auto" w:fill="auto"/>
            <w:noWrap/>
            <w:vAlign w:val="center"/>
            <w:hideMark/>
          </w:tcPr>
          <w:p w14:paraId="4B8989ED"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53" w:type="dxa"/>
            <w:tcBorders>
              <w:top w:val="nil"/>
              <w:left w:val="nil"/>
              <w:bottom w:val="single" w:sz="4" w:space="0" w:color="auto"/>
              <w:right w:val="single" w:sz="4" w:space="0" w:color="auto"/>
            </w:tcBorders>
            <w:shd w:val="clear" w:color="auto" w:fill="auto"/>
            <w:noWrap/>
            <w:vAlign w:val="center"/>
            <w:hideMark/>
          </w:tcPr>
          <w:p w14:paraId="767D2C26" w14:textId="77777777" w:rsidR="004524EA" w:rsidRPr="004524EA" w:rsidRDefault="004524EA" w:rsidP="004524EA">
            <w:pPr>
              <w:widowControl/>
              <w:jc w:val="center"/>
              <w:rPr>
                <w:rFonts w:cs="Arial"/>
                <w:snapToGrid/>
                <w:color w:val="000000"/>
                <w:sz w:val="16"/>
                <w:szCs w:val="16"/>
              </w:rPr>
            </w:pPr>
          </w:p>
        </w:tc>
        <w:tc>
          <w:tcPr>
            <w:tcW w:w="940" w:type="dxa"/>
            <w:tcBorders>
              <w:top w:val="nil"/>
              <w:left w:val="nil"/>
              <w:bottom w:val="single" w:sz="4" w:space="0" w:color="auto"/>
              <w:right w:val="single" w:sz="4" w:space="0" w:color="auto"/>
            </w:tcBorders>
            <w:shd w:val="clear" w:color="auto" w:fill="auto"/>
            <w:noWrap/>
            <w:vAlign w:val="center"/>
            <w:hideMark/>
          </w:tcPr>
          <w:p w14:paraId="3B13B2F4" w14:textId="77777777" w:rsidR="004524EA" w:rsidRPr="004524EA" w:rsidRDefault="004524EA" w:rsidP="004524EA">
            <w:pPr>
              <w:widowControl/>
              <w:jc w:val="center"/>
              <w:rPr>
                <w:rFonts w:cs="Arial"/>
                <w:snapToGrid/>
                <w:color w:val="000000"/>
                <w:sz w:val="16"/>
                <w:szCs w:val="16"/>
              </w:rPr>
            </w:pPr>
          </w:p>
        </w:tc>
        <w:tc>
          <w:tcPr>
            <w:tcW w:w="4312" w:type="dxa"/>
            <w:tcBorders>
              <w:top w:val="nil"/>
              <w:left w:val="nil"/>
              <w:bottom w:val="single" w:sz="4" w:space="0" w:color="auto"/>
              <w:right w:val="single" w:sz="4" w:space="0" w:color="auto"/>
            </w:tcBorders>
            <w:shd w:val="clear" w:color="auto" w:fill="auto"/>
            <w:vAlign w:val="center"/>
            <w:hideMark/>
          </w:tcPr>
          <w:p w14:paraId="7DC50BEF"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Arsenic, Beryllium, Cadmium, Chromium, Copper, Manganese, Nickel, Lead, Zinc, and other trace metals</w:t>
            </w:r>
          </w:p>
        </w:tc>
      </w:tr>
      <w:tr w:rsidR="004524EA" w:rsidRPr="004524EA" w14:paraId="6C3EB2DD" w14:textId="77777777" w:rsidTr="006516FF">
        <w:trPr>
          <w:cantSplit/>
          <w:trHeight w:val="30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14:paraId="291A48EA"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009</w:t>
            </w:r>
          </w:p>
        </w:tc>
        <w:tc>
          <w:tcPr>
            <w:tcW w:w="3777" w:type="dxa"/>
            <w:tcBorders>
              <w:top w:val="nil"/>
              <w:left w:val="nil"/>
              <w:bottom w:val="single" w:sz="4" w:space="0" w:color="auto"/>
              <w:right w:val="single" w:sz="4" w:space="0" w:color="auto"/>
            </w:tcBorders>
            <w:shd w:val="clear" w:color="auto" w:fill="auto"/>
            <w:noWrap/>
            <w:vAlign w:val="center"/>
            <w:hideMark/>
          </w:tcPr>
          <w:p w14:paraId="706C02E2"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Gas Scrubber</w:t>
            </w:r>
          </w:p>
        </w:tc>
        <w:tc>
          <w:tcPr>
            <w:tcW w:w="990" w:type="dxa"/>
            <w:tcBorders>
              <w:top w:val="nil"/>
              <w:left w:val="nil"/>
              <w:bottom w:val="single" w:sz="4" w:space="0" w:color="auto"/>
              <w:right w:val="single" w:sz="4" w:space="0" w:color="auto"/>
            </w:tcBorders>
            <w:shd w:val="clear" w:color="auto" w:fill="auto"/>
            <w:noWrap/>
            <w:vAlign w:val="center"/>
            <w:hideMark/>
          </w:tcPr>
          <w:p w14:paraId="7AB79C0C" w14:textId="77777777" w:rsidR="004524EA" w:rsidRPr="004524EA" w:rsidRDefault="004524EA" w:rsidP="004524EA">
            <w:pPr>
              <w:widowControl/>
              <w:jc w:val="center"/>
              <w:rPr>
                <w:rFonts w:cs="Arial"/>
                <w:snapToGrid/>
                <w:color w:val="000000"/>
                <w:sz w:val="16"/>
                <w:szCs w:val="16"/>
              </w:rPr>
            </w:pPr>
          </w:p>
        </w:tc>
        <w:tc>
          <w:tcPr>
            <w:tcW w:w="953" w:type="dxa"/>
            <w:tcBorders>
              <w:top w:val="nil"/>
              <w:left w:val="nil"/>
              <w:bottom w:val="single" w:sz="4" w:space="0" w:color="auto"/>
              <w:right w:val="single" w:sz="4" w:space="0" w:color="auto"/>
            </w:tcBorders>
            <w:shd w:val="clear" w:color="auto" w:fill="auto"/>
            <w:noWrap/>
            <w:vAlign w:val="center"/>
            <w:hideMark/>
          </w:tcPr>
          <w:p w14:paraId="70EA739D"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40" w:type="dxa"/>
            <w:tcBorders>
              <w:top w:val="nil"/>
              <w:left w:val="nil"/>
              <w:bottom w:val="single" w:sz="4" w:space="0" w:color="auto"/>
              <w:right w:val="single" w:sz="4" w:space="0" w:color="auto"/>
            </w:tcBorders>
            <w:shd w:val="clear" w:color="auto" w:fill="auto"/>
            <w:noWrap/>
            <w:vAlign w:val="center"/>
            <w:hideMark/>
          </w:tcPr>
          <w:p w14:paraId="6D624698"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4312" w:type="dxa"/>
            <w:tcBorders>
              <w:top w:val="nil"/>
              <w:left w:val="nil"/>
              <w:bottom w:val="single" w:sz="4" w:space="0" w:color="auto"/>
              <w:right w:val="single" w:sz="4" w:space="0" w:color="auto"/>
            </w:tcBorders>
            <w:shd w:val="clear" w:color="auto" w:fill="auto"/>
            <w:vAlign w:val="center"/>
            <w:hideMark/>
          </w:tcPr>
          <w:p w14:paraId="6E3B1918" w14:textId="77777777" w:rsidR="004524EA" w:rsidRPr="004524EA" w:rsidRDefault="004524EA" w:rsidP="004524EA">
            <w:pPr>
              <w:widowControl/>
              <w:rPr>
                <w:rFonts w:cs="Arial"/>
                <w:snapToGrid/>
                <w:color w:val="000000"/>
                <w:sz w:val="16"/>
                <w:szCs w:val="16"/>
              </w:rPr>
            </w:pPr>
          </w:p>
        </w:tc>
      </w:tr>
      <w:tr w:rsidR="004524EA" w:rsidRPr="004524EA" w14:paraId="7245DDD3" w14:textId="77777777" w:rsidTr="006516FF">
        <w:trPr>
          <w:cantSplit/>
          <w:trHeight w:val="30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14:paraId="3C60BFF2"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010</w:t>
            </w:r>
          </w:p>
        </w:tc>
        <w:tc>
          <w:tcPr>
            <w:tcW w:w="3777" w:type="dxa"/>
            <w:tcBorders>
              <w:top w:val="nil"/>
              <w:left w:val="nil"/>
              <w:bottom w:val="single" w:sz="4" w:space="0" w:color="auto"/>
              <w:right w:val="single" w:sz="4" w:space="0" w:color="auto"/>
            </w:tcBorders>
            <w:shd w:val="clear" w:color="auto" w:fill="auto"/>
            <w:noWrap/>
            <w:vAlign w:val="center"/>
            <w:hideMark/>
          </w:tcPr>
          <w:p w14:paraId="66B083E6"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Mist/ Vapor Suppressant in Solution</w:t>
            </w:r>
          </w:p>
        </w:tc>
        <w:tc>
          <w:tcPr>
            <w:tcW w:w="990" w:type="dxa"/>
            <w:tcBorders>
              <w:top w:val="nil"/>
              <w:left w:val="nil"/>
              <w:bottom w:val="single" w:sz="4" w:space="0" w:color="auto"/>
              <w:right w:val="single" w:sz="4" w:space="0" w:color="auto"/>
            </w:tcBorders>
            <w:shd w:val="clear" w:color="auto" w:fill="auto"/>
            <w:noWrap/>
            <w:vAlign w:val="center"/>
            <w:hideMark/>
          </w:tcPr>
          <w:p w14:paraId="1CC0F85B"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53" w:type="dxa"/>
            <w:tcBorders>
              <w:top w:val="nil"/>
              <w:left w:val="nil"/>
              <w:bottom w:val="single" w:sz="4" w:space="0" w:color="auto"/>
              <w:right w:val="single" w:sz="4" w:space="0" w:color="auto"/>
            </w:tcBorders>
            <w:shd w:val="clear" w:color="auto" w:fill="auto"/>
            <w:noWrap/>
            <w:vAlign w:val="center"/>
            <w:hideMark/>
          </w:tcPr>
          <w:p w14:paraId="320480D1" w14:textId="77777777" w:rsidR="004524EA" w:rsidRPr="004524EA" w:rsidRDefault="004524EA" w:rsidP="004524EA">
            <w:pPr>
              <w:widowControl/>
              <w:jc w:val="center"/>
              <w:rPr>
                <w:rFonts w:cs="Arial"/>
                <w:snapToGrid/>
                <w:color w:val="000000"/>
                <w:sz w:val="16"/>
                <w:szCs w:val="16"/>
              </w:rPr>
            </w:pPr>
          </w:p>
        </w:tc>
        <w:tc>
          <w:tcPr>
            <w:tcW w:w="940" w:type="dxa"/>
            <w:tcBorders>
              <w:top w:val="nil"/>
              <w:left w:val="nil"/>
              <w:bottom w:val="single" w:sz="4" w:space="0" w:color="auto"/>
              <w:right w:val="single" w:sz="4" w:space="0" w:color="auto"/>
            </w:tcBorders>
            <w:shd w:val="clear" w:color="auto" w:fill="auto"/>
            <w:noWrap/>
            <w:vAlign w:val="center"/>
            <w:hideMark/>
          </w:tcPr>
          <w:p w14:paraId="71CEAFE2"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4312" w:type="dxa"/>
            <w:tcBorders>
              <w:top w:val="nil"/>
              <w:left w:val="nil"/>
              <w:bottom w:val="single" w:sz="4" w:space="0" w:color="auto"/>
              <w:right w:val="single" w:sz="4" w:space="0" w:color="auto"/>
            </w:tcBorders>
            <w:shd w:val="clear" w:color="auto" w:fill="auto"/>
            <w:vAlign w:val="center"/>
            <w:hideMark/>
          </w:tcPr>
          <w:p w14:paraId="213E68C4" w14:textId="77777777" w:rsidR="004524EA" w:rsidRPr="004524EA" w:rsidRDefault="004524EA" w:rsidP="004524EA">
            <w:pPr>
              <w:widowControl/>
              <w:rPr>
                <w:rFonts w:cs="Arial"/>
                <w:snapToGrid/>
                <w:color w:val="000000"/>
                <w:sz w:val="16"/>
                <w:szCs w:val="16"/>
              </w:rPr>
            </w:pPr>
          </w:p>
        </w:tc>
      </w:tr>
      <w:tr w:rsidR="004524EA" w:rsidRPr="004524EA" w14:paraId="545A05D1" w14:textId="77777777" w:rsidTr="006516FF">
        <w:trPr>
          <w:cantSplit/>
          <w:trHeight w:val="30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14:paraId="7D5BD173"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011</w:t>
            </w:r>
          </w:p>
        </w:tc>
        <w:tc>
          <w:tcPr>
            <w:tcW w:w="3777" w:type="dxa"/>
            <w:tcBorders>
              <w:top w:val="nil"/>
              <w:left w:val="nil"/>
              <w:bottom w:val="single" w:sz="4" w:space="0" w:color="auto"/>
              <w:right w:val="single" w:sz="4" w:space="0" w:color="auto"/>
            </w:tcBorders>
            <w:shd w:val="clear" w:color="auto" w:fill="auto"/>
            <w:noWrap/>
            <w:vAlign w:val="center"/>
            <w:hideMark/>
          </w:tcPr>
          <w:p w14:paraId="467F14E6"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Drift Eliminator for Cooling Towers</w:t>
            </w:r>
          </w:p>
        </w:tc>
        <w:tc>
          <w:tcPr>
            <w:tcW w:w="990" w:type="dxa"/>
            <w:tcBorders>
              <w:top w:val="nil"/>
              <w:left w:val="nil"/>
              <w:bottom w:val="single" w:sz="4" w:space="0" w:color="auto"/>
              <w:right w:val="single" w:sz="4" w:space="0" w:color="auto"/>
            </w:tcBorders>
            <w:shd w:val="clear" w:color="auto" w:fill="auto"/>
            <w:noWrap/>
            <w:vAlign w:val="center"/>
            <w:hideMark/>
          </w:tcPr>
          <w:p w14:paraId="14519998"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53" w:type="dxa"/>
            <w:tcBorders>
              <w:top w:val="nil"/>
              <w:left w:val="nil"/>
              <w:bottom w:val="single" w:sz="4" w:space="0" w:color="auto"/>
              <w:right w:val="single" w:sz="4" w:space="0" w:color="auto"/>
            </w:tcBorders>
            <w:shd w:val="clear" w:color="auto" w:fill="auto"/>
            <w:noWrap/>
            <w:vAlign w:val="center"/>
            <w:hideMark/>
          </w:tcPr>
          <w:p w14:paraId="197E0E20" w14:textId="77777777" w:rsidR="004524EA" w:rsidRPr="004524EA" w:rsidRDefault="004524EA" w:rsidP="004524EA">
            <w:pPr>
              <w:widowControl/>
              <w:jc w:val="center"/>
              <w:rPr>
                <w:rFonts w:cs="Arial"/>
                <w:snapToGrid/>
                <w:color w:val="000000"/>
                <w:sz w:val="16"/>
                <w:szCs w:val="16"/>
              </w:rPr>
            </w:pPr>
          </w:p>
        </w:tc>
        <w:tc>
          <w:tcPr>
            <w:tcW w:w="940" w:type="dxa"/>
            <w:tcBorders>
              <w:top w:val="nil"/>
              <w:left w:val="nil"/>
              <w:bottom w:val="single" w:sz="4" w:space="0" w:color="auto"/>
              <w:right w:val="single" w:sz="4" w:space="0" w:color="auto"/>
            </w:tcBorders>
            <w:shd w:val="clear" w:color="auto" w:fill="auto"/>
            <w:noWrap/>
            <w:vAlign w:val="center"/>
            <w:hideMark/>
          </w:tcPr>
          <w:p w14:paraId="13F0940E" w14:textId="77777777" w:rsidR="004524EA" w:rsidRPr="004524EA" w:rsidRDefault="004524EA" w:rsidP="004524EA">
            <w:pPr>
              <w:widowControl/>
              <w:jc w:val="center"/>
              <w:rPr>
                <w:rFonts w:cs="Arial"/>
                <w:snapToGrid/>
                <w:color w:val="000000"/>
                <w:sz w:val="16"/>
                <w:szCs w:val="16"/>
              </w:rPr>
            </w:pPr>
          </w:p>
        </w:tc>
        <w:tc>
          <w:tcPr>
            <w:tcW w:w="4312" w:type="dxa"/>
            <w:tcBorders>
              <w:top w:val="nil"/>
              <w:left w:val="nil"/>
              <w:bottom w:val="single" w:sz="4" w:space="0" w:color="auto"/>
              <w:right w:val="single" w:sz="4" w:space="0" w:color="auto"/>
            </w:tcBorders>
            <w:shd w:val="clear" w:color="auto" w:fill="auto"/>
            <w:vAlign w:val="center"/>
            <w:hideMark/>
          </w:tcPr>
          <w:p w14:paraId="0F6C99EE"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Chromium</w:t>
            </w:r>
          </w:p>
        </w:tc>
      </w:tr>
      <w:tr w:rsidR="004524EA" w:rsidRPr="004524EA" w14:paraId="40FDCD9B" w14:textId="77777777" w:rsidTr="006516FF">
        <w:trPr>
          <w:cantSplit/>
          <w:trHeight w:val="45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14:paraId="1C9E1246"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012</w:t>
            </w:r>
          </w:p>
        </w:tc>
        <w:tc>
          <w:tcPr>
            <w:tcW w:w="3777" w:type="dxa"/>
            <w:tcBorders>
              <w:top w:val="nil"/>
              <w:left w:val="nil"/>
              <w:bottom w:val="single" w:sz="4" w:space="0" w:color="auto"/>
              <w:right w:val="single" w:sz="4" w:space="0" w:color="auto"/>
            </w:tcBorders>
            <w:shd w:val="clear" w:color="auto" w:fill="auto"/>
            <w:noWrap/>
            <w:vAlign w:val="center"/>
            <w:hideMark/>
          </w:tcPr>
          <w:p w14:paraId="772FB7C1"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Fabric Filter (Baghouse)</w:t>
            </w:r>
          </w:p>
        </w:tc>
        <w:tc>
          <w:tcPr>
            <w:tcW w:w="990" w:type="dxa"/>
            <w:tcBorders>
              <w:top w:val="nil"/>
              <w:left w:val="nil"/>
              <w:bottom w:val="single" w:sz="4" w:space="0" w:color="auto"/>
              <w:right w:val="single" w:sz="4" w:space="0" w:color="auto"/>
            </w:tcBorders>
            <w:shd w:val="clear" w:color="auto" w:fill="auto"/>
            <w:noWrap/>
            <w:vAlign w:val="center"/>
            <w:hideMark/>
          </w:tcPr>
          <w:p w14:paraId="7CA96D62"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53" w:type="dxa"/>
            <w:tcBorders>
              <w:top w:val="nil"/>
              <w:left w:val="nil"/>
              <w:bottom w:val="single" w:sz="4" w:space="0" w:color="auto"/>
              <w:right w:val="single" w:sz="4" w:space="0" w:color="auto"/>
            </w:tcBorders>
            <w:shd w:val="clear" w:color="auto" w:fill="auto"/>
            <w:noWrap/>
            <w:vAlign w:val="center"/>
            <w:hideMark/>
          </w:tcPr>
          <w:p w14:paraId="0AD635A0" w14:textId="77777777" w:rsidR="004524EA" w:rsidRPr="004524EA" w:rsidRDefault="004524EA" w:rsidP="004524EA">
            <w:pPr>
              <w:widowControl/>
              <w:jc w:val="center"/>
              <w:rPr>
                <w:rFonts w:cs="Arial"/>
                <w:snapToGrid/>
                <w:color w:val="000000"/>
                <w:sz w:val="16"/>
                <w:szCs w:val="16"/>
              </w:rPr>
            </w:pPr>
          </w:p>
        </w:tc>
        <w:tc>
          <w:tcPr>
            <w:tcW w:w="940" w:type="dxa"/>
            <w:tcBorders>
              <w:top w:val="nil"/>
              <w:left w:val="nil"/>
              <w:bottom w:val="single" w:sz="4" w:space="0" w:color="auto"/>
              <w:right w:val="single" w:sz="4" w:space="0" w:color="auto"/>
            </w:tcBorders>
            <w:shd w:val="clear" w:color="auto" w:fill="auto"/>
            <w:noWrap/>
            <w:vAlign w:val="center"/>
            <w:hideMark/>
          </w:tcPr>
          <w:p w14:paraId="56D3F9B0" w14:textId="77777777" w:rsidR="004524EA" w:rsidRPr="004524EA" w:rsidRDefault="004524EA" w:rsidP="004524EA">
            <w:pPr>
              <w:widowControl/>
              <w:jc w:val="center"/>
              <w:rPr>
                <w:rFonts w:cs="Arial"/>
                <w:snapToGrid/>
                <w:color w:val="000000"/>
                <w:sz w:val="16"/>
                <w:szCs w:val="16"/>
              </w:rPr>
            </w:pPr>
          </w:p>
        </w:tc>
        <w:tc>
          <w:tcPr>
            <w:tcW w:w="4312" w:type="dxa"/>
            <w:tcBorders>
              <w:top w:val="nil"/>
              <w:left w:val="nil"/>
              <w:bottom w:val="single" w:sz="4" w:space="0" w:color="auto"/>
              <w:right w:val="single" w:sz="4" w:space="0" w:color="auto"/>
            </w:tcBorders>
            <w:shd w:val="clear" w:color="auto" w:fill="auto"/>
            <w:vAlign w:val="center"/>
            <w:hideMark/>
          </w:tcPr>
          <w:p w14:paraId="1D1EC87B"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Arsenic, Beryllium, Cadmium, Chromium, Copper, Manganese, Nickel, Lead, Zinc, and other trace metals</w:t>
            </w:r>
          </w:p>
        </w:tc>
      </w:tr>
      <w:tr w:rsidR="004524EA" w:rsidRPr="004524EA" w14:paraId="22757C3C" w14:textId="77777777" w:rsidTr="006516FF">
        <w:trPr>
          <w:cantSplit/>
          <w:trHeight w:val="30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14:paraId="63C5929E"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013</w:t>
            </w:r>
          </w:p>
        </w:tc>
        <w:tc>
          <w:tcPr>
            <w:tcW w:w="3777" w:type="dxa"/>
            <w:tcBorders>
              <w:top w:val="nil"/>
              <w:left w:val="nil"/>
              <w:bottom w:val="single" w:sz="4" w:space="0" w:color="auto"/>
              <w:right w:val="single" w:sz="4" w:space="0" w:color="auto"/>
            </w:tcBorders>
            <w:shd w:val="clear" w:color="auto" w:fill="auto"/>
            <w:noWrap/>
            <w:vAlign w:val="center"/>
            <w:hideMark/>
          </w:tcPr>
          <w:p w14:paraId="2D96930A"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Catalytic Afterburner</w:t>
            </w:r>
          </w:p>
        </w:tc>
        <w:tc>
          <w:tcPr>
            <w:tcW w:w="990" w:type="dxa"/>
            <w:tcBorders>
              <w:top w:val="nil"/>
              <w:left w:val="nil"/>
              <w:bottom w:val="single" w:sz="4" w:space="0" w:color="auto"/>
              <w:right w:val="single" w:sz="4" w:space="0" w:color="auto"/>
            </w:tcBorders>
            <w:shd w:val="clear" w:color="auto" w:fill="auto"/>
            <w:noWrap/>
            <w:vAlign w:val="center"/>
            <w:hideMark/>
          </w:tcPr>
          <w:p w14:paraId="04939FBB"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53" w:type="dxa"/>
            <w:tcBorders>
              <w:top w:val="nil"/>
              <w:left w:val="nil"/>
              <w:bottom w:val="single" w:sz="4" w:space="0" w:color="auto"/>
              <w:right w:val="single" w:sz="4" w:space="0" w:color="auto"/>
            </w:tcBorders>
            <w:shd w:val="clear" w:color="auto" w:fill="auto"/>
            <w:noWrap/>
            <w:vAlign w:val="center"/>
            <w:hideMark/>
          </w:tcPr>
          <w:p w14:paraId="2E638C25"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40" w:type="dxa"/>
            <w:tcBorders>
              <w:top w:val="nil"/>
              <w:left w:val="nil"/>
              <w:bottom w:val="single" w:sz="4" w:space="0" w:color="auto"/>
              <w:right w:val="single" w:sz="4" w:space="0" w:color="auto"/>
            </w:tcBorders>
            <w:shd w:val="clear" w:color="auto" w:fill="auto"/>
            <w:noWrap/>
            <w:vAlign w:val="center"/>
            <w:hideMark/>
          </w:tcPr>
          <w:p w14:paraId="3C043EA9" w14:textId="77777777" w:rsidR="004524EA" w:rsidRPr="004524EA" w:rsidRDefault="004524EA" w:rsidP="004524EA">
            <w:pPr>
              <w:widowControl/>
              <w:jc w:val="center"/>
              <w:rPr>
                <w:rFonts w:cs="Arial"/>
                <w:snapToGrid/>
                <w:color w:val="000000"/>
                <w:sz w:val="16"/>
                <w:szCs w:val="16"/>
              </w:rPr>
            </w:pPr>
          </w:p>
        </w:tc>
        <w:tc>
          <w:tcPr>
            <w:tcW w:w="4312" w:type="dxa"/>
            <w:tcBorders>
              <w:top w:val="nil"/>
              <w:left w:val="nil"/>
              <w:bottom w:val="single" w:sz="4" w:space="0" w:color="auto"/>
              <w:right w:val="single" w:sz="4" w:space="0" w:color="auto"/>
            </w:tcBorders>
            <w:shd w:val="clear" w:color="auto" w:fill="auto"/>
            <w:vAlign w:val="center"/>
            <w:hideMark/>
          </w:tcPr>
          <w:p w14:paraId="09E49D5C" w14:textId="77777777" w:rsidR="004524EA" w:rsidRPr="004524EA" w:rsidRDefault="004524EA" w:rsidP="004524EA">
            <w:pPr>
              <w:widowControl/>
              <w:rPr>
                <w:rFonts w:cs="Arial"/>
                <w:snapToGrid/>
                <w:color w:val="000000"/>
                <w:sz w:val="16"/>
                <w:szCs w:val="16"/>
              </w:rPr>
            </w:pPr>
          </w:p>
        </w:tc>
      </w:tr>
      <w:tr w:rsidR="004524EA" w:rsidRPr="004524EA" w14:paraId="6B521036" w14:textId="77777777" w:rsidTr="006516FF">
        <w:trPr>
          <w:cantSplit/>
          <w:trHeight w:val="30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14:paraId="102BCAEA"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014</w:t>
            </w:r>
          </w:p>
        </w:tc>
        <w:tc>
          <w:tcPr>
            <w:tcW w:w="3777" w:type="dxa"/>
            <w:tcBorders>
              <w:top w:val="nil"/>
              <w:left w:val="nil"/>
              <w:bottom w:val="single" w:sz="4" w:space="0" w:color="auto"/>
              <w:right w:val="single" w:sz="4" w:space="0" w:color="auto"/>
            </w:tcBorders>
            <w:shd w:val="clear" w:color="auto" w:fill="auto"/>
            <w:noWrap/>
            <w:vAlign w:val="center"/>
            <w:hideMark/>
          </w:tcPr>
          <w:p w14:paraId="7B142090"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Direct Flame Afterburner</w:t>
            </w:r>
          </w:p>
        </w:tc>
        <w:tc>
          <w:tcPr>
            <w:tcW w:w="990" w:type="dxa"/>
            <w:tcBorders>
              <w:top w:val="nil"/>
              <w:left w:val="nil"/>
              <w:bottom w:val="single" w:sz="4" w:space="0" w:color="auto"/>
              <w:right w:val="single" w:sz="4" w:space="0" w:color="auto"/>
            </w:tcBorders>
            <w:shd w:val="clear" w:color="auto" w:fill="auto"/>
            <w:noWrap/>
            <w:vAlign w:val="center"/>
            <w:hideMark/>
          </w:tcPr>
          <w:p w14:paraId="4E321EEF"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53" w:type="dxa"/>
            <w:tcBorders>
              <w:top w:val="nil"/>
              <w:left w:val="nil"/>
              <w:bottom w:val="single" w:sz="4" w:space="0" w:color="auto"/>
              <w:right w:val="single" w:sz="4" w:space="0" w:color="auto"/>
            </w:tcBorders>
            <w:shd w:val="clear" w:color="auto" w:fill="auto"/>
            <w:noWrap/>
            <w:vAlign w:val="center"/>
            <w:hideMark/>
          </w:tcPr>
          <w:p w14:paraId="73D9A2F1"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40" w:type="dxa"/>
            <w:tcBorders>
              <w:top w:val="nil"/>
              <w:left w:val="nil"/>
              <w:bottom w:val="single" w:sz="4" w:space="0" w:color="auto"/>
              <w:right w:val="single" w:sz="4" w:space="0" w:color="auto"/>
            </w:tcBorders>
            <w:shd w:val="clear" w:color="auto" w:fill="auto"/>
            <w:noWrap/>
            <w:vAlign w:val="center"/>
            <w:hideMark/>
          </w:tcPr>
          <w:p w14:paraId="7F4CFBDF" w14:textId="77777777" w:rsidR="004524EA" w:rsidRPr="004524EA" w:rsidRDefault="004524EA" w:rsidP="004524EA">
            <w:pPr>
              <w:widowControl/>
              <w:jc w:val="center"/>
              <w:rPr>
                <w:rFonts w:cs="Arial"/>
                <w:snapToGrid/>
                <w:color w:val="000000"/>
                <w:sz w:val="16"/>
                <w:szCs w:val="16"/>
              </w:rPr>
            </w:pPr>
          </w:p>
        </w:tc>
        <w:tc>
          <w:tcPr>
            <w:tcW w:w="4312" w:type="dxa"/>
            <w:tcBorders>
              <w:top w:val="nil"/>
              <w:left w:val="nil"/>
              <w:bottom w:val="single" w:sz="4" w:space="0" w:color="auto"/>
              <w:right w:val="single" w:sz="4" w:space="0" w:color="auto"/>
            </w:tcBorders>
            <w:shd w:val="clear" w:color="auto" w:fill="auto"/>
            <w:vAlign w:val="center"/>
            <w:hideMark/>
          </w:tcPr>
          <w:p w14:paraId="476791D2" w14:textId="77777777" w:rsidR="004524EA" w:rsidRPr="004524EA" w:rsidRDefault="004524EA" w:rsidP="004524EA">
            <w:pPr>
              <w:widowControl/>
              <w:rPr>
                <w:rFonts w:cs="Arial"/>
                <w:snapToGrid/>
                <w:color w:val="000000"/>
                <w:sz w:val="16"/>
                <w:szCs w:val="16"/>
              </w:rPr>
            </w:pPr>
          </w:p>
        </w:tc>
      </w:tr>
      <w:tr w:rsidR="004524EA" w:rsidRPr="004524EA" w14:paraId="39A7D265" w14:textId="77777777" w:rsidTr="006516FF">
        <w:trPr>
          <w:cantSplit/>
          <w:trHeight w:val="45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14:paraId="4644C92C"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015</w:t>
            </w:r>
          </w:p>
        </w:tc>
        <w:tc>
          <w:tcPr>
            <w:tcW w:w="3777" w:type="dxa"/>
            <w:tcBorders>
              <w:top w:val="nil"/>
              <w:left w:val="nil"/>
              <w:bottom w:val="single" w:sz="4" w:space="0" w:color="auto"/>
              <w:right w:val="single" w:sz="4" w:space="0" w:color="auto"/>
            </w:tcBorders>
            <w:shd w:val="clear" w:color="auto" w:fill="auto"/>
            <w:noWrap/>
            <w:vAlign w:val="center"/>
            <w:hideMark/>
          </w:tcPr>
          <w:p w14:paraId="57E68A01"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Catalytic Incineration</w:t>
            </w:r>
          </w:p>
        </w:tc>
        <w:tc>
          <w:tcPr>
            <w:tcW w:w="990" w:type="dxa"/>
            <w:tcBorders>
              <w:top w:val="nil"/>
              <w:left w:val="nil"/>
              <w:bottom w:val="single" w:sz="4" w:space="0" w:color="auto"/>
              <w:right w:val="single" w:sz="4" w:space="0" w:color="auto"/>
            </w:tcBorders>
            <w:shd w:val="clear" w:color="auto" w:fill="auto"/>
            <w:noWrap/>
            <w:vAlign w:val="center"/>
            <w:hideMark/>
          </w:tcPr>
          <w:p w14:paraId="42492D38" w14:textId="77777777" w:rsidR="004524EA" w:rsidRPr="004524EA" w:rsidRDefault="004524EA" w:rsidP="004524EA">
            <w:pPr>
              <w:widowControl/>
              <w:jc w:val="center"/>
              <w:rPr>
                <w:rFonts w:cs="Arial"/>
                <w:snapToGrid/>
                <w:color w:val="000000"/>
                <w:sz w:val="16"/>
                <w:szCs w:val="16"/>
              </w:rPr>
            </w:pPr>
          </w:p>
        </w:tc>
        <w:tc>
          <w:tcPr>
            <w:tcW w:w="953" w:type="dxa"/>
            <w:tcBorders>
              <w:top w:val="nil"/>
              <w:left w:val="nil"/>
              <w:bottom w:val="single" w:sz="4" w:space="0" w:color="auto"/>
              <w:right w:val="single" w:sz="4" w:space="0" w:color="auto"/>
            </w:tcBorders>
            <w:shd w:val="clear" w:color="auto" w:fill="auto"/>
            <w:noWrap/>
            <w:vAlign w:val="center"/>
            <w:hideMark/>
          </w:tcPr>
          <w:p w14:paraId="0C58838E"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40" w:type="dxa"/>
            <w:tcBorders>
              <w:top w:val="nil"/>
              <w:left w:val="nil"/>
              <w:bottom w:val="single" w:sz="4" w:space="0" w:color="auto"/>
              <w:right w:val="single" w:sz="4" w:space="0" w:color="auto"/>
            </w:tcBorders>
            <w:shd w:val="clear" w:color="auto" w:fill="auto"/>
            <w:noWrap/>
            <w:vAlign w:val="center"/>
            <w:hideMark/>
          </w:tcPr>
          <w:p w14:paraId="3ABB99A1" w14:textId="77777777" w:rsidR="004524EA" w:rsidRPr="004524EA" w:rsidRDefault="004524EA" w:rsidP="004524EA">
            <w:pPr>
              <w:widowControl/>
              <w:jc w:val="center"/>
              <w:rPr>
                <w:rFonts w:cs="Arial"/>
                <w:snapToGrid/>
                <w:color w:val="000000"/>
                <w:sz w:val="16"/>
                <w:szCs w:val="16"/>
              </w:rPr>
            </w:pPr>
          </w:p>
        </w:tc>
        <w:tc>
          <w:tcPr>
            <w:tcW w:w="4312" w:type="dxa"/>
            <w:tcBorders>
              <w:top w:val="nil"/>
              <w:left w:val="nil"/>
              <w:bottom w:val="single" w:sz="4" w:space="0" w:color="auto"/>
              <w:right w:val="single" w:sz="4" w:space="0" w:color="auto"/>
            </w:tcBorders>
            <w:shd w:val="clear" w:color="auto" w:fill="auto"/>
            <w:vAlign w:val="center"/>
            <w:hideMark/>
          </w:tcPr>
          <w:p w14:paraId="4A01946C"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Acrylonitrile, Benzene, 1,3 Butadiene, Ethylene dichloride, Ethylene oxide, Phenol</w:t>
            </w:r>
          </w:p>
        </w:tc>
      </w:tr>
      <w:tr w:rsidR="004524EA" w:rsidRPr="004524EA" w14:paraId="46223118" w14:textId="77777777" w:rsidTr="006516FF">
        <w:trPr>
          <w:cantSplit/>
          <w:trHeight w:val="1125"/>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14:paraId="763F3A64"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016</w:t>
            </w:r>
          </w:p>
        </w:tc>
        <w:tc>
          <w:tcPr>
            <w:tcW w:w="3777" w:type="dxa"/>
            <w:tcBorders>
              <w:top w:val="nil"/>
              <w:left w:val="nil"/>
              <w:bottom w:val="single" w:sz="4" w:space="0" w:color="auto"/>
              <w:right w:val="single" w:sz="4" w:space="0" w:color="auto"/>
            </w:tcBorders>
            <w:shd w:val="clear" w:color="auto" w:fill="auto"/>
            <w:noWrap/>
            <w:vAlign w:val="center"/>
            <w:hideMark/>
          </w:tcPr>
          <w:p w14:paraId="72AFF607"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Incineration</w:t>
            </w:r>
          </w:p>
        </w:tc>
        <w:tc>
          <w:tcPr>
            <w:tcW w:w="990" w:type="dxa"/>
            <w:tcBorders>
              <w:top w:val="nil"/>
              <w:left w:val="nil"/>
              <w:bottom w:val="single" w:sz="4" w:space="0" w:color="auto"/>
              <w:right w:val="single" w:sz="4" w:space="0" w:color="auto"/>
            </w:tcBorders>
            <w:shd w:val="clear" w:color="auto" w:fill="auto"/>
            <w:noWrap/>
            <w:vAlign w:val="center"/>
            <w:hideMark/>
          </w:tcPr>
          <w:p w14:paraId="637E535E" w14:textId="77777777" w:rsidR="004524EA" w:rsidRPr="004524EA" w:rsidRDefault="004524EA" w:rsidP="004524EA">
            <w:pPr>
              <w:widowControl/>
              <w:jc w:val="center"/>
              <w:rPr>
                <w:rFonts w:cs="Arial"/>
                <w:snapToGrid/>
                <w:color w:val="000000"/>
                <w:sz w:val="16"/>
                <w:szCs w:val="16"/>
              </w:rPr>
            </w:pPr>
          </w:p>
        </w:tc>
        <w:tc>
          <w:tcPr>
            <w:tcW w:w="953" w:type="dxa"/>
            <w:tcBorders>
              <w:top w:val="nil"/>
              <w:left w:val="nil"/>
              <w:bottom w:val="single" w:sz="4" w:space="0" w:color="auto"/>
              <w:right w:val="single" w:sz="4" w:space="0" w:color="auto"/>
            </w:tcBorders>
            <w:shd w:val="clear" w:color="auto" w:fill="auto"/>
            <w:noWrap/>
            <w:vAlign w:val="center"/>
            <w:hideMark/>
          </w:tcPr>
          <w:p w14:paraId="00511B7D"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40" w:type="dxa"/>
            <w:tcBorders>
              <w:top w:val="nil"/>
              <w:left w:val="nil"/>
              <w:bottom w:val="single" w:sz="4" w:space="0" w:color="auto"/>
              <w:right w:val="single" w:sz="4" w:space="0" w:color="auto"/>
            </w:tcBorders>
            <w:shd w:val="clear" w:color="auto" w:fill="auto"/>
            <w:noWrap/>
            <w:vAlign w:val="center"/>
            <w:hideMark/>
          </w:tcPr>
          <w:p w14:paraId="429831D3" w14:textId="77777777" w:rsidR="004524EA" w:rsidRPr="004524EA" w:rsidRDefault="004524EA" w:rsidP="004524EA">
            <w:pPr>
              <w:widowControl/>
              <w:jc w:val="center"/>
              <w:rPr>
                <w:rFonts w:cs="Arial"/>
                <w:snapToGrid/>
                <w:color w:val="000000"/>
                <w:sz w:val="16"/>
                <w:szCs w:val="16"/>
              </w:rPr>
            </w:pPr>
          </w:p>
        </w:tc>
        <w:tc>
          <w:tcPr>
            <w:tcW w:w="4312" w:type="dxa"/>
            <w:tcBorders>
              <w:top w:val="nil"/>
              <w:left w:val="nil"/>
              <w:bottom w:val="single" w:sz="4" w:space="0" w:color="auto"/>
              <w:right w:val="single" w:sz="4" w:space="0" w:color="auto"/>
            </w:tcBorders>
            <w:shd w:val="clear" w:color="auto" w:fill="auto"/>
            <w:vAlign w:val="center"/>
            <w:hideMark/>
          </w:tcPr>
          <w:p w14:paraId="63BC33F5"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Acrolein, Acrylonitrile, Benzene, Benzyl chloride, 1,3 Butadiene, Epichlorohydrin, Ethylene dichloride, Formaldehyde, Methyl chloroform, Perchloroethylene/ trichloroethylene, Toluene, Toluene diisocyanate, Vinylidene chloride</w:t>
            </w:r>
          </w:p>
        </w:tc>
      </w:tr>
      <w:tr w:rsidR="004524EA" w:rsidRPr="004524EA" w14:paraId="73BD4D14" w14:textId="77777777" w:rsidTr="006516FF">
        <w:trPr>
          <w:cantSplit/>
          <w:trHeight w:val="90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14:paraId="28C23F8F"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lastRenderedPageBreak/>
              <w:t>017</w:t>
            </w:r>
          </w:p>
        </w:tc>
        <w:tc>
          <w:tcPr>
            <w:tcW w:w="3777" w:type="dxa"/>
            <w:tcBorders>
              <w:top w:val="nil"/>
              <w:left w:val="nil"/>
              <w:bottom w:val="single" w:sz="4" w:space="0" w:color="auto"/>
              <w:right w:val="single" w:sz="4" w:space="0" w:color="auto"/>
            </w:tcBorders>
            <w:shd w:val="clear" w:color="auto" w:fill="auto"/>
            <w:noWrap/>
            <w:vAlign w:val="center"/>
            <w:hideMark/>
          </w:tcPr>
          <w:p w14:paraId="3F0D229F"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Flaring</w:t>
            </w:r>
          </w:p>
        </w:tc>
        <w:tc>
          <w:tcPr>
            <w:tcW w:w="990" w:type="dxa"/>
            <w:tcBorders>
              <w:top w:val="nil"/>
              <w:left w:val="nil"/>
              <w:bottom w:val="single" w:sz="4" w:space="0" w:color="auto"/>
              <w:right w:val="single" w:sz="4" w:space="0" w:color="auto"/>
            </w:tcBorders>
            <w:shd w:val="clear" w:color="auto" w:fill="auto"/>
            <w:noWrap/>
            <w:vAlign w:val="center"/>
            <w:hideMark/>
          </w:tcPr>
          <w:p w14:paraId="75F60726"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53" w:type="dxa"/>
            <w:tcBorders>
              <w:top w:val="nil"/>
              <w:left w:val="nil"/>
              <w:bottom w:val="single" w:sz="4" w:space="0" w:color="auto"/>
              <w:right w:val="single" w:sz="4" w:space="0" w:color="auto"/>
            </w:tcBorders>
            <w:shd w:val="clear" w:color="auto" w:fill="auto"/>
            <w:noWrap/>
            <w:vAlign w:val="center"/>
            <w:hideMark/>
          </w:tcPr>
          <w:p w14:paraId="7A7D3164"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40" w:type="dxa"/>
            <w:tcBorders>
              <w:top w:val="nil"/>
              <w:left w:val="nil"/>
              <w:bottom w:val="single" w:sz="4" w:space="0" w:color="auto"/>
              <w:right w:val="single" w:sz="4" w:space="0" w:color="auto"/>
            </w:tcBorders>
            <w:shd w:val="clear" w:color="auto" w:fill="auto"/>
            <w:noWrap/>
            <w:vAlign w:val="center"/>
            <w:hideMark/>
          </w:tcPr>
          <w:p w14:paraId="2FDCBB72" w14:textId="77777777" w:rsidR="004524EA" w:rsidRPr="004524EA" w:rsidRDefault="004524EA" w:rsidP="004524EA">
            <w:pPr>
              <w:widowControl/>
              <w:jc w:val="center"/>
              <w:rPr>
                <w:rFonts w:cs="Arial"/>
                <w:snapToGrid/>
                <w:color w:val="000000"/>
                <w:sz w:val="16"/>
                <w:szCs w:val="16"/>
              </w:rPr>
            </w:pPr>
          </w:p>
        </w:tc>
        <w:tc>
          <w:tcPr>
            <w:tcW w:w="4312" w:type="dxa"/>
            <w:tcBorders>
              <w:top w:val="nil"/>
              <w:left w:val="nil"/>
              <w:bottom w:val="single" w:sz="4" w:space="0" w:color="auto"/>
              <w:right w:val="single" w:sz="4" w:space="0" w:color="auto"/>
            </w:tcBorders>
            <w:shd w:val="clear" w:color="auto" w:fill="auto"/>
            <w:vAlign w:val="center"/>
            <w:hideMark/>
          </w:tcPr>
          <w:p w14:paraId="420FD077"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 xml:space="preserve">Acetaldehyde, Acrolein, Acrylonitrile, Allyl chloride, 1,3 Butadiene, </w:t>
            </w:r>
            <w:proofErr w:type="spellStart"/>
            <w:r w:rsidRPr="004524EA">
              <w:rPr>
                <w:rFonts w:cs="Arial"/>
                <w:snapToGrid/>
                <w:color w:val="000000"/>
                <w:sz w:val="16"/>
                <w:szCs w:val="16"/>
              </w:rPr>
              <w:t>Chloromethanes</w:t>
            </w:r>
            <w:r w:rsidRPr="004524EA">
              <w:rPr>
                <w:rFonts w:cs="Arial"/>
                <w:snapToGrid/>
                <w:color w:val="000000"/>
                <w:sz w:val="16"/>
                <w:szCs w:val="16"/>
                <w:vertAlign w:val="superscript"/>
              </w:rPr>
              <w:t>d</w:t>
            </w:r>
            <w:proofErr w:type="spellEnd"/>
            <w:r w:rsidRPr="004524EA">
              <w:rPr>
                <w:rFonts w:cs="Arial"/>
                <w:snapToGrid/>
                <w:color w:val="000000"/>
                <w:sz w:val="16"/>
                <w:szCs w:val="16"/>
              </w:rPr>
              <w:t>, Chloroprene, Ethylbenzene/styrene, Ethylene oxide, Formaldehyde, Methyl methacrylate, Propylene oxide</w:t>
            </w:r>
          </w:p>
        </w:tc>
      </w:tr>
      <w:tr w:rsidR="004524EA" w:rsidRPr="004524EA" w14:paraId="46C67B69" w14:textId="77777777" w:rsidTr="006516FF">
        <w:trPr>
          <w:cantSplit/>
          <w:trHeight w:val="30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14:paraId="4042EF07"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018</w:t>
            </w:r>
          </w:p>
        </w:tc>
        <w:tc>
          <w:tcPr>
            <w:tcW w:w="3777" w:type="dxa"/>
            <w:tcBorders>
              <w:top w:val="nil"/>
              <w:left w:val="nil"/>
              <w:bottom w:val="single" w:sz="4" w:space="0" w:color="auto"/>
              <w:right w:val="single" w:sz="4" w:space="0" w:color="auto"/>
            </w:tcBorders>
            <w:shd w:val="clear" w:color="auto" w:fill="auto"/>
            <w:noWrap/>
            <w:vAlign w:val="center"/>
            <w:hideMark/>
          </w:tcPr>
          <w:p w14:paraId="62D8B5A2"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Foam Blanket on plating solution</w:t>
            </w:r>
          </w:p>
        </w:tc>
        <w:tc>
          <w:tcPr>
            <w:tcW w:w="990" w:type="dxa"/>
            <w:tcBorders>
              <w:top w:val="nil"/>
              <w:left w:val="nil"/>
              <w:bottom w:val="single" w:sz="4" w:space="0" w:color="auto"/>
              <w:right w:val="single" w:sz="4" w:space="0" w:color="auto"/>
            </w:tcBorders>
            <w:shd w:val="clear" w:color="auto" w:fill="auto"/>
            <w:noWrap/>
            <w:vAlign w:val="center"/>
            <w:hideMark/>
          </w:tcPr>
          <w:p w14:paraId="2EBCFCBE"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53" w:type="dxa"/>
            <w:tcBorders>
              <w:top w:val="nil"/>
              <w:left w:val="nil"/>
              <w:bottom w:val="single" w:sz="4" w:space="0" w:color="auto"/>
              <w:right w:val="single" w:sz="4" w:space="0" w:color="auto"/>
            </w:tcBorders>
            <w:shd w:val="clear" w:color="auto" w:fill="auto"/>
            <w:noWrap/>
            <w:vAlign w:val="center"/>
            <w:hideMark/>
          </w:tcPr>
          <w:p w14:paraId="2338C64A" w14:textId="77777777" w:rsidR="004524EA" w:rsidRPr="004524EA" w:rsidRDefault="004524EA" w:rsidP="004524EA">
            <w:pPr>
              <w:widowControl/>
              <w:jc w:val="center"/>
              <w:rPr>
                <w:rFonts w:cs="Arial"/>
                <w:snapToGrid/>
                <w:color w:val="000000"/>
                <w:sz w:val="16"/>
                <w:szCs w:val="16"/>
              </w:rPr>
            </w:pPr>
          </w:p>
        </w:tc>
        <w:tc>
          <w:tcPr>
            <w:tcW w:w="940" w:type="dxa"/>
            <w:tcBorders>
              <w:top w:val="nil"/>
              <w:left w:val="nil"/>
              <w:bottom w:val="single" w:sz="4" w:space="0" w:color="auto"/>
              <w:right w:val="single" w:sz="4" w:space="0" w:color="auto"/>
            </w:tcBorders>
            <w:shd w:val="clear" w:color="auto" w:fill="auto"/>
            <w:noWrap/>
            <w:vAlign w:val="center"/>
            <w:hideMark/>
          </w:tcPr>
          <w:p w14:paraId="541BC060" w14:textId="77777777" w:rsidR="004524EA" w:rsidRPr="004524EA" w:rsidRDefault="004524EA" w:rsidP="004524EA">
            <w:pPr>
              <w:widowControl/>
              <w:jc w:val="center"/>
              <w:rPr>
                <w:rFonts w:cs="Arial"/>
                <w:snapToGrid/>
                <w:color w:val="000000"/>
                <w:sz w:val="16"/>
                <w:szCs w:val="16"/>
              </w:rPr>
            </w:pPr>
          </w:p>
        </w:tc>
        <w:tc>
          <w:tcPr>
            <w:tcW w:w="4312" w:type="dxa"/>
            <w:tcBorders>
              <w:top w:val="nil"/>
              <w:left w:val="nil"/>
              <w:bottom w:val="single" w:sz="4" w:space="0" w:color="auto"/>
              <w:right w:val="single" w:sz="4" w:space="0" w:color="auto"/>
            </w:tcBorders>
            <w:shd w:val="clear" w:color="auto" w:fill="auto"/>
            <w:vAlign w:val="center"/>
            <w:hideMark/>
          </w:tcPr>
          <w:p w14:paraId="47B00541"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Chromium</w:t>
            </w:r>
          </w:p>
        </w:tc>
      </w:tr>
      <w:tr w:rsidR="004524EA" w:rsidRPr="004524EA" w14:paraId="5EF35056" w14:textId="77777777" w:rsidTr="006516FF">
        <w:trPr>
          <w:cantSplit/>
          <w:trHeight w:val="45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14:paraId="47793B18"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019</w:t>
            </w:r>
          </w:p>
        </w:tc>
        <w:tc>
          <w:tcPr>
            <w:tcW w:w="3777" w:type="dxa"/>
            <w:tcBorders>
              <w:top w:val="nil"/>
              <w:left w:val="nil"/>
              <w:bottom w:val="single" w:sz="4" w:space="0" w:color="auto"/>
              <w:right w:val="single" w:sz="4" w:space="0" w:color="auto"/>
            </w:tcBorders>
            <w:shd w:val="clear" w:color="auto" w:fill="auto"/>
            <w:vAlign w:val="center"/>
            <w:hideMark/>
          </w:tcPr>
          <w:p w14:paraId="10DCDA4B"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Plastic/Styrofoam Balls or Plastic Bead Covering for Plating Solution</w:t>
            </w:r>
          </w:p>
        </w:tc>
        <w:tc>
          <w:tcPr>
            <w:tcW w:w="990" w:type="dxa"/>
            <w:tcBorders>
              <w:top w:val="nil"/>
              <w:left w:val="nil"/>
              <w:bottom w:val="single" w:sz="4" w:space="0" w:color="auto"/>
              <w:right w:val="single" w:sz="4" w:space="0" w:color="auto"/>
            </w:tcBorders>
            <w:shd w:val="clear" w:color="auto" w:fill="auto"/>
            <w:noWrap/>
            <w:vAlign w:val="center"/>
            <w:hideMark/>
          </w:tcPr>
          <w:p w14:paraId="03AF292B"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53" w:type="dxa"/>
            <w:tcBorders>
              <w:top w:val="nil"/>
              <w:left w:val="nil"/>
              <w:bottom w:val="single" w:sz="4" w:space="0" w:color="auto"/>
              <w:right w:val="single" w:sz="4" w:space="0" w:color="auto"/>
            </w:tcBorders>
            <w:shd w:val="clear" w:color="auto" w:fill="auto"/>
            <w:noWrap/>
            <w:vAlign w:val="center"/>
            <w:hideMark/>
          </w:tcPr>
          <w:p w14:paraId="71CB19C1" w14:textId="77777777" w:rsidR="004524EA" w:rsidRPr="004524EA" w:rsidRDefault="004524EA" w:rsidP="004524EA">
            <w:pPr>
              <w:widowControl/>
              <w:jc w:val="center"/>
              <w:rPr>
                <w:rFonts w:cs="Arial"/>
                <w:snapToGrid/>
                <w:color w:val="000000"/>
                <w:sz w:val="16"/>
                <w:szCs w:val="16"/>
              </w:rPr>
            </w:pPr>
          </w:p>
        </w:tc>
        <w:tc>
          <w:tcPr>
            <w:tcW w:w="940" w:type="dxa"/>
            <w:tcBorders>
              <w:top w:val="nil"/>
              <w:left w:val="nil"/>
              <w:bottom w:val="single" w:sz="4" w:space="0" w:color="auto"/>
              <w:right w:val="single" w:sz="4" w:space="0" w:color="auto"/>
            </w:tcBorders>
            <w:shd w:val="clear" w:color="auto" w:fill="auto"/>
            <w:noWrap/>
            <w:vAlign w:val="center"/>
            <w:hideMark/>
          </w:tcPr>
          <w:p w14:paraId="17A7F7BA" w14:textId="77777777" w:rsidR="004524EA" w:rsidRPr="004524EA" w:rsidRDefault="004524EA" w:rsidP="004524EA">
            <w:pPr>
              <w:widowControl/>
              <w:jc w:val="center"/>
              <w:rPr>
                <w:rFonts w:cs="Arial"/>
                <w:snapToGrid/>
                <w:color w:val="000000"/>
                <w:sz w:val="16"/>
                <w:szCs w:val="16"/>
              </w:rPr>
            </w:pPr>
          </w:p>
        </w:tc>
        <w:tc>
          <w:tcPr>
            <w:tcW w:w="4312" w:type="dxa"/>
            <w:tcBorders>
              <w:top w:val="nil"/>
              <w:left w:val="nil"/>
              <w:bottom w:val="single" w:sz="4" w:space="0" w:color="auto"/>
              <w:right w:val="single" w:sz="4" w:space="0" w:color="auto"/>
            </w:tcBorders>
            <w:shd w:val="clear" w:color="auto" w:fill="auto"/>
            <w:vAlign w:val="center"/>
            <w:hideMark/>
          </w:tcPr>
          <w:p w14:paraId="21D762BA"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Chromium</w:t>
            </w:r>
          </w:p>
        </w:tc>
      </w:tr>
      <w:tr w:rsidR="004524EA" w:rsidRPr="004524EA" w14:paraId="17306DD4" w14:textId="77777777" w:rsidTr="006516FF">
        <w:trPr>
          <w:cantSplit/>
          <w:trHeight w:val="30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14:paraId="375DDA1F"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020</w:t>
            </w:r>
          </w:p>
        </w:tc>
        <w:tc>
          <w:tcPr>
            <w:tcW w:w="3777" w:type="dxa"/>
            <w:tcBorders>
              <w:top w:val="nil"/>
              <w:left w:val="nil"/>
              <w:bottom w:val="single" w:sz="4" w:space="0" w:color="auto"/>
              <w:right w:val="single" w:sz="4" w:space="0" w:color="auto"/>
            </w:tcBorders>
            <w:shd w:val="clear" w:color="auto" w:fill="auto"/>
            <w:noWrap/>
            <w:vAlign w:val="center"/>
            <w:hideMark/>
          </w:tcPr>
          <w:p w14:paraId="268599CD"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Catalytic Oxidation- Flue Gas desulfurization</w:t>
            </w:r>
          </w:p>
        </w:tc>
        <w:tc>
          <w:tcPr>
            <w:tcW w:w="990" w:type="dxa"/>
            <w:tcBorders>
              <w:top w:val="nil"/>
              <w:left w:val="nil"/>
              <w:bottom w:val="single" w:sz="4" w:space="0" w:color="auto"/>
              <w:right w:val="single" w:sz="4" w:space="0" w:color="auto"/>
            </w:tcBorders>
            <w:shd w:val="clear" w:color="auto" w:fill="auto"/>
            <w:noWrap/>
            <w:vAlign w:val="center"/>
            <w:hideMark/>
          </w:tcPr>
          <w:p w14:paraId="6E6A0C56" w14:textId="77777777" w:rsidR="004524EA" w:rsidRPr="004524EA" w:rsidRDefault="004524EA" w:rsidP="004524EA">
            <w:pPr>
              <w:widowControl/>
              <w:jc w:val="center"/>
              <w:rPr>
                <w:rFonts w:cs="Arial"/>
                <w:snapToGrid/>
                <w:color w:val="000000"/>
                <w:sz w:val="16"/>
                <w:szCs w:val="16"/>
              </w:rPr>
            </w:pPr>
          </w:p>
        </w:tc>
        <w:tc>
          <w:tcPr>
            <w:tcW w:w="953" w:type="dxa"/>
            <w:tcBorders>
              <w:top w:val="nil"/>
              <w:left w:val="nil"/>
              <w:bottom w:val="single" w:sz="4" w:space="0" w:color="auto"/>
              <w:right w:val="single" w:sz="4" w:space="0" w:color="auto"/>
            </w:tcBorders>
            <w:shd w:val="clear" w:color="auto" w:fill="auto"/>
            <w:noWrap/>
            <w:vAlign w:val="center"/>
            <w:hideMark/>
          </w:tcPr>
          <w:p w14:paraId="7568284A" w14:textId="77777777" w:rsidR="004524EA" w:rsidRPr="004524EA" w:rsidRDefault="004524EA" w:rsidP="004524EA">
            <w:pPr>
              <w:widowControl/>
              <w:jc w:val="center"/>
              <w:rPr>
                <w:rFonts w:cs="Arial"/>
                <w:snapToGrid/>
                <w:color w:val="000000"/>
                <w:sz w:val="16"/>
                <w:szCs w:val="16"/>
              </w:rPr>
            </w:pPr>
          </w:p>
        </w:tc>
        <w:tc>
          <w:tcPr>
            <w:tcW w:w="940" w:type="dxa"/>
            <w:tcBorders>
              <w:top w:val="nil"/>
              <w:left w:val="nil"/>
              <w:bottom w:val="single" w:sz="4" w:space="0" w:color="auto"/>
              <w:right w:val="single" w:sz="4" w:space="0" w:color="auto"/>
            </w:tcBorders>
            <w:shd w:val="clear" w:color="auto" w:fill="auto"/>
            <w:noWrap/>
            <w:vAlign w:val="center"/>
            <w:hideMark/>
          </w:tcPr>
          <w:p w14:paraId="37DE9233"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4312" w:type="dxa"/>
            <w:tcBorders>
              <w:top w:val="nil"/>
              <w:left w:val="nil"/>
              <w:bottom w:val="single" w:sz="4" w:space="0" w:color="auto"/>
              <w:right w:val="single" w:sz="4" w:space="0" w:color="auto"/>
            </w:tcBorders>
            <w:shd w:val="clear" w:color="auto" w:fill="auto"/>
            <w:vAlign w:val="center"/>
            <w:hideMark/>
          </w:tcPr>
          <w:p w14:paraId="709B76FB" w14:textId="77777777" w:rsidR="004524EA" w:rsidRPr="004524EA" w:rsidRDefault="004524EA" w:rsidP="004524EA">
            <w:pPr>
              <w:widowControl/>
              <w:rPr>
                <w:rFonts w:cs="Arial"/>
                <w:snapToGrid/>
                <w:color w:val="000000"/>
                <w:sz w:val="16"/>
                <w:szCs w:val="16"/>
              </w:rPr>
            </w:pPr>
          </w:p>
        </w:tc>
      </w:tr>
      <w:tr w:rsidR="004524EA" w:rsidRPr="004524EA" w14:paraId="279216C2" w14:textId="77777777" w:rsidTr="006516FF">
        <w:trPr>
          <w:cantSplit/>
          <w:trHeight w:val="30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14:paraId="37F20E32"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021</w:t>
            </w:r>
          </w:p>
        </w:tc>
        <w:tc>
          <w:tcPr>
            <w:tcW w:w="3777" w:type="dxa"/>
            <w:tcBorders>
              <w:top w:val="nil"/>
              <w:left w:val="nil"/>
              <w:bottom w:val="single" w:sz="4" w:space="0" w:color="auto"/>
              <w:right w:val="single" w:sz="4" w:space="0" w:color="auto"/>
            </w:tcBorders>
            <w:shd w:val="clear" w:color="auto" w:fill="auto"/>
            <w:noWrap/>
            <w:vAlign w:val="center"/>
            <w:hideMark/>
          </w:tcPr>
          <w:p w14:paraId="5C176622"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Alkalized Alumina</w:t>
            </w:r>
          </w:p>
        </w:tc>
        <w:tc>
          <w:tcPr>
            <w:tcW w:w="990" w:type="dxa"/>
            <w:tcBorders>
              <w:top w:val="nil"/>
              <w:left w:val="nil"/>
              <w:bottom w:val="single" w:sz="4" w:space="0" w:color="auto"/>
              <w:right w:val="single" w:sz="4" w:space="0" w:color="auto"/>
            </w:tcBorders>
            <w:shd w:val="clear" w:color="auto" w:fill="auto"/>
            <w:noWrap/>
            <w:vAlign w:val="center"/>
            <w:hideMark/>
          </w:tcPr>
          <w:p w14:paraId="08B61B9E" w14:textId="77777777" w:rsidR="004524EA" w:rsidRPr="004524EA" w:rsidRDefault="004524EA" w:rsidP="004524EA">
            <w:pPr>
              <w:widowControl/>
              <w:jc w:val="center"/>
              <w:rPr>
                <w:rFonts w:cs="Arial"/>
                <w:snapToGrid/>
                <w:color w:val="000000"/>
                <w:sz w:val="16"/>
                <w:szCs w:val="16"/>
              </w:rPr>
            </w:pPr>
          </w:p>
        </w:tc>
        <w:tc>
          <w:tcPr>
            <w:tcW w:w="953" w:type="dxa"/>
            <w:tcBorders>
              <w:top w:val="nil"/>
              <w:left w:val="nil"/>
              <w:bottom w:val="single" w:sz="4" w:space="0" w:color="auto"/>
              <w:right w:val="single" w:sz="4" w:space="0" w:color="auto"/>
            </w:tcBorders>
            <w:shd w:val="clear" w:color="auto" w:fill="auto"/>
            <w:noWrap/>
            <w:vAlign w:val="center"/>
            <w:hideMark/>
          </w:tcPr>
          <w:p w14:paraId="4D4E3A24" w14:textId="77777777" w:rsidR="004524EA" w:rsidRPr="004524EA" w:rsidRDefault="004524EA" w:rsidP="004524EA">
            <w:pPr>
              <w:widowControl/>
              <w:jc w:val="center"/>
              <w:rPr>
                <w:rFonts w:cs="Arial"/>
                <w:snapToGrid/>
                <w:color w:val="000000"/>
                <w:sz w:val="16"/>
                <w:szCs w:val="16"/>
              </w:rPr>
            </w:pPr>
          </w:p>
        </w:tc>
        <w:tc>
          <w:tcPr>
            <w:tcW w:w="940" w:type="dxa"/>
            <w:tcBorders>
              <w:top w:val="nil"/>
              <w:left w:val="nil"/>
              <w:bottom w:val="single" w:sz="4" w:space="0" w:color="auto"/>
              <w:right w:val="single" w:sz="4" w:space="0" w:color="auto"/>
            </w:tcBorders>
            <w:shd w:val="clear" w:color="auto" w:fill="auto"/>
            <w:noWrap/>
            <w:vAlign w:val="center"/>
            <w:hideMark/>
          </w:tcPr>
          <w:p w14:paraId="4D194454"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4312" w:type="dxa"/>
            <w:tcBorders>
              <w:top w:val="nil"/>
              <w:left w:val="nil"/>
              <w:bottom w:val="single" w:sz="4" w:space="0" w:color="auto"/>
              <w:right w:val="single" w:sz="4" w:space="0" w:color="auto"/>
            </w:tcBorders>
            <w:shd w:val="clear" w:color="auto" w:fill="auto"/>
            <w:vAlign w:val="center"/>
            <w:hideMark/>
          </w:tcPr>
          <w:p w14:paraId="5D5F2EC5" w14:textId="77777777" w:rsidR="004524EA" w:rsidRPr="004524EA" w:rsidRDefault="004524EA" w:rsidP="004524EA">
            <w:pPr>
              <w:widowControl/>
              <w:rPr>
                <w:rFonts w:cs="Arial"/>
                <w:snapToGrid/>
                <w:color w:val="000000"/>
                <w:sz w:val="16"/>
                <w:szCs w:val="16"/>
              </w:rPr>
            </w:pPr>
          </w:p>
        </w:tc>
      </w:tr>
      <w:tr w:rsidR="004524EA" w:rsidRPr="004524EA" w14:paraId="0F122BFD" w14:textId="77777777" w:rsidTr="006516FF">
        <w:trPr>
          <w:cantSplit/>
          <w:trHeight w:val="30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14:paraId="2A7FC620"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022</w:t>
            </w:r>
          </w:p>
        </w:tc>
        <w:tc>
          <w:tcPr>
            <w:tcW w:w="3777" w:type="dxa"/>
            <w:tcBorders>
              <w:top w:val="nil"/>
              <w:left w:val="nil"/>
              <w:bottom w:val="single" w:sz="4" w:space="0" w:color="auto"/>
              <w:right w:val="single" w:sz="4" w:space="0" w:color="auto"/>
            </w:tcBorders>
            <w:shd w:val="clear" w:color="auto" w:fill="auto"/>
            <w:noWrap/>
            <w:vAlign w:val="center"/>
            <w:hideMark/>
          </w:tcPr>
          <w:p w14:paraId="02E09591"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Dry Limestone Injection</w:t>
            </w:r>
          </w:p>
        </w:tc>
        <w:tc>
          <w:tcPr>
            <w:tcW w:w="990" w:type="dxa"/>
            <w:tcBorders>
              <w:top w:val="nil"/>
              <w:left w:val="nil"/>
              <w:bottom w:val="single" w:sz="4" w:space="0" w:color="auto"/>
              <w:right w:val="single" w:sz="4" w:space="0" w:color="auto"/>
            </w:tcBorders>
            <w:shd w:val="clear" w:color="auto" w:fill="auto"/>
            <w:noWrap/>
            <w:vAlign w:val="center"/>
            <w:hideMark/>
          </w:tcPr>
          <w:p w14:paraId="7CD68A47" w14:textId="77777777" w:rsidR="004524EA" w:rsidRPr="004524EA" w:rsidRDefault="004524EA" w:rsidP="004524EA">
            <w:pPr>
              <w:widowControl/>
              <w:jc w:val="center"/>
              <w:rPr>
                <w:rFonts w:cs="Arial"/>
                <w:snapToGrid/>
                <w:color w:val="000000"/>
                <w:sz w:val="16"/>
                <w:szCs w:val="16"/>
              </w:rPr>
            </w:pPr>
          </w:p>
        </w:tc>
        <w:tc>
          <w:tcPr>
            <w:tcW w:w="953" w:type="dxa"/>
            <w:tcBorders>
              <w:top w:val="nil"/>
              <w:left w:val="nil"/>
              <w:bottom w:val="single" w:sz="4" w:space="0" w:color="auto"/>
              <w:right w:val="single" w:sz="4" w:space="0" w:color="auto"/>
            </w:tcBorders>
            <w:shd w:val="clear" w:color="auto" w:fill="auto"/>
            <w:noWrap/>
            <w:vAlign w:val="center"/>
            <w:hideMark/>
          </w:tcPr>
          <w:p w14:paraId="4D83C53F" w14:textId="77777777" w:rsidR="004524EA" w:rsidRPr="004524EA" w:rsidRDefault="004524EA" w:rsidP="004524EA">
            <w:pPr>
              <w:widowControl/>
              <w:jc w:val="center"/>
              <w:rPr>
                <w:rFonts w:cs="Arial"/>
                <w:snapToGrid/>
                <w:color w:val="000000"/>
                <w:sz w:val="16"/>
                <w:szCs w:val="16"/>
              </w:rPr>
            </w:pPr>
          </w:p>
        </w:tc>
        <w:tc>
          <w:tcPr>
            <w:tcW w:w="940" w:type="dxa"/>
            <w:tcBorders>
              <w:top w:val="nil"/>
              <w:left w:val="nil"/>
              <w:bottom w:val="single" w:sz="4" w:space="0" w:color="auto"/>
              <w:right w:val="single" w:sz="4" w:space="0" w:color="auto"/>
            </w:tcBorders>
            <w:shd w:val="clear" w:color="auto" w:fill="auto"/>
            <w:noWrap/>
            <w:vAlign w:val="center"/>
            <w:hideMark/>
          </w:tcPr>
          <w:p w14:paraId="5332F19B"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4312" w:type="dxa"/>
            <w:tcBorders>
              <w:top w:val="nil"/>
              <w:left w:val="nil"/>
              <w:bottom w:val="single" w:sz="4" w:space="0" w:color="auto"/>
              <w:right w:val="single" w:sz="4" w:space="0" w:color="auto"/>
            </w:tcBorders>
            <w:shd w:val="clear" w:color="auto" w:fill="auto"/>
            <w:vAlign w:val="center"/>
            <w:hideMark/>
          </w:tcPr>
          <w:p w14:paraId="646B9A7A" w14:textId="77777777" w:rsidR="004524EA" w:rsidRPr="004524EA" w:rsidRDefault="004524EA" w:rsidP="004524EA">
            <w:pPr>
              <w:widowControl/>
              <w:rPr>
                <w:rFonts w:cs="Arial"/>
                <w:snapToGrid/>
                <w:color w:val="000000"/>
                <w:sz w:val="16"/>
                <w:szCs w:val="16"/>
              </w:rPr>
            </w:pPr>
          </w:p>
        </w:tc>
      </w:tr>
      <w:tr w:rsidR="004524EA" w:rsidRPr="004524EA" w14:paraId="0D9D4952" w14:textId="77777777" w:rsidTr="006516FF">
        <w:trPr>
          <w:cantSplit/>
          <w:trHeight w:val="30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14:paraId="472E5171"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023</w:t>
            </w:r>
          </w:p>
        </w:tc>
        <w:tc>
          <w:tcPr>
            <w:tcW w:w="3777" w:type="dxa"/>
            <w:tcBorders>
              <w:top w:val="nil"/>
              <w:left w:val="nil"/>
              <w:bottom w:val="single" w:sz="4" w:space="0" w:color="auto"/>
              <w:right w:val="single" w:sz="4" w:space="0" w:color="auto"/>
            </w:tcBorders>
            <w:shd w:val="clear" w:color="auto" w:fill="auto"/>
            <w:noWrap/>
            <w:vAlign w:val="center"/>
            <w:hideMark/>
          </w:tcPr>
          <w:p w14:paraId="56F72F4C"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Wet Limestone Injection</w:t>
            </w:r>
          </w:p>
        </w:tc>
        <w:tc>
          <w:tcPr>
            <w:tcW w:w="990" w:type="dxa"/>
            <w:tcBorders>
              <w:top w:val="nil"/>
              <w:left w:val="nil"/>
              <w:bottom w:val="single" w:sz="4" w:space="0" w:color="auto"/>
              <w:right w:val="single" w:sz="4" w:space="0" w:color="auto"/>
            </w:tcBorders>
            <w:shd w:val="clear" w:color="auto" w:fill="auto"/>
            <w:noWrap/>
            <w:vAlign w:val="center"/>
            <w:hideMark/>
          </w:tcPr>
          <w:p w14:paraId="63DE48E1" w14:textId="77777777" w:rsidR="004524EA" w:rsidRPr="004524EA" w:rsidRDefault="004524EA" w:rsidP="004524EA">
            <w:pPr>
              <w:widowControl/>
              <w:jc w:val="center"/>
              <w:rPr>
                <w:rFonts w:cs="Arial"/>
                <w:snapToGrid/>
                <w:color w:val="000000"/>
                <w:sz w:val="16"/>
                <w:szCs w:val="16"/>
              </w:rPr>
            </w:pPr>
          </w:p>
        </w:tc>
        <w:tc>
          <w:tcPr>
            <w:tcW w:w="953" w:type="dxa"/>
            <w:tcBorders>
              <w:top w:val="nil"/>
              <w:left w:val="nil"/>
              <w:bottom w:val="single" w:sz="4" w:space="0" w:color="auto"/>
              <w:right w:val="single" w:sz="4" w:space="0" w:color="auto"/>
            </w:tcBorders>
            <w:shd w:val="clear" w:color="auto" w:fill="auto"/>
            <w:noWrap/>
            <w:vAlign w:val="center"/>
            <w:hideMark/>
          </w:tcPr>
          <w:p w14:paraId="619ECA82" w14:textId="77777777" w:rsidR="004524EA" w:rsidRPr="004524EA" w:rsidRDefault="004524EA" w:rsidP="004524EA">
            <w:pPr>
              <w:widowControl/>
              <w:jc w:val="center"/>
              <w:rPr>
                <w:rFonts w:cs="Arial"/>
                <w:snapToGrid/>
                <w:color w:val="000000"/>
                <w:sz w:val="16"/>
                <w:szCs w:val="16"/>
              </w:rPr>
            </w:pPr>
          </w:p>
        </w:tc>
        <w:tc>
          <w:tcPr>
            <w:tcW w:w="940" w:type="dxa"/>
            <w:tcBorders>
              <w:top w:val="nil"/>
              <w:left w:val="nil"/>
              <w:bottom w:val="single" w:sz="4" w:space="0" w:color="auto"/>
              <w:right w:val="single" w:sz="4" w:space="0" w:color="auto"/>
            </w:tcBorders>
            <w:shd w:val="clear" w:color="auto" w:fill="auto"/>
            <w:noWrap/>
            <w:vAlign w:val="center"/>
            <w:hideMark/>
          </w:tcPr>
          <w:p w14:paraId="23CBD736"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4312" w:type="dxa"/>
            <w:tcBorders>
              <w:top w:val="nil"/>
              <w:left w:val="nil"/>
              <w:bottom w:val="single" w:sz="4" w:space="0" w:color="auto"/>
              <w:right w:val="single" w:sz="4" w:space="0" w:color="auto"/>
            </w:tcBorders>
            <w:shd w:val="clear" w:color="auto" w:fill="auto"/>
            <w:vAlign w:val="center"/>
            <w:hideMark/>
          </w:tcPr>
          <w:p w14:paraId="5E0C015E" w14:textId="77777777" w:rsidR="004524EA" w:rsidRPr="004524EA" w:rsidRDefault="004524EA" w:rsidP="004524EA">
            <w:pPr>
              <w:widowControl/>
              <w:rPr>
                <w:rFonts w:cs="Arial"/>
                <w:snapToGrid/>
                <w:color w:val="000000"/>
                <w:sz w:val="16"/>
                <w:szCs w:val="16"/>
              </w:rPr>
            </w:pPr>
          </w:p>
        </w:tc>
      </w:tr>
      <w:tr w:rsidR="004524EA" w:rsidRPr="004524EA" w14:paraId="2B65C822" w14:textId="77777777" w:rsidTr="006516FF">
        <w:trPr>
          <w:cantSplit/>
          <w:trHeight w:val="30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14:paraId="66127DEB"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024</w:t>
            </w:r>
          </w:p>
        </w:tc>
        <w:tc>
          <w:tcPr>
            <w:tcW w:w="3777" w:type="dxa"/>
            <w:tcBorders>
              <w:top w:val="nil"/>
              <w:left w:val="nil"/>
              <w:bottom w:val="single" w:sz="4" w:space="0" w:color="auto"/>
              <w:right w:val="single" w:sz="4" w:space="0" w:color="auto"/>
            </w:tcBorders>
            <w:shd w:val="clear" w:color="auto" w:fill="auto"/>
            <w:noWrap/>
            <w:vAlign w:val="center"/>
            <w:hideMark/>
          </w:tcPr>
          <w:p w14:paraId="6E7583E0"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Sulfuric Acid Plant-Contact Process</w:t>
            </w:r>
          </w:p>
        </w:tc>
        <w:tc>
          <w:tcPr>
            <w:tcW w:w="990" w:type="dxa"/>
            <w:tcBorders>
              <w:top w:val="nil"/>
              <w:left w:val="nil"/>
              <w:bottom w:val="single" w:sz="4" w:space="0" w:color="auto"/>
              <w:right w:val="single" w:sz="4" w:space="0" w:color="auto"/>
            </w:tcBorders>
            <w:shd w:val="clear" w:color="auto" w:fill="auto"/>
            <w:noWrap/>
            <w:vAlign w:val="center"/>
            <w:hideMark/>
          </w:tcPr>
          <w:p w14:paraId="2D510A9C" w14:textId="77777777" w:rsidR="004524EA" w:rsidRPr="004524EA" w:rsidRDefault="004524EA" w:rsidP="004524EA">
            <w:pPr>
              <w:widowControl/>
              <w:jc w:val="center"/>
              <w:rPr>
                <w:rFonts w:cs="Arial"/>
                <w:snapToGrid/>
                <w:color w:val="000000"/>
                <w:sz w:val="16"/>
                <w:szCs w:val="16"/>
              </w:rPr>
            </w:pPr>
          </w:p>
        </w:tc>
        <w:tc>
          <w:tcPr>
            <w:tcW w:w="953" w:type="dxa"/>
            <w:tcBorders>
              <w:top w:val="nil"/>
              <w:left w:val="nil"/>
              <w:bottom w:val="single" w:sz="4" w:space="0" w:color="auto"/>
              <w:right w:val="single" w:sz="4" w:space="0" w:color="auto"/>
            </w:tcBorders>
            <w:shd w:val="clear" w:color="auto" w:fill="auto"/>
            <w:noWrap/>
            <w:vAlign w:val="center"/>
            <w:hideMark/>
          </w:tcPr>
          <w:p w14:paraId="1910BB3F" w14:textId="77777777" w:rsidR="004524EA" w:rsidRPr="004524EA" w:rsidRDefault="004524EA" w:rsidP="004524EA">
            <w:pPr>
              <w:widowControl/>
              <w:jc w:val="center"/>
              <w:rPr>
                <w:rFonts w:ascii="Calibri" w:hAnsi="Calibri" w:cs="Calibri"/>
                <w:snapToGrid/>
                <w:color w:val="000000"/>
                <w:sz w:val="22"/>
                <w:szCs w:val="22"/>
              </w:rPr>
            </w:pPr>
          </w:p>
        </w:tc>
        <w:tc>
          <w:tcPr>
            <w:tcW w:w="940" w:type="dxa"/>
            <w:tcBorders>
              <w:top w:val="nil"/>
              <w:left w:val="nil"/>
              <w:bottom w:val="single" w:sz="4" w:space="0" w:color="auto"/>
              <w:right w:val="single" w:sz="4" w:space="0" w:color="auto"/>
            </w:tcBorders>
            <w:shd w:val="clear" w:color="auto" w:fill="auto"/>
            <w:noWrap/>
            <w:vAlign w:val="center"/>
            <w:hideMark/>
          </w:tcPr>
          <w:p w14:paraId="31EC18AF"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4312" w:type="dxa"/>
            <w:tcBorders>
              <w:top w:val="nil"/>
              <w:left w:val="nil"/>
              <w:bottom w:val="single" w:sz="4" w:space="0" w:color="auto"/>
              <w:right w:val="single" w:sz="4" w:space="0" w:color="auto"/>
            </w:tcBorders>
            <w:shd w:val="clear" w:color="auto" w:fill="auto"/>
            <w:vAlign w:val="center"/>
            <w:hideMark/>
          </w:tcPr>
          <w:p w14:paraId="497BBF46" w14:textId="77777777" w:rsidR="004524EA" w:rsidRPr="004524EA" w:rsidRDefault="004524EA" w:rsidP="004524EA">
            <w:pPr>
              <w:widowControl/>
              <w:rPr>
                <w:rFonts w:cs="Arial"/>
                <w:snapToGrid/>
                <w:color w:val="000000"/>
                <w:sz w:val="16"/>
                <w:szCs w:val="16"/>
              </w:rPr>
            </w:pPr>
          </w:p>
        </w:tc>
      </w:tr>
      <w:tr w:rsidR="004524EA" w:rsidRPr="004524EA" w14:paraId="48D96594" w14:textId="77777777" w:rsidTr="006516FF">
        <w:trPr>
          <w:cantSplit/>
          <w:trHeight w:val="30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14:paraId="7ABB82CF"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025</w:t>
            </w:r>
          </w:p>
        </w:tc>
        <w:tc>
          <w:tcPr>
            <w:tcW w:w="3777" w:type="dxa"/>
            <w:tcBorders>
              <w:top w:val="nil"/>
              <w:left w:val="nil"/>
              <w:bottom w:val="single" w:sz="4" w:space="0" w:color="auto"/>
              <w:right w:val="single" w:sz="4" w:space="0" w:color="auto"/>
            </w:tcBorders>
            <w:shd w:val="clear" w:color="auto" w:fill="auto"/>
            <w:noWrap/>
            <w:vAlign w:val="center"/>
            <w:hideMark/>
          </w:tcPr>
          <w:p w14:paraId="069643D3"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Sulfuric Acid Plant-Double Contact Process</w:t>
            </w:r>
          </w:p>
        </w:tc>
        <w:tc>
          <w:tcPr>
            <w:tcW w:w="990" w:type="dxa"/>
            <w:tcBorders>
              <w:top w:val="nil"/>
              <w:left w:val="nil"/>
              <w:bottom w:val="single" w:sz="4" w:space="0" w:color="auto"/>
              <w:right w:val="single" w:sz="4" w:space="0" w:color="auto"/>
            </w:tcBorders>
            <w:shd w:val="clear" w:color="auto" w:fill="auto"/>
            <w:noWrap/>
            <w:vAlign w:val="center"/>
            <w:hideMark/>
          </w:tcPr>
          <w:p w14:paraId="4DB4BC9C" w14:textId="77777777" w:rsidR="004524EA" w:rsidRPr="004524EA" w:rsidRDefault="004524EA" w:rsidP="004524EA">
            <w:pPr>
              <w:widowControl/>
              <w:jc w:val="center"/>
              <w:rPr>
                <w:rFonts w:cs="Arial"/>
                <w:snapToGrid/>
                <w:color w:val="000000"/>
                <w:sz w:val="16"/>
                <w:szCs w:val="16"/>
              </w:rPr>
            </w:pPr>
          </w:p>
        </w:tc>
        <w:tc>
          <w:tcPr>
            <w:tcW w:w="953" w:type="dxa"/>
            <w:tcBorders>
              <w:top w:val="nil"/>
              <w:left w:val="nil"/>
              <w:bottom w:val="single" w:sz="4" w:space="0" w:color="auto"/>
              <w:right w:val="single" w:sz="4" w:space="0" w:color="auto"/>
            </w:tcBorders>
            <w:shd w:val="clear" w:color="auto" w:fill="auto"/>
            <w:noWrap/>
            <w:vAlign w:val="center"/>
            <w:hideMark/>
          </w:tcPr>
          <w:p w14:paraId="29B48709" w14:textId="77777777" w:rsidR="004524EA" w:rsidRPr="004524EA" w:rsidRDefault="004524EA" w:rsidP="004524EA">
            <w:pPr>
              <w:widowControl/>
              <w:jc w:val="center"/>
              <w:rPr>
                <w:rFonts w:ascii="Calibri" w:hAnsi="Calibri" w:cs="Calibri"/>
                <w:snapToGrid/>
                <w:color w:val="000000"/>
                <w:sz w:val="22"/>
                <w:szCs w:val="22"/>
              </w:rPr>
            </w:pPr>
          </w:p>
        </w:tc>
        <w:tc>
          <w:tcPr>
            <w:tcW w:w="940" w:type="dxa"/>
            <w:tcBorders>
              <w:top w:val="nil"/>
              <w:left w:val="nil"/>
              <w:bottom w:val="single" w:sz="4" w:space="0" w:color="auto"/>
              <w:right w:val="single" w:sz="4" w:space="0" w:color="auto"/>
            </w:tcBorders>
            <w:shd w:val="clear" w:color="auto" w:fill="auto"/>
            <w:noWrap/>
            <w:vAlign w:val="center"/>
            <w:hideMark/>
          </w:tcPr>
          <w:p w14:paraId="0DAD405C"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4312" w:type="dxa"/>
            <w:tcBorders>
              <w:top w:val="nil"/>
              <w:left w:val="nil"/>
              <w:bottom w:val="single" w:sz="4" w:space="0" w:color="auto"/>
              <w:right w:val="single" w:sz="4" w:space="0" w:color="auto"/>
            </w:tcBorders>
            <w:shd w:val="clear" w:color="auto" w:fill="auto"/>
            <w:vAlign w:val="center"/>
            <w:hideMark/>
          </w:tcPr>
          <w:p w14:paraId="4A8AC5F7" w14:textId="77777777" w:rsidR="004524EA" w:rsidRPr="004524EA" w:rsidRDefault="004524EA" w:rsidP="004524EA">
            <w:pPr>
              <w:widowControl/>
              <w:rPr>
                <w:rFonts w:cs="Arial"/>
                <w:snapToGrid/>
                <w:color w:val="000000"/>
                <w:sz w:val="16"/>
                <w:szCs w:val="16"/>
              </w:rPr>
            </w:pPr>
          </w:p>
        </w:tc>
      </w:tr>
      <w:tr w:rsidR="004524EA" w:rsidRPr="004524EA" w14:paraId="688C3E9C" w14:textId="77777777" w:rsidTr="006516FF">
        <w:trPr>
          <w:cantSplit/>
          <w:trHeight w:val="30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14:paraId="571AB83B"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026</w:t>
            </w:r>
          </w:p>
        </w:tc>
        <w:tc>
          <w:tcPr>
            <w:tcW w:w="3777" w:type="dxa"/>
            <w:tcBorders>
              <w:top w:val="nil"/>
              <w:left w:val="nil"/>
              <w:bottom w:val="single" w:sz="4" w:space="0" w:color="auto"/>
              <w:right w:val="single" w:sz="4" w:space="0" w:color="auto"/>
            </w:tcBorders>
            <w:shd w:val="clear" w:color="auto" w:fill="auto"/>
            <w:noWrap/>
            <w:vAlign w:val="center"/>
            <w:hideMark/>
          </w:tcPr>
          <w:p w14:paraId="371A84A1"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Sulfur plant</w:t>
            </w:r>
          </w:p>
        </w:tc>
        <w:tc>
          <w:tcPr>
            <w:tcW w:w="990" w:type="dxa"/>
            <w:tcBorders>
              <w:top w:val="nil"/>
              <w:left w:val="nil"/>
              <w:bottom w:val="single" w:sz="4" w:space="0" w:color="auto"/>
              <w:right w:val="single" w:sz="4" w:space="0" w:color="auto"/>
            </w:tcBorders>
            <w:shd w:val="clear" w:color="auto" w:fill="auto"/>
            <w:noWrap/>
            <w:vAlign w:val="center"/>
            <w:hideMark/>
          </w:tcPr>
          <w:p w14:paraId="0F5EDC1F" w14:textId="77777777" w:rsidR="004524EA" w:rsidRPr="004524EA" w:rsidRDefault="004524EA" w:rsidP="004524EA">
            <w:pPr>
              <w:widowControl/>
              <w:jc w:val="center"/>
              <w:rPr>
                <w:rFonts w:cs="Arial"/>
                <w:snapToGrid/>
                <w:color w:val="000000"/>
                <w:sz w:val="16"/>
                <w:szCs w:val="16"/>
              </w:rPr>
            </w:pPr>
          </w:p>
        </w:tc>
        <w:tc>
          <w:tcPr>
            <w:tcW w:w="953" w:type="dxa"/>
            <w:tcBorders>
              <w:top w:val="nil"/>
              <w:left w:val="nil"/>
              <w:bottom w:val="single" w:sz="4" w:space="0" w:color="auto"/>
              <w:right w:val="single" w:sz="4" w:space="0" w:color="auto"/>
            </w:tcBorders>
            <w:shd w:val="clear" w:color="auto" w:fill="auto"/>
            <w:noWrap/>
            <w:vAlign w:val="center"/>
            <w:hideMark/>
          </w:tcPr>
          <w:p w14:paraId="452F5D9D" w14:textId="77777777" w:rsidR="004524EA" w:rsidRPr="004524EA" w:rsidRDefault="004524EA" w:rsidP="004524EA">
            <w:pPr>
              <w:widowControl/>
              <w:jc w:val="center"/>
              <w:rPr>
                <w:rFonts w:cs="Arial"/>
                <w:snapToGrid/>
                <w:color w:val="000000"/>
                <w:sz w:val="16"/>
                <w:szCs w:val="16"/>
              </w:rPr>
            </w:pPr>
          </w:p>
        </w:tc>
        <w:tc>
          <w:tcPr>
            <w:tcW w:w="940" w:type="dxa"/>
            <w:tcBorders>
              <w:top w:val="nil"/>
              <w:left w:val="nil"/>
              <w:bottom w:val="single" w:sz="4" w:space="0" w:color="auto"/>
              <w:right w:val="single" w:sz="4" w:space="0" w:color="auto"/>
            </w:tcBorders>
            <w:shd w:val="clear" w:color="auto" w:fill="auto"/>
            <w:noWrap/>
            <w:vAlign w:val="center"/>
            <w:hideMark/>
          </w:tcPr>
          <w:p w14:paraId="45272D65"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4312" w:type="dxa"/>
            <w:tcBorders>
              <w:top w:val="nil"/>
              <w:left w:val="nil"/>
              <w:bottom w:val="single" w:sz="4" w:space="0" w:color="auto"/>
              <w:right w:val="single" w:sz="4" w:space="0" w:color="auto"/>
            </w:tcBorders>
            <w:shd w:val="clear" w:color="auto" w:fill="auto"/>
            <w:vAlign w:val="center"/>
            <w:hideMark/>
          </w:tcPr>
          <w:p w14:paraId="0B0561F9" w14:textId="77777777" w:rsidR="004524EA" w:rsidRPr="004524EA" w:rsidRDefault="004524EA" w:rsidP="004524EA">
            <w:pPr>
              <w:widowControl/>
              <w:rPr>
                <w:rFonts w:cs="Arial"/>
                <w:snapToGrid/>
                <w:color w:val="000000"/>
                <w:sz w:val="16"/>
                <w:szCs w:val="16"/>
              </w:rPr>
            </w:pPr>
          </w:p>
        </w:tc>
      </w:tr>
      <w:tr w:rsidR="004524EA" w:rsidRPr="004524EA" w14:paraId="5D155165" w14:textId="77777777" w:rsidTr="006516FF">
        <w:trPr>
          <w:cantSplit/>
          <w:trHeight w:val="45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14:paraId="674AC681"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027</w:t>
            </w:r>
          </w:p>
        </w:tc>
        <w:tc>
          <w:tcPr>
            <w:tcW w:w="3777" w:type="dxa"/>
            <w:tcBorders>
              <w:top w:val="nil"/>
              <w:left w:val="nil"/>
              <w:bottom w:val="single" w:sz="4" w:space="0" w:color="auto"/>
              <w:right w:val="single" w:sz="4" w:space="0" w:color="auto"/>
            </w:tcBorders>
            <w:shd w:val="clear" w:color="auto" w:fill="auto"/>
            <w:vAlign w:val="center"/>
            <w:hideMark/>
          </w:tcPr>
          <w:p w14:paraId="3AAE28EB"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Vapor Recovery System (includes condensers, hooding, and other enclosures)</w:t>
            </w:r>
          </w:p>
        </w:tc>
        <w:tc>
          <w:tcPr>
            <w:tcW w:w="990" w:type="dxa"/>
            <w:tcBorders>
              <w:top w:val="nil"/>
              <w:left w:val="nil"/>
              <w:bottom w:val="single" w:sz="4" w:space="0" w:color="auto"/>
              <w:right w:val="single" w:sz="4" w:space="0" w:color="auto"/>
            </w:tcBorders>
            <w:shd w:val="clear" w:color="auto" w:fill="auto"/>
            <w:noWrap/>
            <w:vAlign w:val="center"/>
            <w:hideMark/>
          </w:tcPr>
          <w:p w14:paraId="466481FB" w14:textId="77777777" w:rsidR="004524EA" w:rsidRPr="004524EA" w:rsidRDefault="004524EA" w:rsidP="004524EA">
            <w:pPr>
              <w:widowControl/>
              <w:jc w:val="center"/>
              <w:rPr>
                <w:rFonts w:ascii="Calibri" w:hAnsi="Calibri" w:cs="Calibri"/>
                <w:snapToGrid/>
                <w:color w:val="000000"/>
                <w:sz w:val="22"/>
                <w:szCs w:val="22"/>
              </w:rPr>
            </w:pPr>
          </w:p>
        </w:tc>
        <w:tc>
          <w:tcPr>
            <w:tcW w:w="953" w:type="dxa"/>
            <w:tcBorders>
              <w:top w:val="nil"/>
              <w:left w:val="nil"/>
              <w:bottom w:val="single" w:sz="4" w:space="0" w:color="auto"/>
              <w:right w:val="single" w:sz="4" w:space="0" w:color="auto"/>
            </w:tcBorders>
            <w:shd w:val="clear" w:color="auto" w:fill="auto"/>
            <w:noWrap/>
            <w:vAlign w:val="center"/>
            <w:hideMark/>
          </w:tcPr>
          <w:p w14:paraId="18DB6662"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40" w:type="dxa"/>
            <w:tcBorders>
              <w:top w:val="nil"/>
              <w:left w:val="nil"/>
              <w:bottom w:val="single" w:sz="4" w:space="0" w:color="auto"/>
              <w:right w:val="single" w:sz="4" w:space="0" w:color="auto"/>
            </w:tcBorders>
            <w:shd w:val="clear" w:color="auto" w:fill="auto"/>
            <w:noWrap/>
            <w:vAlign w:val="center"/>
            <w:hideMark/>
          </w:tcPr>
          <w:p w14:paraId="33F37C2B" w14:textId="77777777" w:rsidR="004524EA" w:rsidRPr="004524EA" w:rsidRDefault="004524EA" w:rsidP="004524EA">
            <w:pPr>
              <w:widowControl/>
              <w:jc w:val="center"/>
              <w:rPr>
                <w:rFonts w:cs="Arial"/>
                <w:snapToGrid/>
                <w:color w:val="000000"/>
                <w:sz w:val="16"/>
                <w:szCs w:val="16"/>
              </w:rPr>
            </w:pPr>
          </w:p>
        </w:tc>
        <w:tc>
          <w:tcPr>
            <w:tcW w:w="4312" w:type="dxa"/>
            <w:tcBorders>
              <w:top w:val="nil"/>
              <w:left w:val="nil"/>
              <w:bottom w:val="single" w:sz="4" w:space="0" w:color="auto"/>
              <w:right w:val="single" w:sz="4" w:space="0" w:color="auto"/>
            </w:tcBorders>
            <w:shd w:val="clear" w:color="auto" w:fill="auto"/>
            <w:vAlign w:val="center"/>
            <w:hideMark/>
          </w:tcPr>
          <w:p w14:paraId="1EEF4ACD" w14:textId="77777777" w:rsidR="004524EA" w:rsidRPr="004524EA" w:rsidRDefault="004524EA" w:rsidP="004524EA">
            <w:pPr>
              <w:widowControl/>
              <w:rPr>
                <w:rFonts w:cs="Arial"/>
                <w:snapToGrid/>
                <w:color w:val="000000"/>
                <w:sz w:val="16"/>
                <w:szCs w:val="16"/>
              </w:rPr>
            </w:pPr>
          </w:p>
        </w:tc>
      </w:tr>
      <w:tr w:rsidR="004524EA" w:rsidRPr="004524EA" w14:paraId="710EA1CD" w14:textId="77777777" w:rsidTr="006516FF">
        <w:trPr>
          <w:cantSplit/>
          <w:trHeight w:val="1575"/>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14:paraId="15E06F01"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028</w:t>
            </w:r>
          </w:p>
        </w:tc>
        <w:tc>
          <w:tcPr>
            <w:tcW w:w="3777" w:type="dxa"/>
            <w:tcBorders>
              <w:top w:val="nil"/>
              <w:left w:val="nil"/>
              <w:bottom w:val="single" w:sz="4" w:space="0" w:color="auto"/>
              <w:right w:val="single" w:sz="4" w:space="0" w:color="auto"/>
            </w:tcBorders>
            <w:shd w:val="clear" w:color="auto" w:fill="auto"/>
            <w:vAlign w:val="center"/>
            <w:hideMark/>
          </w:tcPr>
          <w:p w14:paraId="5E0F2EA3"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Adsorption (includes use of activated carbon, activated clay, molecular sieve, and resins)</w:t>
            </w:r>
          </w:p>
        </w:tc>
        <w:tc>
          <w:tcPr>
            <w:tcW w:w="990" w:type="dxa"/>
            <w:tcBorders>
              <w:top w:val="nil"/>
              <w:left w:val="nil"/>
              <w:bottom w:val="single" w:sz="4" w:space="0" w:color="auto"/>
              <w:right w:val="single" w:sz="4" w:space="0" w:color="auto"/>
            </w:tcBorders>
            <w:shd w:val="clear" w:color="auto" w:fill="auto"/>
            <w:noWrap/>
            <w:vAlign w:val="center"/>
            <w:hideMark/>
          </w:tcPr>
          <w:p w14:paraId="077D02AD" w14:textId="77777777" w:rsidR="004524EA" w:rsidRPr="004524EA" w:rsidRDefault="004524EA" w:rsidP="004524EA">
            <w:pPr>
              <w:widowControl/>
              <w:jc w:val="center"/>
              <w:rPr>
                <w:rFonts w:cs="Arial"/>
                <w:snapToGrid/>
                <w:color w:val="000000"/>
                <w:sz w:val="16"/>
                <w:szCs w:val="16"/>
              </w:rPr>
            </w:pPr>
          </w:p>
        </w:tc>
        <w:tc>
          <w:tcPr>
            <w:tcW w:w="953" w:type="dxa"/>
            <w:tcBorders>
              <w:top w:val="nil"/>
              <w:left w:val="nil"/>
              <w:bottom w:val="single" w:sz="4" w:space="0" w:color="auto"/>
              <w:right w:val="single" w:sz="4" w:space="0" w:color="auto"/>
            </w:tcBorders>
            <w:shd w:val="clear" w:color="auto" w:fill="auto"/>
            <w:noWrap/>
            <w:vAlign w:val="center"/>
            <w:hideMark/>
          </w:tcPr>
          <w:p w14:paraId="61DC6A0E"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40" w:type="dxa"/>
            <w:tcBorders>
              <w:top w:val="nil"/>
              <w:left w:val="nil"/>
              <w:bottom w:val="single" w:sz="4" w:space="0" w:color="auto"/>
              <w:right w:val="single" w:sz="4" w:space="0" w:color="auto"/>
            </w:tcBorders>
            <w:shd w:val="clear" w:color="auto" w:fill="auto"/>
            <w:noWrap/>
            <w:vAlign w:val="center"/>
            <w:hideMark/>
          </w:tcPr>
          <w:p w14:paraId="5FDD98AA" w14:textId="77777777" w:rsidR="004524EA" w:rsidRPr="004524EA" w:rsidRDefault="004524EA" w:rsidP="004524EA">
            <w:pPr>
              <w:widowControl/>
              <w:jc w:val="center"/>
              <w:rPr>
                <w:rFonts w:cs="Arial"/>
                <w:snapToGrid/>
                <w:color w:val="000000"/>
                <w:sz w:val="16"/>
                <w:szCs w:val="16"/>
              </w:rPr>
            </w:pPr>
          </w:p>
        </w:tc>
        <w:tc>
          <w:tcPr>
            <w:tcW w:w="4312" w:type="dxa"/>
            <w:tcBorders>
              <w:top w:val="nil"/>
              <w:left w:val="nil"/>
              <w:bottom w:val="single" w:sz="4" w:space="0" w:color="auto"/>
              <w:right w:val="single" w:sz="4" w:space="0" w:color="auto"/>
            </w:tcBorders>
            <w:shd w:val="clear" w:color="auto" w:fill="auto"/>
            <w:vAlign w:val="center"/>
            <w:hideMark/>
          </w:tcPr>
          <w:p w14:paraId="53369C15"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Acrylonitrile, Benzene, Carbon Tetrachloride/Perchloroethylene, Chlorobenzene, Chloroform, Ethylene dichloride, Methyl chloroform, Methyl methacrylate, Methylene chloride, Phenol, Naphthalene, Phosgene, Styrene, Toluene, Toluene diisocyanate, Trichloroethylene, Vinyl chloride, Vinylidene chloride, Xylene</w:t>
            </w:r>
          </w:p>
        </w:tc>
      </w:tr>
      <w:tr w:rsidR="004524EA" w:rsidRPr="004524EA" w14:paraId="108E6614" w14:textId="77777777" w:rsidTr="006516FF">
        <w:trPr>
          <w:cantSplit/>
          <w:trHeight w:val="30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14:paraId="59621CF3"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029</w:t>
            </w:r>
          </w:p>
        </w:tc>
        <w:tc>
          <w:tcPr>
            <w:tcW w:w="3777" w:type="dxa"/>
            <w:tcBorders>
              <w:top w:val="nil"/>
              <w:left w:val="nil"/>
              <w:bottom w:val="single" w:sz="4" w:space="0" w:color="auto"/>
              <w:right w:val="single" w:sz="4" w:space="0" w:color="auto"/>
            </w:tcBorders>
            <w:shd w:val="clear" w:color="auto" w:fill="auto"/>
            <w:noWrap/>
            <w:vAlign w:val="center"/>
            <w:hideMark/>
          </w:tcPr>
          <w:p w14:paraId="23FD6A46"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Liquid Filtration System</w:t>
            </w:r>
          </w:p>
        </w:tc>
        <w:tc>
          <w:tcPr>
            <w:tcW w:w="990" w:type="dxa"/>
            <w:tcBorders>
              <w:top w:val="nil"/>
              <w:left w:val="nil"/>
              <w:bottom w:val="single" w:sz="4" w:space="0" w:color="auto"/>
              <w:right w:val="single" w:sz="4" w:space="0" w:color="auto"/>
            </w:tcBorders>
            <w:shd w:val="clear" w:color="auto" w:fill="auto"/>
            <w:noWrap/>
            <w:vAlign w:val="center"/>
            <w:hideMark/>
          </w:tcPr>
          <w:p w14:paraId="4BE2CAA8"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53" w:type="dxa"/>
            <w:tcBorders>
              <w:top w:val="nil"/>
              <w:left w:val="nil"/>
              <w:bottom w:val="single" w:sz="4" w:space="0" w:color="auto"/>
              <w:right w:val="single" w:sz="4" w:space="0" w:color="auto"/>
            </w:tcBorders>
            <w:shd w:val="clear" w:color="auto" w:fill="auto"/>
            <w:noWrap/>
            <w:vAlign w:val="center"/>
            <w:hideMark/>
          </w:tcPr>
          <w:p w14:paraId="568576F5" w14:textId="77777777" w:rsidR="004524EA" w:rsidRPr="004524EA" w:rsidRDefault="004524EA" w:rsidP="004524EA">
            <w:pPr>
              <w:widowControl/>
              <w:jc w:val="center"/>
              <w:rPr>
                <w:rFonts w:cs="Arial"/>
                <w:snapToGrid/>
                <w:color w:val="000000"/>
                <w:sz w:val="16"/>
                <w:szCs w:val="16"/>
              </w:rPr>
            </w:pPr>
          </w:p>
        </w:tc>
        <w:tc>
          <w:tcPr>
            <w:tcW w:w="940" w:type="dxa"/>
            <w:tcBorders>
              <w:top w:val="nil"/>
              <w:left w:val="nil"/>
              <w:bottom w:val="single" w:sz="4" w:space="0" w:color="auto"/>
              <w:right w:val="single" w:sz="4" w:space="0" w:color="auto"/>
            </w:tcBorders>
            <w:shd w:val="clear" w:color="auto" w:fill="auto"/>
            <w:noWrap/>
            <w:vAlign w:val="center"/>
            <w:hideMark/>
          </w:tcPr>
          <w:p w14:paraId="59316C5E" w14:textId="77777777" w:rsidR="004524EA" w:rsidRPr="004524EA" w:rsidRDefault="004524EA" w:rsidP="004524EA">
            <w:pPr>
              <w:widowControl/>
              <w:jc w:val="center"/>
              <w:rPr>
                <w:rFonts w:cs="Arial"/>
                <w:snapToGrid/>
                <w:color w:val="000000"/>
                <w:sz w:val="16"/>
                <w:szCs w:val="16"/>
              </w:rPr>
            </w:pPr>
          </w:p>
        </w:tc>
        <w:tc>
          <w:tcPr>
            <w:tcW w:w="4312" w:type="dxa"/>
            <w:tcBorders>
              <w:top w:val="nil"/>
              <w:left w:val="nil"/>
              <w:bottom w:val="single" w:sz="4" w:space="0" w:color="auto"/>
              <w:right w:val="single" w:sz="4" w:space="0" w:color="auto"/>
            </w:tcBorders>
            <w:shd w:val="clear" w:color="auto" w:fill="auto"/>
            <w:vAlign w:val="center"/>
            <w:hideMark/>
          </w:tcPr>
          <w:p w14:paraId="58174A68" w14:textId="77777777" w:rsidR="004524EA" w:rsidRPr="004524EA" w:rsidRDefault="004524EA" w:rsidP="004524EA">
            <w:pPr>
              <w:widowControl/>
              <w:rPr>
                <w:rFonts w:cs="Arial"/>
                <w:snapToGrid/>
                <w:color w:val="000000"/>
                <w:sz w:val="16"/>
                <w:szCs w:val="16"/>
              </w:rPr>
            </w:pPr>
          </w:p>
        </w:tc>
      </w:tr>
      <w:tr w:rsidR="004524EA" w:rsidRPr="004524EA" w14:paraId="123E469C" w14:textId="77777777" w:rsidTr="006516FF">
        <w:trPr>
          <w:cantSplit/>
          <w:trHeight w:val="1575"/>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14:paraId="41EECF21"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030</w:t>
            </w:r>
          </w:p>
        </w:tc>
        <w:tc>
          <w:tcPr>
            <w:tcW w:w="3777" w:type="dxa"/>
            <w:tcBorders>
              <w:top w:val="nil"/>
              <w:left w:val="nil"/>
              <w:bottom w:val="single" w:sz="4" w:space="0" w:color="auto"/>
              <w:right w:val="single" w:sz="4" w:space="0" w:color="auto"/>
            </w:tcBorders>
            <w:shd w:val="clear" w:color="auto" w:fill="auto"/>
            <w:noWrap/>
            <w:vAlign w:val="center"/>
            <w:hideMark/>
          </w:tcPr>
          <w:p w14:paraId="018CF1DE"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Absorption Column</w:t>
            </w:r>
          </w:p>
        </w:tc>
        <w:tc>
          <w:tcPr>
            <w:tcW w:w="990" w:type="dxa"/>
            <w:tcBorders>
              <w:top w:val="nil"/>
              <w:left w:val="nil"/>
              <w:bottom w:val="single" w:sz="4" w:space="0" w:color="auto"/>
              <w:right w:val="single" w:sz="4" w:space="0" w:color="auto"/>
            </w:tcBorders>
            <w:shd w:val="clear" w:color="auto" w:fill="auto"/>
            <w:noWrap/>
            <w:vAlign w:val="center"/>
            <w:hideMark/>
          </w:tcPr>
          <w:p w14:paraId="17279310"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53" w:type="dxa"/>
            <w:tcBorders>
              <w:top w:val="nil"/>
              <w:left w:val="nil"/>
              <w:bottom w:val="single" w:sz="4" w:space="0" w:color="auto"/>
              <w:right w:val="single" w:sz="4" w:space="0" w:color="auto"/>
            </w:tcBorders>
            <w:shd w:val="clear" w:color="auto" w:fill="auto"/>
            <w:noWrap/>
            <w:vAlign w:val="center"/>
            <w:hideMark/>
          </w:tcPr>
          <w:p w14:paraId="6441963E"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40" w:type="dxa"/>
            <w:tcBorders>
              <w:top w:val="nil"/>
              <w:left w:val="nil"/>
              <w:bottom w:val="single" w:sz="4" w:space="0" w:color="auto"/>
              <w:right w:val="single" w:sz="4" w:space="0" w:color="auto"/>
            </w:tcBorders>
            <w:shd w:val="clear" w:color="auto" w:fill="auto"/>
            <w:noWrap/>
            <w:vAlign w:val="center"/>
            <w:hideMark/>
          </w:tcPr>
          <w:p w14:paraId="432DAE2A"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4312" w:type="dxa"/>
            <w:tcBorders>
              <w:top w:val="nil"/>
              <w:left w:val="nil"/>
              <w:bottom w:val="single" w:sz="4" w:space="0" w:color="auto"/>
              <w:right w:val="single" w:sz="4" w:space="0" w:color="auto"/>
            </w:tcBorders>
            <w:shd w:val="clear" w:color="auto" w:fill="auto"/>
            <w:vAlign w:val="center"/>
            <w:hideMark/>
          </w:tcPr>
          <w:p w14:paraId="4A7F5720" w14:textId="4037C2D1" w:rsidR="004524EA" w:rsidRPr="004524EA" w:rsidRDefault="004524EA" w:rsidP="004524EA">
            <w:pPr>
              <w:widowControl/>
              <w:rPr>
                <w:rFonts w:cs="Arial"/>
                <w:snapToGrid/>
                <w:color w:val="000000"/>
                <w:sz w:val="16"/>
                <w:szCs w:val="16"/>
              </w:rPr>
            </w:pPr>
            <w:r w:rsidRPr="004524EA">
              <w:rPr>
                <w:rFonts w:cs="Arial"/>
                <w:snapToGrid/>
                <w:color w:val="000000"/>
                <w:sz w:val="16"/>
                <w:szCs w:val="16"/>
              </w:rPr>
              <w:t xml:space="preserve">Acetaldehyde, Acrylonitrile, Allyl chloride, Benzene, Benzyl chloride, 1,3 Butadiene, Carbon tetrachloride, Chlorobenzene, </w:t>
            </w:r>
            <w:proofErr w:type="spellStart"/>
            <w:r w:rsidRPr="004524EA">
              <w:rPr>
                <w:rFonts w:cs="Arial"/>
                <w:snapToGrid/>
                <w:color w:val="000000"/>
                <w:sz w:val="16"/>
                <w:szCs w:val="16"/>
              </w:rPr>
              <w:t>Chloromethanes</w:t>
            </w:r>
            <w:r w:rsidRPr="004524EA">
              <w:rPr>
                <w:rFonts w:cs="Arial"/>
                <w:snapToGrid/>
                <w:color w:val="000000"/>
                <w:sz w:val="16"/>
                <w:szCs w:val="16"/>
                <w:vertAlign w:val="superscript"/>
              </w:rPr>
              <w:t>d</w:t>
            </w:r>
            <w:proofErr w:type="spellEnd"/>
            <w:r w:rsidRPr="004524EA">
              <w:rPr>
                <w:rFonts w:cs="Arial"/>
                <w:snapToGrid/>
                <w:color w:val="000000"/>
                <w:sz w:val="16"/>
                <w:szCs w:val="16"/>
              </w:rPr>
              <w:t>, Chloroprene, Epichlorohydrin, Ethylbenzene/ Styrene, Ethylene dichloride, Ethylene oxide, Methyl chloroform,</w:t>
            </w:r>
            <w:r w:rsidR="00977716">
              <w:rPr>
                <w:rFonts w:cs="Arial"/>
                <w:snapToGrid/>
                <w:color w:val="000000"/>
                <w:sz w:val="16"/>
                <w:szCs w:val="16"/>
              </w:rPr>
              <w:t xml:space="preserve"> </w:t>
            </w:r>
            <w:r w:rsidRPr="004524EA">
              <w:rPr>
                <w:rFonts w:cs="Arial"/>
                <w:snapToGrid/>
                <w:color w:val="000000"/>
                <w:sz w:val="16"/>
                <w:szCs w:val="16"/>
              </w:rPr>
              <w:t>Perchloroethylene/Trichloroethylene, Phenol, Phosgene, Propylene/oxide, Vinylidene chloride, Xylene</w:t>
            </w:r>
          </w:p>
        </w:tc>
      </w:tr>
      <w:tr w:rsidR="004524EA" w:rsidRPr="004524EA" w14:paraId="6B166B3B" w14:textId="77777777" w:rsidTr="006516FF">
        <w:trPr>
          <w:cantSplit/>
          <w:trHeight w:val="30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14:paraId="7A279C4B"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031</w:t>
            </w:r>
          </w:p>
        </w:tc>
        <w:tc>
          <w:tcPr>
            <w:tcW w:w="3777" w:type="dxa"/>
            <w:tcBorders>
              <w:top w:val="nil"/>
              <w:left w:val="nil"/>
              <w:bottom w:val="single" w:sz="4" w:space="0" w:color="auto"/>
              <w:right w:val="single" w:sz="4" w:space="0" w:color="auto"/>
            </w:tcBorders>
            <w:shd w:val="clear" w:color="auto" w:fill="auto"/>
            <w:noWrap/>
            <w:vAlign w:val="center"/>
            <w:hideMark/>
          </w:tcPr>
          <w:p w14:paraId="5CA3F057"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Spray Tower</w:t>
            </w:r>
          </w:p>
        </w:tc>
        <w:tc>
          <w:tcPr>
            <w:tcW w:w="990" w:type="dxa"/>
            <w:tcBorders>
              <w:top w:val="nil"/>
              <w:left w:val="nil"/>
              <w:bottom w:val="single" w:sz="4" w:space="0" w:color="auto"/>
              <w:right w:val="single" w:sz="4" w:space="0" w:color="auto"/>
            </w:tcBorders>
            <w:shd w:val="clear" w:color="auto" w:fill="auto"/>
            <w:noWrap/>
            <w:vAlign w:val="center"/>
            <w:hideMark/>
          </w:tcPr>
          <w:p w14:paraId="184826A1"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53" w:type="dxa"/>
            <w:tcBorders>
              <w:top w:val="nil"/>
              <w:left w:val="nil"/>
              <w:bottom w:val="single" w:sz="4" w:space="0" w:color="auto"/>
              <w:right w:val="single" w:sz="4" w:space="0" w:color="auto"/>
            </w:tcBorders>
            <w:shd w:val="clear" w:color="auto" w:fill="auto"/>
            <w:noWrap/>
            <w:vAlign w:val="center"/>
            <w:hideMark/>
          </w:tcPr>
          <w:p w14:paraId="22FEACFB"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40" w:type="dxa"/>
            <w:tcBorders>
              <w:top w:val="nil"/>
              <w:left w:val="nil"/>
              <w:bottom w:val="single" w:sz="4" w:space="0" w:color="auto"/>
              <w:right w:val="single" w:sz="4" w:space="0" w:color="auto"/>
            </w:tcBorders>
            <w:shd w:val="clear" w:color="auto" w:fill="auto"/>
            <w:noWrap/>
            <w:vAlign w:val="center"/>
            <w:hideMark/>
          </w:tcPr>
          <w:p w14:paraId="1F3EDF65"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4312" w:type="dxa"/>
            <w:tcBorders>
              <w:top w:val="nil"/>
              <w:left w:val="nil"/>
              <w:bottom w:val="single" w:sz="4" w:space="0" w:color="auto"/>
              <w:right w:val="single" w:sz="4" w:space="0" w:color="auto"/>
            </w:tcBorders>
            <w:shd w:val="clear" w:color="auto" w:fill="auto"/>
            <w:vAlign w:val="center"/>
            <w:hideMark/>
          </w:tcPr>
          <w:p w14:paraId="4A0CE0BC" w14:textId="77777777" w:rsidR="004524EA" w:rsidRPr="004524EA" w:rsidRDefault="004524EA" w:rsidP="004524EA">
            <w:pPr>
              <w:widowControl/>
              <w:rPr>
                <w:rFonts w:cs="Arial"/>
                <w:snapToGrid/>
                <w:color w:val="000000"/>
                <w:sz w:val="16"/>
                <w:szCs w:val="16"/>
              </w:rPr>
            </w:pPr>
          </w:p>
        </w:tc>
      </w:tr>
      <w:tr w:rsidR="004524EA" w:rsidRPr="004524EA" w14:paraId="39C1CFDD" w14:textId="77777777" w:rsidTr="006516FF">
        <w:trPr>
          <w:cantSplit/>
          <w:trHeight w:val="30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14:paraId="561C9597"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032</w:t>
            </w:r>
          </w:p>
        </w:tc>
        <w:tc>
          <w:tcPr>
            <w:tcW w:w="3777" w:type="dxa"/>
            <w:tcBorders>
              <w:top w:val="nil"/>
              <w:left w:val="nil"/>
              <w:bottom w:val="single" w:sz="4" w:space="0" w:color="auto"/>
              <w:right w:val="single" w:sz="4" w:space="0" w:color="auto"/>
            </w:tcBorders>
            <w:shd w:val="clear" w:color="auto" w:fill="auto"/>
            <w:noWrap/>
            <w:vAlign w:val="center"/>
            <w:hideMark/>
          </w:tcPr>
          <w:p w14:paraId="21A3B612"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Dynamic Separator</w:t>
            </w:r>
          </w:p>
        </w:tc>
        <w:tc>
          <w:tcPr>
            <w:tcW w:w="990" w:type="dxa"/>
            <w:tcBorders>
              <w:top w:val="nil"/>
              <w:left w:val="nil"/>
              <w:bottom w:val="single" w:sz="4" w:space="0" w:color="auto"/>
              <w:right w:val="single" w:sz="4" w:space="0" w:color="auto"/>
            </w:tcBorders>
            <w:shd w:val="clear" w:color="auto" w:fill="auto"/>
            <w:noWrap/>
            <w:vAlign w:val="center"/>
            <w:hideMark/>
          </w:tcPr>
          <w:p w14:paraId="208C9FD1"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53" w:type="dxa"/>
            <w:tcBorders>
              <w:top w:val="nil"/>
              <w:left w:val="nil"/>
              <w:bottom w:val="single" w:sz="4" w:space="0" w:color="auto"/>
              <w:right w:val="single" w:sz="4" w:space="0" w:color="auto"/>
            </w:tcBorders>
            <w:shd w:val="clear" w:color="auto" w:fill="auto"/>
            <w:noWrap/>
            <w:vAlign w:val="center"/>
            <w:hideMark/>
          </w:tcPr>
          <w:p w14:paraId="4DDBCF25" w14:textId="77777777" w:rsidR="004524EA" w:rsidRPr="004524EA" w:rsidRDefault="004524EA" w:rsidP="004524EA">
            <w:pPr>
              <w:widowControl/>
              <w:jc w:val="center"/>
              <w:rPr>
                <w:rFonts w:cs="Arial"/>
                <w:snapToGrid/>
                <w:color w:val="000000"/>
                <w:sz w:val="16"/>
                <w:szCs w:val="16"/>
              </w:rPr>
            </w:pPr>
          </w:p>
        </w:tc>
        <w:tc>
          <w:tcPr>
            <w:tcW w:w="940" w:type="dxa"/>
            <w:tcBorders>
              <w:top w:val="nil"/>
              <w:left w:val="nil"/>
              <w:bottom w:val="single" w:sz="4" w:space="0" w:color="auto"/>
              <w:right w:val="single" w:sz="4" w:space="0" w:color="auto"/>
            </w:tcBorders>
            <w:shd w:val="clear" w:color="auto" w:fill="auto"/>
            <w:noWrap/>
            <w:vAlign w:val="center"/>
            <w:hideMark/>
          </w:tcPr>
          <w:p w14:paraId="04A69D74" w14:textId="77777777" w:rsidR="004524EA" w:rsidRPr="004524EA" w:rsidRDefault="004524EA" w:rsidP="004524EA">
            <w:pPr>
              <w:widowControl/>
              <w:jc w:val="center"/>
              <w:rPr>
                <w:rFonts w:cs="Arial"/>
                <w:snapToGrid/>
                <w:color w:val="000000"/>
                <w:sz w:val="16"/>
                <w:szCs w:val="16"/>
              </w:rPr>
            </w:pPr>
          </w:p>
        </w:tc>
        <w:tc>
          <w:tcPr>
            <w:tcW w:w="4312" w:type="dxa"/>
            <w:tcBorders>
              <w:top w:val="nil"/>
              <w:left w:val="nil"/>
              <w:bottom w:val="single" w:sz="4" w:space="0" w:color="auto"/>
              <w:right w:val="single" w:sz="4" w:space="0" w:color="auto"/>
            </w:tcBorders>
            <w:shd w:val="clear" w:color="auto" w:fill="auto"/>
            <w:vAlign w:val="center"/>
            <w:hideMark/>
          </w:tcPr>
          <w:p w14:paraId="06F32AE9" w14:textId="77777777" w:rsidR="004524EA" w:rsidRPr="004524EA" w:rsidRDefault="004524EA" w:rsidP="004524EA">
            <w:pPr>
              <w:widowControl/>
              <w:rPr>
                <w:rFonts w:cs="Arial"/>
                <w:snapToGrid/>
                <w:color w:val="000000"/>
                <w:sz w:val="16"/>
                <w:szCs w:val="16"/>
              </w:rPr>
            </w:pPr>
          </w:p>
        </w:tc>
      </w:tr>
      <w:tr w:rsidR="004524EA" w:rsidRPr="004524EA" w14:paraId="51378CA2" w14:textId="77777777" w:rsidTr="006516FF">
        <w:trPr>
          <w:cantSplit/>
          <w:trHeight w:val="30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14:paraId="5B5012FF"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033</w:t>
            </w:r>
          </w:p>
        </w:tc>
        <w:tc>
          <w:tcPr>
            <w:tcW w:w="3777" w:type="dxa"/>
            <w:tcBorders>
              <w:top w:val="nil"/>
              <w:left w:val="nil"/>
              <w:bottom w:val="single" w:sz="4" w:space="0" w:color="auto"/>
              <w:right w:val="single" w:sz="4" w:space="0" w:color="auto"/>
            </w:tcBorders>
            <w:shd w:val="clear" w:color="auto" w:fill="auto"/>
            <w:noWrap/>
            <w:vAlign w:val="center"/>
            <w:hideMark/>
          </w:tcPr>
          <w:p w14:paraId="29F5A5F1"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Mat or Panel Filter</w:t>
            </w:r>
          </w:p>
        </w:tc>
        <w:tc>
          <w:tcPr>
            <w:tcW w:w="990" w:type="dxa"/>
            <w:tcBorders>
              <w:top w:val="nil"/>
              <w:left w:val="nil"/>
              <w:bottom w:val="single" w:sz="4" w:space="0" w:color="auto"/>
              <w:right w:val="single" w:sz="4" w:space="0" w:color="auto"/>
            </w:tcBorders>
            <w:shd w:val="clear" w:color="auto" w:fill="auto"/>
            <w:noWrap/>
            <w:vAlign w:val="center"/>
            <w:hideMark/>
          </w:tcPr>
          <w:p w14:paraId="4FEBD834"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53" w:type="dxa"/>
            <w:tcBorders>
              <w:top w:val="nil"/>
              <w:left w:val="nil"/>
              <w:bottom w:val="single" w:sz="4" w:space="0" w:color="auto"/>
              <w:right w:val="single" w:sz="4" w:space="0" w:color="auto"/>
            </w:tcBorders>
            <w:shd w:val="clear" w:color="auto" w:fill="auto"/>
            <w:noWrap/>
            <w:vAlign w:val="center"/>
            <w:hideMark/>
          </w:tcPr>
          <w:p w14:paraId="25D231F0" w14:textId="77777777" w:rsidR="004524EA" w:rsidRPr="004524EA" w:rsidRDefault="004524EA" w:rsidP="004524EA">
            <w:pPr>
              <w:widowControl/>
              <w:jc w:val="center"/>
              <w:rPr>
                <w:rFonts w:cs="Arial"/>
                <w:snapToGrid/>
                <w:color w:val="000000"/>
                <w:sz w:val="16"/>
                <w:szCs w:val="16"/>
              </w:rPr>
            </w:pPr>
          </w:p>
        </w:tc>
        <w:tc>
          <w:tcPr>
            <w:tcW w:w="940" w:type="dxa"/>
            <w:tcBorders>
              <w:top w:val="nil"/>
              <w:left w:val="nil"/>
              <w:bottom w:val="single" w:sz="4" w:space="0" w:color="auto"/>
              <w:right w:val="single" w:sz="4" w:space="0" w:color="auto"/>
            </w:tcBorders>
            <w:shd w:val="clear" w:color="auto" w:fill="auto"/>
            <w:noWrap/>
            <w:vAlign w:val="center"/>
            <w:hideMark/>
          </w:tcPr>
          <w:p w14:paraId="0BD27F02" w14:textId="77777777" w:rsidR="004524EA" w:rsidRPr="004524EA" w:rsidRDefault="004524EA" w:rsidP="004524EA">
            <w:pPr>
              <w:widowControl/>
              <w:jc w:val="center"/>
              <w:rPr>
                <w:rFonts w:cs="Arial"/>
                <w:snapToGrid/>
                <w:color w:val="000000"/>
                <w:sz w:val="16"/>
                <w:szCs w:val="16"/>
              </w:rPr>
            </w:pPr>
          </w:p>
        </w:tc>
        <w:tc>
          <w:tcPr>
            <w:tcW w:w="4312" w:type="dxa"/>
            <w:tcBorders>
              <w:top w:val="nil"/>
              <w:left w:val="nil"/>
              <w:bottom w:val="single" w:sz="4" w:space="0" w:color="auto"/>
              <w:right w:val="single" w:sz="4" w:space="0" w:color="auto"/>
            </w:tcBorders>
            <w:shd w:val="clear" w:color="auto" w:fill="auto"/>
            <w:vAlign w:val="center"/>
            <w:hideMark/>
          </w:tcPr>
          <w:p w14:paraId="255F39C2" w14:textId="77777777" w:rsidR="004524EA" w:rsidRPr="004524EA" w:rsidRDefault="004524EA" w:rsidP="004524EA">
            <w:pPr>
              <w:widowControl/>
              <w:rPr>
                <w:rFonts w:cs="Arial"/>
                <w:snapToGrid/>
                <w:color w:val="000000"/>
                <w:sz w:val="16"/>
                <w:szCs w:val="16"/>
              </w:rPr>
            </w:pPr>
          </w:p>
        </w:tc>
      </w:tr>
      <w:tr w:rsidR="004524EA" w:rsidRPr="004524EA" w14:paraId="62E1F946" w14:textId="77777777" w:rsidTr="006516FF">
        <w:trPr>
          <w:cantSplit/>
          <w:trHeight w:val="30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14:paraId="5B1B15CA"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lastRenderedPageBreak/>
              <w:t>034</w:t>
            </w:r>
          </w:p>
        </w:tc>
        <w:tc>
          <w:tcPr>
            <w:tcW w:w="3777" w:type="dxa"/>
            <w:tcBorders>
              <w:top w:val="nil"/>
              <w:left w:val="nil"/>
              <w:bottom w:val="single" w:sz="4" w:space="0" w:color="auto"/>
              <w:right w:val="single" w:sz="4" w:space="0" w:color="auto"/>
            </w:tcBorders>
            <w:shd w:val="clear" w:color="auto" w:fill="auto"/>
            <w:noWrap/>
            <w:vAlign w:val="center"/>
            <w:hideMark/>
          </w:tcPr>
          <w:p w14:paraId="391FD8A6"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Metal Fabric Filter</w:t>
            </w:r>
          </w:p>
        </w:tc>
        <w:tc>
          <w:tcPr>
            <w:tcW w:w="990" w:type="dxa"/>
            <w:tcBorders>
              <w:top w:val="nil"/>
              <w:left w:val="nil"/>
              <w:bottom w:val="single" w:sz="4" w:space="0" w:color="auto"/>
              <w:right w:val="single" w:sz="4" w:space="0" w:color="auto"/>
            </w:tcBorders>
            <w:shd w:val="clear" w:color="auto" w:fill="auto"/>
            <w:noWrap/>
            <w:vAlign w:val="center"/>
            <w:hideMark/>
          </w:tcPr>
          <w:p w14:paraId="15C73239"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53" w:type="dxa"/>
            <w:tcBorders>
              <w:top w:val="nil"/>
              <w:left w:val="nil"/>
              <w:bottom w:val="single" w:sz="4" w:space="0" w:color="auto"/>
              <w:right w:val="single" w:sz="4" w:space="0" w:color="auto"/>
            </w:tcBorders>
            <w:shd w:val="clear" w:color="auto" w:fill="auto"/>
            <w:noWrap/>
            <w:vAlign w:val="center"/>
            <w:hideMark/>
          </w:tcPr>
          <w:p w14:paraId="15DE66FD" w14:textId="77777777" w:rsidR="004524EA" w:rsidRPr="004524EA" w:rsidRDefault="004524EA" w:rsidP="004524EA">
            <w:pPr>
              <w:widowControl/>
              <w:jc w:val="center"/>
              <w:rPr>
                <w:rFonts w:cs="Arial"/>
                <w:snapToGrid/>
                <w:color w:val="000000"/>
                <w:sz w:val="16"/>
                <w:szCs w:val="16"/>
              </w:rPr>
            </w:pPr>
          </w:p>
        </w:tc>
        <w:tc>
          <w:tcPr>
            <w:tcW w:w="940" w:type="dxa"/>
            <w:tcBorders>
              <w:top w:val="nil"/>
              <w:left w:val="nil"/>
              <w:bottom w:val="single" w:sz="4" w:space="0" w:color="auto"/>
              <w:right w:val="single" w:sz="4" w:space="0" w:color="auto"/>
            </w:tcBorders>
            <w:shd w:val="clear" w:color="auto" w:fill="auto"/>
            <w:noWrap/>
            <w:vAlign w:val="center"/>
            <w:hideMark/>
          </w:tcPr>
          <w:p w14:paraId="1021A6D2" w14:textId="77777777" w:rsidR="004524EA" w:rsidRPr="004524EA" w:rsidRDefault="004524EA" w:rsidP="004524EA">
            <w:pPr>
              <w:widowControl/>
              <w:jc w:val="center"/>
              <w:rPr>
                <w:rFonts w:cs="Arial"/>
                <w:snapToGrid/>
                <w:color w:val="000000"/>
                <w:sz w:val="16"/>
                <w:szCs w:val="16"/>
              </w:rPr>
            </w:pPr>
          </w:p>
        </w:tc>
        <w:tc>
          <w:tcPr>
            <w:tcW w:w="4312" w:type="dxa"/>
            <w:tcBorders>
              <w:top w:val="nil"/>
              <w:left w:val="nil"/>
              <w:bottom w:val="single" w:sz="4" w:space="0" w:color="auto"/>
              <w:right w:val="single" w:sz="4" w:space="0" w:color="auto"/>
            </w:tcBorders>
            <w:shd w:val="clear" w:color="auto" w:fill="auto"/>
            <w:vAlign w:val="center"/>
            <w:hideMark/>
          </w:tcPr>
          <w:p w14:paraId="76096E86" w14:textId="77777777" w:rsidR="004524EA" w:rsidRPr="004524EA" w:rsidRDefault="004524EA" w:rsidP="004524EA">
            <w:pPr>
              <w:widowControl/>
              <w:rPr>
                <w:rFonts w:cs="Arial"/>
                <w:snapToGrid/>
                <w:color w:val="000000"/>
                <w:sz w:val="16"/>
                <w:szCs w:val="16"/>
              </w:rPr>
            </w:pPr>
          </w:p>
        </w:tc>
      </w:tr>
      <w:tr w:rsidR="004524EA" w:rsidRPr="004524EA" w14:paraId="73731303" w14:textId="77777777" w:rsidTr="006516FF">
        <w:trPr>
          <w:cantSplit/>
          <w:trHeight w:val="30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14:paraId="1224D02B"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035</w:t>
            </w:r>
          </w:p>
        </w:tc>
        <w:tc>
          <w:tcPr>
            <w:tcW w:w="3777" w:type="dxa"/>
            <w:tcBorders>
              <w:top w:val="nil"/>
              <w:left w:val="nil"/>
              <w:bottom w:val="single" w:sz="4" w:space="0" w:color="auto"/>
              <w:right w:val="single" w:sz="4" w:space="0" w:color="auto"/>
            </w:tcBorders>
            <w:shd w:val="clear" w:color="auto" w:fill="auto"/>
            <w:noWrap/>
            <w:vAlign w:val="center"/>
            <w:hideMark/>
          </w:tcPr>
          <w:p w14:paraId="2952BE04"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Process Gas Recovery</w:t>
            </w:r>
          </w:p>
        </w:tc>
        <w:tc>
          <w:tcPr>
            <w:tcW w:w="990" w:type="dxa"/>
            <w:tcBorders>
              <w:top w:val="nil"/>
              <w:left w:val="nil"/>
              <w:bottom w:val="single" w:sz="4" w:space="0" w:color="auto"/>
              <w:right w:val="single" w:sz="4" w:space="0" w:color="auto"/>
            </w:tcBorders>
            <w:shd w:val="clear" w:color="auto" w:fill="auto"/>
            <w:noWrap/>
            <w:vAlign w:val="center"/>
            <w:hideMark/>
          </w:tcPr>
          <w:p w14:paraId="6650625D" w14:textId="77777777" w:rsidR="004524EA" w:rsidRPr="004524EA" w:rsidRDefault="004524EA" w:rsidP="004524EA">
            <w:pPr>
              <w:widowControl/>
              <w:jc w:val="center"/>
              <w:rPr>
                <w:rFonts w:cs="Arial"/>
                <w:snapToGrid/>
                <w:color w:val="000000"/>
                <w:sz w:val="16"/>
                <w:szCs w:val="16"/>
              </w:rPr>
            </w:pPr>
          </w:p>
        </w:tc>
        <w:tc>
          <w:tcPr>
            <w:tcW w:w="953" w:type="dxa"/>
            <w:tcBorders>
              <w:top w:val="nil"/>
              <w:left w:val="nil"/>
              <w:bottom w:val="single" w:sz="4" w:space="0" w:color="auto"/>
              <w:right w:val="single" w:sz="4" w:space="0" w:color="auto"/>
            </w:tcBorders>
            <w:shd w:val="clear" w:color="auto" w:fill="auto"/>
            <w:noWrap/>
            <w:vAlign w:val="center"/>
            <w:hideMark/>
          </w:tcPr>
          <w:p w14:paraId="34DA6B7E"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40" w:type="dxa"/>
            <w:tcBorders>
              <w:top w:val="nil"/>
              <w:left w:val="nil"/>
              <w:bottom w:val="single" w:sz="4" w:space="0" w:color="auto"/>
              <w:right w:val="single" w:sz="4" w:space="0" w:color="auto"/>
            </w:tcBorders>
            <w:shd w:val="clear" w:color="auto" w:fill="auto"/>
            <w:noWrap/>
            <w:vAlign w:val="center"/>
            <w:hideMark/>
          </w:tcPr>
          <w:p w14:paraId="3A5A9538" w14:textId="77777777" w:rsidR="004524EA" w:rsidRPr="004524EA" w:rsidRDefault="004524EA" w:rsidP="004524EA">
            <w:pPr>
              <w:widowControl/>
              <w:jc w:val="center"/>
              <w:rPr>
                <w:rFonts w:cs="Arial"/>
                <w:snapToGrid/>
                <w:color w:val="000000"/>
                <w:sz w:val="16"/>
                <w:szCs w:val="16"/>
              </w:rPr>
            </w:pPr>
          </w:p>
        </w:tc>
        <w:tc>
          <w:tcPr>
            <w:tcW w:w="4312" w:type="dxa"/>
            <w:tcBorders>
              <w:top w:val="nil"/>
              <w:left w:val="nil"/>
              <w:bottom w:val="single" w:sz="4" w:space="0" w:color="auto"/>
              <w:right w:val="single" w:sz="4" w:space="0" w:color="auto"/>
            </w:tcBorders>
            <w:shd w:val="clear" w:color="auto" w:fill="auto"/>
            <w:vAlign w:val="center"/>
            <w:hideMark/>
          </w:tcPr>
          <w:p w14:paraId="401B5405" w14:textId="77777777" w:rsidR="004524EA" w:rsidRPr="004524EA" w:rsidRDefault="004524EA" w:rsidP="004524EA">
            <w:pPr>
              <w:widowControl/>
              <w:rPr>
                <w:rFonts w:cs="Arial"/>
                <w:snapToGrid/>
                <w:color w:val="000000"/>
                <w:sz w:val="16"/>
                <w:szCs w:val="16"/>
              </w:rPr>
            </w:pPr>
          </w:p>
        </w:tc>
      </w:tr>
      <w:tr w:rsidR="004524EA" w:rsidRPr="004524EA" w14:paraId="71D6892E" w14:textId="77777777" w:rsidTr="006516FF">
        <w:trPr>
          <w:cantSplit/>
          <w:trHeight w:val="45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14:paraId="20AD5A12"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036</w:t>
            </w:r>
          </w:p>
        </w:tc>
        <w:tc>
          <w:tcPr>
            <w:tcW w:w="3777" w:type="dxa"/>
            <w:tcBorders>
              <w:top w:val="nil"/>
              <w:left w:val="nil"/>
              <w:bottom w:val="single" w:sz="4" w:space="0" w:color="auto"/>
              <w:right w:val="single" w:sz="4" w:space="0" w:color="auto"/>
            </w:tcBorders>
            <w:shd w:val="clear" w:color="auto" w:fill="auto"/>
            <w:vAlign w:val="center"/>
            <w:hideMark/>
          </w:tcPr>
          <w:p w14:paraId="3565214F"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Dust Suppression by Water Sprays, Chemical Stabilizers, or Wetting Agents</w:t>
            </w:r>
          </w:p>
        </w:tc>
        <w:tc>
          <w:tcPr>
            <w:tcW w:w="990" w:type="dxa"/>
            <w:tcBorders>
              <w:top w:val="nil"/>
              <w:left w:val="nil"/>
              <w:bottom w:val="single" w:sz="4" w:space="0" w:color="auto"/>
              <w:right w:val="single" w:sz="4" w:space="0" w:color="auto"/>
            </w:tcBorders>
            <w:shd w:val="clear" w:color="auto" w:fill="auto"/>
            <w:noWrap/>
            <w:vAlign w:val="center"/>
            <w:hideMark/>
          </w:tcPr>
          <w:p w14:paraId="03BB9318"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53" w:type="dxa"/>
            <w:tcBorders>
              <w:top w:val="nil"/>
              <w:left w:val="nil"/>
              <w:bottom w:val="single" w:sz="4" w:space="0" w:color="auto"/>
              <w:right w:val="single" w:sz="4" w:space="0" w:color="auto"/>
            </w:tcBorders>
            <w:shd w:val="clear" w:color="auto" w:fill="auto"/>
            <w:noWrap/>
            <w:vAlign w:val="center"/>
            <w:hideMark/>
          </w:tcPr>
          <w:p w14:paraId="4E06A675" w14:textId="77777777" w:rsidR="004524EA" w:rsidRPr="004524EA" w:rsidRDefault="004524EA" w:rsidP="004524EA">
            <w:pPr>
              <w:widowControl/>
              <w:jc w:val="center"/>
              <w:rPr>
                <w:rFonts w:cs="Arial"/>
                <w:snapToGrid/>
                <w:color w:val="000000"/>
                <w:sz w:val="16"/>
                <w:szCs w:val="16"/>
              </w:rPr>
            </w:pPr>
          </w:p>
        </w:tc>
        <w:tc>
          <w:tcPr>
            <w:tcW w:w="940" w:type="dxa"/>
            <w:tcBorders>
              <w:top w:val="nil"/>
              <w:left w:val="nil"/>
              <w:bottom w:val="single" w:sz="4" w:space="0" w:color="auto"/>
              <w:right w:val="single" w:sz="4" w:space="0" w:color="auto"/>
            </w:tcBorders>
            <w:shd w:val="clear" w:color="auto" w:fill="auto"/>
            <w:noWrap/>
            <w:vAlign w:val="center"/>
            <w:hideMark/>
          </w:tcPr>
          <w:p w14:paraId="702CACD2" w14:textId="77777777" w:rsidR="004524EA" w:rsidRPr="004524EA" w:rsidRDefault="004524EA" w:rsidP="004524EA">
            <w:pPr>
              <w:widowControl/>
              <w:jc w:val="center"/>
              <w:rPr>
                <w:rFonts w:cs="Arial"/>
                <w:snapToGrid/>
                <w:color w:val="000000"/>
                <w:sz w:val="16"/>
                <w:szCs w:val="16"/>
              </w:rPr>
            </w:pPr>
          </w:p>
        </w:tc>
        <w:tc>
          <w:tcPr>
            <w:tcW w:w="4312" w:type="dxa"/>
            <w:tcBorders>
              <w:top w:val="nil"/>
              <w:left w:val="nil"/>
              <w:bottom w:val="single" w:sz="4" w:space="0" w:color="auto"/>
              <w:right w:val="single" w:sz="4" w:space="0" w:color="auto"/>
            </w:tcBorders>
            <w:shd w:val="clear" w:color="auto" w:fill="auto"/>
            <w:vAlign w:val="center"/>
            <w:hideMark/>
          </w:tcPr>
          <w:p w14:paraId="7CEED7B7" w14:textId="77777777" w:rsidR="004524EA" w:rsidRPr="004524EA" w:rsidRDefault="004524EA" w:rsidP="004524EA">
            <w:pPr>
              <w:widowControl/>
              <w:rPr>
                <w:rFonts w:cs="Arial"/>
                <w:snapToGrid/>
                <w:color w:val="000000"/>
                <w:sz w:val="16"/>
                <w:szCs w:val="16"/>
              </w:rPr>
            </w:pPr>
          </w:p>
        </w:tc>
      </w:tr>
      <w:tr w:rsidR="004524EA" w:rsidRPr="004524EA" w14:paraId="639CD548" w14:textId="77777777" w:rsidTr="006516FF">
        <w:trPr>
          <w:cantSplit/>
          <w:trHeight w:val="30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14:paraId="4E5993BC"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037</w:t>
            </w:r>
          </w:p>
        </w:tc>
        <w:tc>
          <w:tcPr>
            <w:tcW w:w="3777" w:type="dxa"/>
            <w:tcBorders>
              <w:top w:val="nil"/>
              <w:left w:val="nil"/>
              <w:bottom w:val="single" w:sz="4" w:space="0" w:color="auto"/>
              <w:right w:val="single" w:sz="4" w:space="0" w:color="auto"/>
            </w:tcBorders>
            <w:shd w:val="clear" w:color="auto" w:fill="auto"/>
            <w:noWrap/>
            <w:vAlign w:val="center"/>
            <w:hideMark/>
          </w:tcPr>
          <w:p w14:paraId="5D856E09"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Gravel Bed Filter</w:t>
            </w:r>
          </w:p>
        </w:tc>
        <w:tc>
          <w:tcPr>
            <w:tcW w:w="990" w:type="dxa"/>
            <w:tcBorders>
              <w:top w:val="nil"/>
              <w:left w:val="nil"/>
              <w:bottom w:val="single" w:sz="4" w:space="0" w:color="auto"/>
              <w:right w:val="single" w:sz="4" w:space="0" w:color="auto"/>
            </w:tcBorders>
            <w:shd w:val="clear" w:color="auto" w:fill="auto"/>
            <w:noWrap/>
            <w:vAlign w:val="center"/>
            <w:hideMark/>
          </w:tcPr>
          <w:p w14:paraId="62DB27D5"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53" w:type="dxa"/>
            <w:tcBorders>
              <w:top w:val="nil"/>
              <w:left w:val="nil"/>
              <w:bottom w:val="single" w:sz="4" w:space="0" w:color="auto"/>
              <w:right w:val="single" w:sz="4" w:space="0" w:color="auto"/>
            </w:tcBorders>
            <w:shd w:val="clear" w:color="auto" w:fill="auto"/>
            <w:noWrap/>
            <w:vAlign w:val="center"/>
            <w:hideMark/>
          </w:tcPr>
          <w:p w14:paraId="0C940B0C" w14:textId="77777777" w:rsidR="004524EA" w:rsidRPr="004524EA" w:rsidRDefault="004524EA" w:rsidP="004524EA">
            <w:pPr>
              <w:widowControl/>
              <w:jc w:val="center"/>
              <w:rPr>
                <w:rFonts w:cs="Arial"/>
                <w:snapToGrid/>
                <w:color w:val="000000"/>
                <w:sz w:val="16"/>
                <w:szCs w:val="16"/>
              </w:rPr>
            </w:pPr>
          </w:p>
        </w:tc>
        <w:tc>
          <w:tcPr>
            <w:tcW w:w="940" w:type="dxa"/>
            <w:tcBorders>
              <w:top w:val="nil"/>
              <w:left w:val="nil"/>
              <w:bottom w:val="single" w:sz="4" w:space="0" w:color="auto"/>
              <w:right w:val="single" w:sz="4" w:space="0" w:color="auto"/>
            </w:tcBorders>
            <w:shd w:val="clear" w:color="auto" w:fill="auto"/>
            <w:noWrap/>
            <w:vAlign w:val="center"/>
            <w:hideMark/>
          </w:tcPr>
          <w:p w14:paraId="267877B8" w14:textId="77777777" w:rsidR="004524EA" w:rsidRPr="004524EA" w:rsidRDefault="004524EA" w:rsidP="004524EA">
            <w:pPr>
              <w:widowControl/>
              <w:jc w:val="center"/>
              <w:rPr>
                <w:rFonts w:cs="Arial"/>
                <w:snapToGrid/>
                <w:color w:val="000000"/>
                <w:sz w:val="16"/>
                <w:szCs w:val="16"/>
              </w:rPr>
            </w:pPr>
          </w:p>
        </w:tc>
        <w:tc>
          <w:tcPr>
            <w:tcW w:w="4312" w:type="dxa"/>
            <w:tcBorders>
              <w:top w:val="nil"/>
              <w:left w:val="nil"/>
              <w:bottom w:val="single" w:sz="4" w:space="0" w:color="auto"/>
              <w:right w:val="single" w:sz="4" w:space="0" w:color="auto"/>
            </w:tcBorders>
            <w:shd w:val="clear" w:color="auto" w:fill="auto"/>
            <w:vAlign w:val="center"/>
            <w:hideMark/>
          </w:tcPr>
          <w:p w14:paraId="769595B2" w14:textId="77777777" w:rsidR="004524EA" w:rsidRPr="004524EA" w:rsidRDefault="004524EA" w:rsidP="004524EA">
            <w:pPr>
              <w:widowControl/>
              <w:rPr>
                <w:rFonts w:cs="Arial"/>
                <w:snapToGrid/>
                <w:color w:val="000000"/>
                <w:sz w:val="16"/>
                <w:szCs w:val="16"/>
              </w:rPr>
            </w:pPr>
          </w:p>
        </w:tc>
      </w:tr>
      <w:tr w:rsidR="004524EA" w:rsidRPr="004524EA" w14:paraId="67006A9C" w14:textId="77777777" w:rsidTr="006516FF">
        <w:trPr>
          <w:cantSplit/>
          <w:trHeight w:val="30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14:paraId="12AF22AC"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038</w:t>
            </w:r>
          </w:p>
        </w:tc>
        <w:tc>
          <w:tcPr>
            <w:tcW w:w="3777" w:type="dxa"/>
            <w:tcBorders>
              <w:top w:val="nil"/>
              <w:left w:val="nil"/>
              <w:bottom w:val="single" w:sz="4" w:space="0" w:color="auto"/>
              <w:right w:val="single" w:sz="4" w:space="0" w:color="auto"/>
            </w:tcBorders>
            <w:shd w:val="clear" w:color="auto" w:fill="auto"/>
            <w:noWrap/>
            <w:vAlign w:val="center"/>
            <w:hideMark/>
          </w:tcPr>
          <w:p w14:paraId="63D1C918"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Annular Ring Filter</w:t>
            </w:r>
          </w:p>
        </w:tc>
        <w:tc>
          <w:tcPr>
            <w:tcW w:w="990" w:type="dxa"/>
            <w:tcBorders>
              <w:top w:val="nil"/>
              <w:left w:val="nil"/>
              <w:bottom w:val="single" w:sz="4" w:space="0" w:color="auto"/>
              <w:right w:val="single" w:sz="4" w:space="0" w:color="auto"/>
            </w:tcBorders>
            <w:shd w:val="clear" w:color="auto" w:fill="auto"/>
            <w:noWrap/>
            <w:vAlign w:val="center"/>
            <w:hideMark/>
          </w:tcPr>
          <w:p w14:paraId="021C88CC"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53" w:type="dxa"/>
            <w:tcBorders>
              <w:top w:val="nil"/>
              <w:left w:val="nil"/>
              <w:bottom w:val="single" w:sz="4" w:space="0" w:color="auto"/>
              <w:right w:val="single" w:sz="4" w:space="0" w:color="auto"/>
            </w:tcBorders>
            <w:shd w:val="clear" w:color="auto" w:fill="auto"/>
            <w:noWrap/>
            <w:vAlign w:val="center"/>
            <w:hideMark/>
          </w:tcPr>
          <w:p w14:paraId="1BB89CE1" w14:textId="77777777" w:rsidR="004524EA" w:rsidRPr="004524EA" w:rsidRDefault="004524EA" w:rsidP="004524EA">
            <w:pPr>
              <w:widowControl/>
              <w:jc w:val="center"/>
              <w:rPr>
                <w:rFonts w:cs="Arial"/>
                <w:snapToGrid/>
                <w:color w:val="000000"/>
                <w:sz w:val="16"/>
                <w:szCs w:val="16"/>
              </w:rPr>
            </w:pPr>
          </w:p>
        </w:tc>
        <w:tc>
          <w:tcPr>
            <w:tcW w:w="940" w:type="dxa"/>
            <w:tcBorders>
              <w:top w:val="nil"/>
              <w:left w:val="nil"/>
              <w:bottom w:val="single" w:sz="4" w:space="0" w:color="auto"/>
              <w:right w:val="single" w:sz="4" w:space="0" w:color="auto"/>
            </w:tcBorders>
            <w:shd w:val="clear" w:color="auto" w:fill="auto"/>
            <w:noWrap/>
            <w:vAlign w:val="center"/>
            <w:hideMark/>
          </w:tcPr>
          <w:p w14:paraId="14672202" w14:textId="77777777" w:rsidR="004524EA" w:rsidRPr="004524EA" w:rsidRDefault="004524EA" w:rsidP="004524EA">
            <w:pPr>
              <w:widowControl/>
              <w:jc w:val="center"/>
              <w:rPr>
                <w:rFonts w:cs="Arial"/>
                <w:snapToGrid/>
                <w:color w:val="000000"/>
                <w:sz w:val="16"/>
                <w:szCs w:val="16"/>
              </w:rPr>
            </w:pPr>
          </w:p>
        </w:tc>
        <w:tc>
          <w:tcPr>
            <w:tcW w:w="4312" w:type="dxa"/>
            <w:tcBorders>
              <w:top w:val="nil"/>
              <w:left w:val="nil"/>
              <w:bottom w:val="single" w:sz="4" w:space="0" w:color="auto"/>
              <w:right w:val="single" w:sz="4" w:space="0" w:color="auto"/>
            </w:tcBorders>
            <w:shd w:val="clear" w:color="auto" w:fill="auto"/>
            <w:vAlign w:val="center"/>
            <w:hideMark/>
          </w:tcPr>
          <w:p w14:paraId="53906F08" w14:textId="77777777" w:rsidR="004524EA" w:rsidRPr="004524EA" w:rsidRDefault="004524EA" w:rsidP="004524EA">
            <w:pPr>
              <w:widowControl/>
              <w:rPr>
                <w:rFonts w:cs="Arial"/>
                <w:snapToGrid/>
                <w:color w:val="000000"/>
                <w:sz w:val="16"/>
                <w:szCs w:val="16"/>
              </w:rPr>
            </w:pPr>
          </w:p>
        </w:tc>
      </w:tr>
      <w:tr w:rsidR="004524EA" w:rsidRPr="004524EA" w14:paraId="64E4EAEC" w14:textId="77777777" w:rsidTr="006516FF">
        <w:trPr>
          <w:cantSplit/>
          <w:trHeight w:val="180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14:paraId="1606C14F"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039</w:t>
            </w:r>
          </w:p>
        </w:tc>
        <w:tc>
          <w:tcPr>
            <w:tcW w:w="3777" w:type="dxa"/>
            <w:tcBorders>
              <w:top w:val="nil"/>
              <w:left w:val="nil"/>
              <w:bottom w:val="single" w:sz="4" w:space="0" w:color="auto"/>
              <w:right w:val="single" w:sz="4" w:space="0" w:color="auto"/>
            </w:tcBorders>
            <w:shd w:val="clear" w:color="auto" w:fill="auto"/>
            <w:noWrap/>
            <w:vAlign w:val="center"/>
            <w:hideMark/>
          </w:tcPr>
          <w:p w14:paraId="1C32B6FD"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Condensers</w:t>
            </w:r>
          </w:p>
        </w:tc>
        <w:tc>
          <w:tcPr>
            <w:tcW w:w="990" w:type="dxa"/>
            <w:tcBorders>
              <w:top w:val="nil"/>
              <w:left w:val="nil"/>
              <w:bottom w:val="single" w:sz="4" w:space="0" w:color="auto"/>
              <w:right w:val="single" w:sz="4" w:space="0" w:color="auto"/>
            </w:tcBorders>
            <w:shd w:val="clear" w:color="auto" w:fill="auto"/>
            <w:noWrap/>
            <w:vAlign w:val="center"/>
            <w:hideMark/>
          </w:tcPr>
          <w:p w14:paraId="60A2BFBB" w14:textId="77777777" w:rsidR="004524EA" w:rsidRPr="004524EA" w:rsidRDefault="004524EA" w:rsidP="004524EA">
            <w:pPr>
              <w:widowControl/>
              <w:jc w:val="center"/>
              <w:rPr>
                <w:rFonts w:cs="Arial"/>
                <w:snapToGrid/>
                <w:color w:val="000000"/>
                <w:sz w:val="16"/>
                <w:szCs w:val="16"/>
              </w:rPr>
            </w:pPr>
          </w:p>
        </w:tc>
        <w:tc>
          <w:tcPr>
            <w:tcW w:w="953" w:type="dxa"/>
            <w:tcBorders>
              <w:top w:val="nil"/>
              <w:left w:val="nil"/>
              <w:bottom w:val="single" w:sz="4" w:space="0" w:color="auto"/>
              <w:right w:val="single" w:sz="4" w:space="0" w:color="auto"/>
            </w:tcBorders>
            <w:shd w:val="clear" w:color="auto" w:fill="auto"/>
            <w:noWrap/>
            <w:vAlign w:val="center"/>
            <w:hideMark/>
          </w:tcPr>
          <w:p w14:paraId="5EA24F22"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40" w:type="dxa"/>
            <w:tcBorders>
              <w:top w:val="nil"/>
              <w:left w:val="nil"/>
              <w:bottom w:val="single" w:sz="4" w:space="0" w:color="auto"/>
              <w:right w:val="single" w:sz="4" w:space="0" w:color="auto"/>
            </w:tcBorders>
            <w:shd w:val="clear" w:color="auto" w:fill="auto"/>
            <w:noWrap/>
            <w:vAlign w:val="center"/>
            <w:hideMark/>
          </w:tcPr>
          <w:p w14:paraId="13C2C244" w14:textId="77777777" w:rsidR="004524EA" w:rsidRPr="004524EA" w:rsidRDefault="004524EA" w:rsidP="004524EA">
            <w:pPr>
              <w:widowControl/>
              <w:jc w:val="center"/>
              <w:rPr>
                <w:rFonts w:cs="Arial"/>
                <w:snapToGrid/>
                <w:color w:val="000000"/>
                <w:sz w:val="16"/>
                <w:szCs w:val="16"/>
              </w:rPr>
            </w:pPr>
          </w:p>
        </w:tc>
        <w:tc>
          <w:tcPr>
            <w:tcW w:w="4312" w:type="dxa"/>
            <w:tcBorders>
              <w:top w:val="nil"/>
              <w:left w:val="nil"/>
              <w:bottom w:val="single" w:sz="4" w:space="0" w:color="auto"/>
              <w:right w:val="single" w:sz="4" w:space="0" w:color="auto"/>
            </w:tcBorders>
            <w:shd w:val="clear" w:color="auto" w:fill="auto"/>
            <w:vAlign w:val="center"/>
            <w:hideMark/>
          </w:tcPr>
          <w:p w14:paraId="31A3684C"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 xml:space="preserve">Acetaldehyde, Acrylonitrile, Allyl chloride, Benzene, Benzyl chloride, Butadiene, Carbon tetrachloride, Chlorobenzene, </w:t>
            </w:r>
            <w:proofErr w:type="spellStart"/>
            <w:r w:rsidRPr="004524EA">
              <w:rPr>
                <w:rFonts w:cs="Arial"/>
                <w:snapToGrid/>
                <w:color w:val="000000"/>
                <w:sz w:val="16"/>
                <w:szCs w:val="16"/>
              </w:rPr>
              <w:t>Chloromethanes</w:t>
            </w:r>
            <w:r w:rsidRPr="004524EA">
              <w:rPr>
                <w:rFonts w:cs="Arial"/>
                <w:snapToGrid/>
                <w:color w:val="000000"/>
                <w:sz w:val="16"/>
                <w:szCs w:val="16"/>
                <w:vertAlign w:val="superscript"/>
              </w:rPr>
              <w:t>d</w:t>
            </w:r>
            <w:proofErr w:type="spellEnd"/>
            <w:r w:rsidRPr="004524EA">
              <w:rPr>
                <w:rFonts w:cs="Arial"/>
                <w:snapToGrid/>
                <w:color w:val="000000"/>
                <w:sz w:val="16"/>
                <w:szCs w:val="16"/>
              </w:rPr>
              <w:t>, Chloroprene, Ethylbenzene/Styrene, Ethylene dichloride, Ethylene oxide, Formaldehyde, Methyl chloroform, Methyl methacrylate, Perchloroethylene/Trichloroethylene, Phenol, Toluene, Toluene diisocyanate, Vinylidene chloride, Xylene</w:t>
            </w:r>
          </w:p>
        </w:tc>
      </w:tr>
      <w:tr w:rsidR="004524EA" w:rsidRPr="004524EA" w14:paraId="2CD39E78" w14:textId="77777777" w:rsidTr="006516FF">
        <w:trPr>
          <w:cantSplit/>
          <w:trHeight w:val="30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14:paraId="3D154C3B"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040</w:t>
            </w:r>
          </w:p>
        </w:tc>
        <w:tc>
          <w:tcPr>
            <w:tcW w:w="3777" w:type="dxa"/>
            <w:tcBorders>
              <w:top w:val="nil"/>
              <w:left w:val="nil"/>
              <w:bottom w:val="single" w:sz="4" w:space="0" w:color="auto"/>
              <w:right w:val="single" w:sz="4" w:space="0" w:color="auto"/>
            </w:tcBorders>
            <w:shd w:val="clear" w:color="auto" w:fill="auto"/>
            <w:noWrap/>
            <w:vAlign w:val="center"/>
            <w:hideMark/>
          </w:tcPr>
          <w:p w14:paraId="751A4DDE"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Cyclones</w:t>
            </w:r>
          </w:p>
        </w:tc>
        <w:tc>
          <w:tcPr>
            <w:tcW w:w="990" w:type="dxa"/>
            <w:tcBorders>
              <w:top w:val="nil"/>
              <w:left w:val="nil"/>
              <w:bottom w:val="single" w:sz="4" w:space="0" w:color="auto"/>
              <w:right w:val="single" w:sz="4" w:space="0" w:color="auto"/>
            </w:tcBorders>
            <w:shd w:val="clear" w:color="auto" w:fill="auto"/>
            <w:noWrap/>
            <w:vAlign w:val="center"/>
            <w:hideMark/>
          </w:tcPr>
          <w:p w14:paraId="0D2A4712"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53" w:type="dxa"/>
            <w:tcBorders>
              <w:top w:val="nil"/>
              <w:left w:val="nil"/>
              <w:bottom w:val="single" w:sz="4" w:space="0" w:color="auto"/>
              <w:right w:val="single" w:sz="4" w:space="0" w:color="auto"/>
            </w:tcBorders>
            <w:shd w:val="clear" w:color="auto" w:fill="auto"/>
            <w:noWrap/>
            <w:vAlign w:val="center"/>
            <w:hideMark/>
          </w:tcPr>
          <w:p w14:paraId="29F5361D" w14:textId="77777777" w:rsidR="004524EA" w:rsidRPr="004524EA" w:rsidRDefault="004524EA" w:rsidP="004524EA">
            <w:pPr>
              <w:widowControl/>
              <w:jc w:val="center"/>
              <w:rPr>
                <w:rFonts w:cs="Arial"/>
                <w:snapToGrid/>
                <w:color w:val="000000"/>
                <w:sz w:val="16"/>
                <w:szCs w:val="16"/>
              </w:rPr>
            </w:pPr>
          </w:p>
        </w:tc>
        <w:tc>
          <w:tcPr>
            <w:tcW w:w="940" w:type="dxa"/>
            <w:tcBorders>
              <w:top w:val="nil"/>
              <w:left w:val="nil"/>
              <w:bottom w:val="single" w:sz="4" w:space="0" w:color="auto"/>
              <w:right w:val="single" w:sz="4" w:space="0" w:color="auto"/>
            </w:tcBorders>
            <w:shd w:val="clear" w:color="auto" w:fill="auto"/>
            <w:noWrap/>
            <w:vAlign w:val="center"/>
            <w:hideMark/>
          </w:tcPr>
          <w:p w14:paraId="3F29AF55" w14:textId="77777777" w:rsidR="004524EA" w:rsidRPr="004524EA" w:rsidRDefault="004524EA" w:rsidP="004524EA">
            <w:pPr>
              <w:widowControl/>
              <w:jc w:val="center"/>
              <w:rPr>
                <w:rFonts w:cs="Arial"/>
                <w:snapToGrid/>
                <w:color w:val="000000"/>
                <w:sz w:val="16"/>
                <w:szCs w:val="16"/>
              </w:rPr>
            </w:pPr>
          </w:p>
        </w:tc>
        <w:tc>
          <w:tcPr>
            <w:tcW w:w="4312" w:type="dxa"/>
            <w:tcBorders>
              <w:top w:val="nil"/>
              <w:left w:val="nil"/>
              <w:bottom w:val="single" w:sz="4" w:space="0" w:color="auto"/>
              <w:right w:val="single" w:sz="4" w:space="0" w:color="auto"/>
            </w:tcBorders>
            <w:shd w:val="clear" w:color="auto" w:fill="auto"/>
            <w:vAlign w:val="center"/>
            <w:hideMark/>
          </w:tcPr>
          <w:p w14:paraId="3D381D94"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Cadmium, Copper, Nickel</w:t>
            </w:r>
          </w:p>
        </w:tc>
      </w:tr>
      <w:tr w:rsidR="004524EA" w:rsidRPr="004524EA" w14:paraId="2FBED5E5" w14:textId="77777777" w:rsidTr="006516FF">
        <w:trPr>
          <w:cantSplit/>
          <w:trHeight w:val="30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14:paraId="4D73240E"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041</w:t>
            </w:r>
          </w:p>
        </w:tc>
        <w:tc>
          <w:tcPr>
            <w:tcW w:w="3777" w:type="dxa"/>
            <w:tcBorders>
              <w:top w:val="nil"/>
              <w:left w:val="nil"/>
              <w:bottom w:val="single" w:sz="4" w:space="0" w:color="auto"/>
              <w:right w:val="single" w:sz="4" w:space="0" w:color="auto"/>
            </w:tcBorders>
            <w:shd w:val="clear" w:color="auto" w:fill="auto"/>
            <w:noWrap/>
            <w:vAlign w:val="center"/>
            <w:hideMark/>
          </w:tcPr>
          <w:p w14:paraId="553B0B58"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Chemical Oxidation</w:t>
            </w:r>
          </w:p>
        </w:tc>
        <w:tc>
          <w:tcPr>
            <w:tcW w:w="990" w:type="dxa"/>
            <w:tcBorders>
              <w:top w:val="nil"/>
              <w:left w:val="nil"/>
              <w:bottom w:val="single" w:sz="4" w:space="0" w:color="auto"/>
              <w:right w:val="single" w:sz="4" w:space="0" w:color="auto"/>
            </w:tcBorders>
            <w:shd w:val="clear" w:color="auto" w:fill="auto"/>
            <w:noWrap/>
            <w:vAlign w:val="center"/>
            <w:hideMark/>
          </w:tcPr>
          <w:p w14:paraId="552F1C23"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53" w:type="dxa"/>
            <w:tcBorders>
              <w:top w:val="nil"/>
              <w:left w:val="nil"/>
              <w:bottom w:val="single" w:sz="4" w:space="0" w:color="auto"/>
              <w:right w:val="single" w:sz="4" w:space="0" w:color="auto"/>
            </w:tcBorders>
            <w:shd w:val="clear" w:color="auto" w:fill="auto"/>
            <w:noWrap/>
            <w:vAlign w:val="center"/>
            <w:hideMark/>
          </w:tcPr>
          <w:p w14:paraId="0B575D82"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40" w:type="dxa"/>
            <w:tcBorders>
              <w:top w:val="nil"/>
              <w:left w:val="nil"/>
              <w:bottom w:val="single" w:sz="4" w:space="0" w:color="auto"/>
              <w:right w:val="single" w:sz="4" w:space="0" w:color="auto"/>
            </w:tcBorders>
            <w:shd w:val="clear" w:color="auto" w:fill="auto"/>
            <w:noWrap/>
            <w:vAlign w:val="center"/>
            <w:hideMark/>
          </w:tcPr>
          <w:p w14:paraId="31AB0232" w14:textId="77777777" w:rsidR="004524EA" w:rsidRPr="004524EA" w:rsidRDefault="004524EA" w:rsidP="004524EA">
            <w:pPr>
              <w:widowControl/>
              <w:jc w:val="center"/>
              <w:rPr>
                <w:rFonts w:cs="Arial"/>
                <w:snapToGrid/>
                <w:color w:val="000000"/>
                <w:sz w:val="16"/>
                <w:szCs w:val="16"/>
              </w:rPr>
            </w:pPr>
          </w:p>
        </w:tc>
        <w:tc>
          <w:tcPr>
            <w:tcW w:w="4312" w:type="dxa"/>
            <w:tcBorders>
              <w:top w:val="nil"/>
              <w:left w:val="nil"/>
              <w:bottom w:val="single" w:sz="4" w:space="0" w:color="auto"/>
              <w:right w:val="single" w:sz="4" w:space="0" w:color="auto"/>
            </w:tcBorders>
            <w:shd w:val="clear" w:color="auto" w:fill="auto"/>
            <w:vAlign w:val="center"/>
            <w:hideMark/>
          </w:tcPr>
          <w:p w14:paraId="087FF3F6" w14:textId="77777777" w:rsidR="004524EA" w:rsidRPr="004524EA" w:rsidRDefault="004524EA" w:rsidP="004524EA">
            <w:pPr>
              <w:widowControl/>
              <w:rPr>
                <w:rFonts w:cs="Arial"/>
                <w:snapToGrid/>
                <w:color w:val="000000"/>
                <w:sz w:val="16"/>
                <w:szCs w:val="16"/>
              </w:rPr>
            </w:pPr>
          </w:p>
        </w:tc>
      </w:tr>
      <w:tr w:rsidR="004524EA" w:rsidRPr="004524EA" w14:paraId="0D9BFA21" w14:textId="77777777" w:rsidTr="006516FF">
        <w:trPr>
          <w:cantSplit/>
          <w:trHeight w:val="30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14:paraId="47208E81"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042</w:t>
            </w:r>
          </w:p>
        </w:tc>
        <w:tc>
          <w:tcPr>
            <w:tcW w:w="3777" w:type="dxa"/>
            <w:tcBorders>
              <w:top w:val="nil"/>
              <w:left w:val="nil"/>
              <w:bottom w:val="single" w:sz="4" w:space="0" w:color="auto"/>
              <w:right w:val="single" w:sz="4" w:space="0" w:color="auto"/>
            </w:tcBorders>
            <w:shd w:val="clear" w:color="auto" w:fill="auto"/>
            <w:noWrap/>
            <w:vAlign w:val="center"/>
            <w:hideMark/>
          </w:tcPr>
          <w:p w14:paraId="4707BC4F"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Chemical Reduction</w:t>
            </w:r>
          </w:p>
        </w:tc>
        <w:tc>
          <w:tcPr>
            <w:tcW w:w="990" w:type="dxa"/>
            <w:tcBorders>
              <w:top w:val="nil"/>
              <w:left w:val="nil"/>
              <w:bottom w:val="single" w:sz="4" w:space="0" w:color="auto"/>
              <w:right w:val="single" w:sz="4" w:space="0" w:color="auto"/>
            </w:tcBorders>
            <w:shd w:val="clear" w:color="auto" w:fill="auto"/>
            <w:noWrap/>
            <w:vAlign w:val="center"/>
            <w:hideMark/>
          </w:tcPr>
          <w:p w14:paraId="0ED00D8D" w14:textId="77777777" w:rsidR="004524EA" w:rsidRPr="004524EA" w:rsidRDefault="004524EA" w:rsidP="004524EA">
            <w:pPr>
              <w:widowControl/>
              <w:jc w:val="center"/>
              <w:rPr>
                <w:rFonts w:cs="Arial"/>
                <w:snapToGrid/>
                <w:color w:val="000000"/>
                <w:sz w:val="16"/>
                <w:szCs w:val="16"/>
              </w:rPr>
            </w:pPr>
          </w:p>
        </w:tc>
        <w:tc>
          <w:tcPr>
            <w:tcW w:w="953" w:type="dxa"/>
            <w:tcBorders>
              <w:top w:val="nil"/>
              <w:left w:val="nil"/>
              <w:bottom w:val="single" w:sz="4" w:space="0" w:color="auto"/>
              <w:right w:val="single" w:sz="4" w:space="0" w:color="auto"/>
            </w:tcBorders>
            <w:shd w:val="clear" w:color="auto" w:fill="auto"/>
            <w:noWrap/>
            <w:vAlign w:val="center"/>
            <w:hideMark/>
          </w:tcPr>
          <w:p w14:paraId="5EA48E72"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40" w:type="dxa"/>
            <w:tcBorders>
              <w:top w:val="nil"/>
              <w:left w:val="nil"/>
              <w:bottom w:val="single" w:sz="4" w:space="0" w:color="auto"/>
              <w:right w:val="single" w:sz="4" w:space="0" w:color="auto"/>
            </w:tcBorders>
            <w:shd w:val="clear" w:color="auto" w:fill="auto"/>
            <w:noWrap/>
            <w:vAlign w:val="center"/>
            <w:hideMark/>
          </w:tcPr>
          <w:p w14:paraId="69F99C67" w14:textId="77777777" w:rsidR="004524EA" w:rsidRPr="004524EA" w:rsidRDefault="004524EA" w:rsidP="004524EA">
            <w:pPr>
              <w:widowControl/>
              <w:jc w:val="center"/>
              <w:rPr>
                <w:rFonts w:cs="Arial"/>
                <w:snapToGrid/>
                <w:color w:val="000000"/>
                <w:sz w:val="16"/>
                <w:szCs w:val="16"/>
              </w:rPr>
            </w:pPr>
          </w:p>
        </w:tc>
        <w:tc>
          <w:tcPr>
            <w:tcW w:w="4312" w:type="dxa"/>
            <w:tcBorders>
              <w:top w:val="nil"/>
              <w:left w:val="nil"/>
              <w:bottom w:val="single" w:sz="4" w:space="0" w:color="auto"/>
              <w:right w:val="single" w:sz="4" w:space="0" w:color="auto"/>
            </w:tcBorders>
            <w:shd w:val="clear" w:color="auto" w:fill="auto"/>
            <w:vAlign w:val="center"/>
            <w:hideMark/>
          </w:tcPr>
          <w:p w14:paraId="27F21853" w14:textId="77777777" w:rsidR="004524EA" w:rsidRPr="004524EA" w:rsidRDefault="004524EA" w:rsidP="004524EA">
            <w:pPr>
              <w:widowControl/>
              <w:rPr>
                <w:rFonts w:cs="Arial"/>
                <w:snapToGrid/>
                <w:color w:val="000000"/>
                <w:sz w:val="16"/>
                <w:szCs w:val="16"/>
              </w:rPr>
            </w:pPr>
          </w:p>
        </w:tc>
      </w:tr>
      <w:tr w:rsidR="004524EA" w:rsidRPr="004524EA" w14:paraId="7FEBCC50" w14:textId="77777777" w:rsidTr="006516FF">
        <w:trPr>
          <w:cantSplit/>
          <w:trHeight w:val="30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14:paraId="33D76C87"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043</w:t>
            </w:r>
          </w:p>
        </w:tc>
        <w:tc>
          <w:tcPr>
            <w:tcW w:w="3777" w:type="dxa"/>
            <w:tcBorders>
              <w:top w:val="nil"/>
              <w:left w:val="nil"/>
              <w:bottom w:val="single" w:sz="4" w:space="0" w:color="auto"/>
              <w:right w:val="single" w:sz="4" w:space="0" w:color="auto"/>
            </w:tcBorders>
            <w:shd w:val="clear" w:color="auto" w:fill="auto"/>
            <w:noWrap/>
            <w:vAlign w:val="center"/>
            <w:hideMark/>
          </w:tcPr>
          <w:p w14:paraId="6A6B34C8"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Ozonation</w:t>
            </w:r>
          </w:p>
        </w:tc>
        <w:tc>
          <w:tcPr>
            <w:tcW w:w="990" w:type="dxa"/>
            <w:tcBorders>
              <w:top w:val="nil"/>
              <w:left w:val="nil"/>
              <w:bottom w:val="single" w:sz="4" w:space="0" w:color="auto"/>
              <w:right w:val="single" w:sz="4" w:space="0" w:color="auto"/>
            </w:tcBorders>
            <w:shd w:val="clear" w:color="auto" w:fill="auto"/>
            <w:noWrap/>
            <w:vAlign w:val="center"/>
            <w:hideMark/>
          </w:tcPr>
          <w:p w14:paraId="2DD4D046" w14:textId="77777777" w:rsidR="004524EA" w:rsidRPr="004524EA" w:rsidRDefault="004524EA" w:rsidP="004524EA">
            <w:pPr>
              <w:widowControl/>
              <w:jc w:val="center"/>
              <w:rPr>
                <w:rFonts w:cs="Arial"/>
                <w:snapToGrid/>
                <w:color w:val="000000"/>
                <w:sz w:val="16"/>
                <w:szCs w:val="16"/>
              </w:rPr>
            </w:pPr>
          </w:p>
        </w:tc>
        <w:tc>
          <w:tcPr>
            <w:tcW w:w="953" w:type="dxa"/>
            <w:tcBorders>
              <w:top w:val="nil"/>
              <w:left w:val="nil"/>
              <w:bottom w:val="single" w:sz="4" w:space="0" w:color="auto"/>
              <w:right w:val="single" w:sz="4" w:space="0" w:color="auto"/>
            </w:tcBorders>
            <w:shd w:val="clear" w:color="auto" w:fill="auto"/>
            <w:noWrap/>
            <w:vAlign w:val="center"/>
            <w:hideMark/>
          </w:tcPr>
          <w:p w14:paraId="5846CB52"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40" w:type="dxa"/>
            <w:tcBorders>
              <w:top w:val="nil"/>
              <w:left w:val="nil"/>
              <w:bottom w:val="single" w:sz="4" w:space="0" w:color="auto"/>
              <w:right w:val="single" w:sz="4" w:space="0" w:color="auto"/>
            </w:tcBorders>
            <w:shd w:val="clear" w:color="auto" w:fill="auto"/>
            <w:noWrap/>
            <w:vAlign w:val="center"/>
            <w:hideMark/>
          </w:tcPr>
          <w:p w14:paraId="2EF2E3FA" w14:textId="77777777" w:rsidR="004524EA" w:rsidRPr="004524EA" w:rsidRDefault="004524EA" w:rsidP="004524EA">
            <w:pPr>
              <w:widowControl/>
              <w:jc w:val="center"/>
              <w:rPr>
                <w:rFonts w:cs="Arial"/>
                <w:snapToGrid/>
                <w:color w:val="000000"/>
                <w:sz w:val="16"/>
                <w:szCs w:val="16"/>
              </w:rPr>
            </w:pPr>
          </w:p>
        </w:tc>
        <w:tc>
          <w:tcPr>
            <w:tcW w:w="4312" w:type="dxa"/>
            <w:tcBorders>
              <w:top w:val="nil"/>
              <w:left w:val="nil"/>
              <w:bottom w:val="single" w:sz="4" w:space="0" w:color="auto"/>
              <w:right w:val="single" w:sz="4" w:space="0" w:color="auto"/>
            </w:tcBorders>
            <w:shd w:val="clear" w:color="auto" w:fill="auto"/>
            <w:vAlign w:val="center"/>
            <w:hideMark/>
          </w:tcPr>
          <w:p w14:paraId="3720C9D5" w14:textId="77777777" w:rsidR="004524EA" w:rsidRPr="004524EA" w:rsidRDefault="004524EA" w:rsidP="004524EA">
            <w:pPr>
              <w:widowControl/>
              <w:rPr>
                <w:rFonts w:cs="Arial"/>
                <w:snapToGrid/>
                <w:color w:val="000000"/>
                <w:sz w:val="16"/>
                <w:szCs w:val="16"/>
              </w:rPr>
            </w:pPr>
          </w:p>
        </w:tc>
      </w:tr>
      <w:tr w:rsidR="004524EA" w:rsidRPr="004524EA" w14:paraId="76327BA8" w14:textId="77777777" w:rsidTr="006516FF">
        <w:trPr>
          <w:cantSplit/>
          <w:trHeight w:val="30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14:paraId="140A1466"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044</w:t>
            </w:r>
          </w:p>
        </w:tc>
        <w:tc>
          <w:tcPr>
            <w:tcW w:w="3777" w:type="dxa"/>
            <w:tcBorders>
              <w:top w:val="nil"/>
              <w:left w:val="nil"/>
              <w:bottom w:val="single" w:sz="4" w:space="0" w:color="auto"/>
              <w:right w:val="single" w:sz="4" w:space="0" w:color="auto"/>
            </w:tcBorders>
            <w:shd w:val="clear" w:color="auto" w:fill="auto"/>
            <w:noWrap/>
            <w:vAlign w:val="center"/>
            <w:hideMark/>
          </w:tcPr>
          <w:p w14:paraId="61BD3FEE"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Chemical Neutralization</w:t>
            </w:r>
          </w:p>
        </w:tc>
        <w:tc>
          <w:tcPr>
            <w:tcW w:w="990" w:type="dxa"/>
            <w:tcBorders>
              <w:top w:val="nil"/>
              <w:left w:val="nil"/>
              <w:bottom w:val="single" w:sz="4" w:space="0" w:color="auto"/>
              <w:right w:val="single" w:sz="4" w:space="0" w:color="auto"/>
            </w:tcBorders>
            <w:shd w:val="clear" w:color="auto" w:fill="auto"/>
            <w:noWrap/>
            <w:vAlign w:val="center"/>
            <w:hideMark/>
          </w:tcPr>
          <w:p w14:paraId="344A741D" w14:textId="77777777" w:rsidR="004524EA" w:rsidRPr="004524EA" w:rsidRDefault="004524EA" w:rsidP="004524EA">
            <w:pPr>
              <w:widowControl/>
              <w:jc w:val="center"/>
              <w:rPr>
                <w:rFonts w:cs="Arial"/>
                <w:snapToGrid/>
                <w:color w:val="000000"/>
                <w:sz w:val="16"/>
                <w:szCs w:val="16"/>
              </w:rPr>
            </w:pPr>
          </w:p>
        </w:tc>
        <w:tc>
          <w:tcPr>
            <w:tcW w:w="953" w:type="dxa"/>
            <w:tcBorders>
              <w:top w:val="nil"/>
              <w:left w:val="nil"/>
              <w:bottom w:val="single" w:sz="4" w:space="0" w:color="auto"/>
              <w:right w:val="single" w:sz="4" w:space="0" w:color="auto"/>
            </w:tcBorders>
            <w:shd w:val="clear" w:color="auto" w:fill="auto"/>
            <w:noWrap/>
            <w:vAlign w:val="center"/>
            <w:hideMark/>
          </w:tcPr>
          <w:p w14:paraId="27555088"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40" w:type="dxa"/>
            <w:tcBorders>
              <w:top w:val="nil"/>
              <w:left w:val="nil"/>
              <w:bottom w:val="single" w:sz="4" w:space="0" w:color="auto"/>
              <w:right w:val="single" w:sz="4" w:space="0" w:color="auto"/>
            </w:tcBorders>
            <w:shd w:val="clear" w:color="auto" w:fill="auto"/>
            <w:noWrap/>
            <w:vAlign w:val="center"/>
            <w:hideMark/>
          </w:tcPr>
          <w:p w14:paraId="0EFF3CA3"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4312" w:type="dxa"/>
            <w:tcBorders>
              <w:top w:val="nil"/>
              <w:left w:val="nil"/>
              <w:bottom w:val="single" w:sz="4" w:space="0" w:color="auto"/>
              <w:right w:val="single" w:sz="4" w:space="0" w:color="auto"/>
            </w:tcBorders>
            <w:shd w:val="clear" w:color="auto" w:fill="auto"/>
            <w:vAlign w:val="center"/>
            <w:hideMark/>
          </w:tcPr>
          <w:p w14:paraId="70C5FAC6" w14:textId="77777777" w:rsidR="004524EA" w:rsidRPr="004524EA" w:rsidRDefault="004524EA" w:rsidP="004524EA">
            <w:pPr>
              <w:widowControl/>
              <w:rPr>
                <w:rFonts w:cs="Arial"/>
                <w:snapToGrid/>
                <w:color w:val="000000"/>
                <w:sz w:val="16"/>
                <w:szCs w:val="16"/>
              </w:rPr>
            </w:pPr>
          </w:p>
        </w:tc>
      </w:tr>
      <w:tr w:rsidR="004524EA" w:rsidRPr="004524EA" w14:paraId="3C241D6E" w14:textId="77777777" w:rsidTr="006516FF">
        <w:trPr>
          <w:cantSplit/>
          <w:trHeight w:val="30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14:paraId="09BED472"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045</w:t>
            </w:r>
          </w:p>
        </w:tc>
        <w:tc>
          <w:tcPr>
            <w:tcW w:w="3777" w:type="dxa"/>
            <w:tcBorders>
              <w:top w:val="nil"/>
              <w:left w:val="nil"/>
              <w:bottom w:val="single" w:sz="4" w:space="0" w:color="auto"/>
              <w:right w:val="single" w:sz="4" w:space="0" w:color="auto"/>
            </w:tcBorders>
            <w:shd w:val="clear" w:color="auto" w:fill="auto"/>
            <w:noWrap/>
            <w:vAlign w:val="center"/>
            <w:hideMark/>
          </w:tcPr>
          <w:p w14:paraId="78E8C8FE"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Water Curtain</w:t>
            </w:r>
          </w:p>
        </w:tc>
        <w:tc>
          <w:tcPr>
            <w:tcW w:w="990" w:type="dxa"/>
            <w:tcBorders>
              <w:top w:val="nil"/>
              <w:left w:val="nil"/>
              <w:bottom w:val="single" w:sz="4" w:space="0" w:color="auto"/>
              <w:right w:val="single" w:sz="4" w:space="0" w:color="auto"/>
            </w:tcBorders>
            <w:shd w:val="clear" w:color="auto" w:fill="auto"/>
            <w:noWrap/>
            <w:vAlign w:val="center"/>
            <w:hideMark/>
          </w:tcPr>
          <w:p w14:paraId="15739F3A"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53" w:type="dxa"/>
            <w:tcBorders>
              <w:top w:val="nil"/>
              <w:left w:val="nil"/>
              <w:bottom w:val="single" w:sz="4" w:space="0" w:color="auto"/>
              <w:right w:val="single" w:sz="4" w:space="0" w:color="auto"/>
            </w:tcBorders>
            <w:shd w:val="clear" w:color="auto" w:fill="auto"/>
            <w:noWrap/>
            <w:vAlign w:val="center"/>
            <w:hideMark/>
          </w:tcPr>
          <w:p w14:paraId="0FB03DBA"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40" w:type="dxa"/>
            <w:tcBorders>
              <w:top w:val="nil"/>
              <w:left w:val="nil"/>
              <w:bottom w:val="single" w:sz="4" w:space="0" w:color="auto"/>
              <w:right w:val="single" w:sz="4" w:space="0" w:color="auto"/>
            </w:tcBorders>
            <w:shd w:val="clear" w:color="auto" w:fill="auto"/>
            <w:noWrap/>
            <w:vAlign w:val="center"/>
            <w:hideMark/>
          </w:tcPr>
          <w:p w14:paraId="773CD13F" w14:textId="77777777" w:rsidR="004524EA" w:rsidRPr="004524EA" w:rsidRDefault="004524EA" w:rsidP="004524EA">
            <w:pPr>
              <w:widowControl/>
              <w:jc w:val="center"/>
              <w:rPr>
                <w:rFonts w:cs="Arial"/>
                <w:snapToGrid/>
                <w:color w:val="000000"/>
                <w:sz w:val="16"/>
                <w:szCs w:val="16"/>
              </w:rPr>
            </w:pPr>
          </w:p>
        </w:tc>
        <w:tc>
          <w:tcPr>
            <w:tcW w:w="4312" w:type="dxa"/>
            <w:tcBorders>
              <w:top w:val="nil"/>
              <w:left w:val="nil"/>
              <w:bottom w:val="single" w:sz="4" w:space="0" w:color="auto"/>
              <w:right w:val="single" w:sz="4" w:space="0" w:color="auto"/>
            </w:tcBorders>
            <w:shd w:val="clear" w:color="auto" w:fill="auto"/>
            <w:vAlign w:val="center"/>
            <w:hideMark/>
          </w:tcPr>
          <w:p w14:paraId="7334656E" w14:textId="77777777" w:rsidR="004524EA" w:rsidRPr="004524EA" w:rsidRDefault="004524EA" w:rsidP="004524EA">
            <w:pPr>
              <w:widowControl/>
              <w:rPr>
                <w:rFonts w:cs="Arial"/>
                <w:snapToGrid/>
                <w:color w:val="000000"/>
                <w:sz w:val="16"/>
                <w:szCs w:val="16"/>
              </w:rPr>
            </w:pPr>
          </w:p>
        </w:tc>
      </w:tr>
      <w:tr w:rsidR="004524EA" w:rsidRPr="004524EA" w14:paraId="2A10BE28" w14:textId="77777777" w:rsidTr="006516FF">
        <w:trPr>
          <w:cantSplit/>
          <w:trHeight w:val="30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14:paraId="5089D12A"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046</w:t>
            </w:r>
          </w:p>
        </w:tc>
        <w:tc>
          <w:tcPr>
            <w:tcW w:w="3777" w:type="dxa"/>
            <w:tcBorders>
              <w:top w:val="nil"/>
              <w:left w:val="nil"/>
              <w:bottom w:val="single" w:sz="4" w:space="0" w:color="auto"/>
              <w:right w:val="single" w:sz="4" w:space="0" w:color="auto"/>
            </w:tcBorders>
            <w:shd w:val="clear" w:color="auto" w:fill="auto"/>
            <w:noWrap/>
            <w:vAlign w:val="center"/>
            <w:hideMark/>
          </w:tcPr>
          <w:p w14:paraId="522A07AE"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Nitrogen Blanket</w:t>
            </w:r>
          </w:p>
        </w:tc>
        <w:tc>
          <w:tcPr>
            <w:tcW w:w="990" w:type="dxa"/>
            <w:tcBorders>
              <w:top w:val="nil"/>
              <w:left w:val="nil"/>
              <w:bottom w:val="single" w:sz="4" w:space="0" w:color="auto"/>
              <w:right w:val="single" w:sz="4" w:space="0" w:color="auto"/>
            </w:tcBorders>
            <w:shd w:val="clear" w:color="auto" w:fill="auto"/>
            <w:noWrap/>
            <w:vAlign w:val="center"/>
            <w:hideMark/>
          </w:tcPr>
          <w:p w14:paraId="31758CBB" w14:textId="77777777" w:rsidR="004524EA" w:rsidRPr="004524EA" w:rsidRDefault="004524EA" w:rsidP="004524EA">
            <w:pPr>
              <w:widowControl/>
              <w:jc w:val="center"/>
              <w:rPr>
                <w:rFonts w:cs="Arial"/>
                <w:snapToGrid/>
                <w:color w:val="000000"/>
                <w:sz w:val="16"/>
                <w:szCs w:val="16"/>
              </w:rPr>
            </w:pPr>
          </w:p>
        </w:tc>
        <w:tc>
          <w:tcPr>
            <w:tcW w:w="953" w:type="dxa"/>
            <w:tcBorders>
              <w:top w:val="nil"/>
              <w:left w:val="nil"/>
              <w:bottom w:val="single" w:sz="4" w:space="0" w:color="auto"/>
              <w:right w:val="single" w:sz="4" w:space="0" w:color="auto"/>
            </w:tcBorders>
            <w:shd w:val="clear" w:color="auto" w:fill="auto"/>
            <w:noWrap/>
            <w:vAlign w:val="center"/>
            <w:hideMark/>
          </w:tcPr>
          <w:p w14:paraId="05A4B8B4"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40" w:type="dxa"/>
            <w:tcBorders>
              <w:top w:val="nil"/>
              <w:left w:val="nil"/>
              <w:bottom w:val="single" w:sz="4" w:space="0" w:color="auto"/>
              <w:right w:val="single" w:sz="4" w:space="0" w:color="auto"/>
            </w:tcBorders>
            <w:shd w:val="clear" w:color="auto" w:fill="auto"/>
            <w:noWrap/>
            <w:vAlign w:val="center"/>
            <w:hideMark/>
          </w:tcPr>
          <w:p w14:paraId="1B4E91E8" w14:textId="77777777" w:rsidR="004524EA" w:rsidRPr="004524EA" w:rsidRDefault="004524EA" w:rsidP="004524EA">
            <w:pPr>
              <w:widowControl/>
              <w:jc w:val="center"/>
              <w:rPr>
                <w:rFonts w:cs="Arial"/>
                <w:snapToGrid/>
                <w:color w:val="000000"/>
                <w:sz w:val="16"/>
                <w:szCs w:val="16"/>
              </w:rPr>
            </w:pPr>
          </w:p>
        </w:tc>
        <w:tc>
          <w:tcPr>
            <w:tcW w:w="4312" w:type="dxa"/>
            <w:tcBorders>
              <w:top w:val="nil"/>
              <w:left w:val="nil"/>
              <w:bottom w:val="single" w:sz="4" w:space="0" w:color="auto"/>
              <w:right w:val="single" w:sz="4" w:space="0" w:color="auto"/>
            </w:tcBorders>
            <w:shd w:val="clear" w:color="auto" w:fill="auto"/>
            <w:vAlign w:val="center"/>
            <w:hideMark/>
          </w:tcPr>
          <w:p w14:paraId="304033D2" w14:textId="77777777" w:rsidR="004524EA" w:rsidRPr="004524EA" w:rsidRDefault="004524EA" w:rsidP="004524EA">
            <w:pPr>
              <w:widowControl/>
              <w:rPr>
                <w:rFonts w:cs="Arial"/>
                <w:snapToGrid/>
                <w:color w:val="000000"/>
                <w:sz w:val="16"/>
                <w:szCs w:val="16"/>
              </w:rPr>
            </w:pPr>
          </w:p>
        </w:tc>
      </w:tr>
      <w:tr w:rsidR="004524EA" w:rsidRPr="004524EA" w14:paraId="4BC7FFCC" w14:textId="77777777" w:rsidTr="006516FF">
        <w:trPr>
          <w:cantSplit/>
          <w:trHeight w:val="30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14:paraId="5F5BC737"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047</w:t>
            </w:r>
          </w:p>
        </w:tc>
        <w:tc>
          <w:tcPr>
            <w:tcW w:w="3777" w:type="dxa"/>
            <w:tcBorders>
              <w:top w:val="nil"/>
              <w:left w:val="nil"/>
              <w:bottom w:val="single" w:sz="4" w:space="0" w:color="auto"/>
              <w:right w:val="single" w:sz="4" w:space="0" w:color="auto"/>
            </w:tcBorders>
            <w:shd w:val="clear" w:color="auto" w:fill="auto"/>
            <w:noWrap/>
            <w:vAlign w:val="center"/>
            <w:hideMark/>
          </w:tcPr>
          <w:p w14:paraId="5EF67C25"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Conservation Vent</w:t>
            </w:r>
          </w:p>
        </w:tc>
        <w:tc>
          <w:tcPr>
            <w:tcW w:w="990" w:type="dxa"/>
            <w:tcBorders>
              <w:top w:val="nil"/>
              <w:left w:val="nil"/>
              <w:bottom w:val="single" w:sz="4" w:space="0" w:color="auto"/>
              <w:right w:val="single" w:sz="4" w:space="0" w:color="auto"/>
            </w:tcBorders>
            <w:shd w:val="clear" w:color="auto" w:fill="auto"/>
            <w:noWrap/>
            <w:vAlign w:val="center"/>
            <w:hideMark/>
          </w:tcPr>
          <w:p w14:paraId="31057840" w14:textId="77777777" w:rsidR="004524EA" w:rsidRPr="004524EA" w:rsidRDefault="004524EA" w:rsidP="004524EA">
            <w:pPr>
              <w:widowControl/>
              <w:jc w:val="center"/>
              <w:rPr>
                <w:rFonts w:cs="Arial"/>
                <w:snapToGrid/>
                <w:color w:val="000000"/>
                <w:sz w:val="16"/>
                <w:szCs w:val="16"/>
              </w:rPr>
            </w:pPr>
          </w:p>
        </w:tc>
        <w:tc>
          <w:tcPr>
            <w:tcW w:w="953" w:type="dxa"/>
            <w:tcBorders>
              <w:top w:val="nil"/>
              <w:left w:val="nil"/>
              <w:bottom w:val="single" w:sz="4" w:space="0" w:color="auto"/>
              <w:right w:val="single" w:sz="4" w:space="0" w:color="auto"/>
            </w:tcBorders>
            <w:shd w:val="clear" w:color="auto" w:fill="auto"/>
            <w:noWrap/>
            <w:vAlign w:val="center"/>
            <w:hideMark/>
          </w:tcPr>
          <w:p w14:paraId="39E2FCCD"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40" w:type="dxa"/>
            <w:tcBorders>
              <w:top w:val="nil"/>
              <w:left w:val="nil"/>
              <w:bottom w:val="single" w:sz="4" w:space="0" w:color="auto"/>
              <w:right w:val="single" w:sz="4" w:space="0" w:color="auto"/>
            </w:tcBorders>
            <w:shd w:val="clear" w:color="auto" w:fill="auto"/>
            <w:noWrap/>
            <w:vAlign w:val="center"/>
            <w:hideMark/>
          </w:tcPr>
          <w:p w14:paraId="54091E3C" w14:textId="77777777" w:rsidR="004524EA" w:rsidRPr="004524EA" w:rsidRDefault="004524EA" w:rsidP="004524EA">
            <w:pPr>
              <w:widowControl/>
              <w:jc w:val="center"/>
              <w:rPr>
                <w:rFonts w:cs="Arial"/>
                <w:snapToGrid/>
                <w:color w:val="000000"/>
                <w:sz w:val="16"/>
                <w:szCs w:val="16"/>
              </w:rPr>
            </w:pPr>
          </w:p>
        </w:tc>
        <w:tc>
          <w:tcPr>
            <w:tcW w:w="4312" w:type="dxa"/>
            <w:tcBorders>
              <w:top w:val="nil"/>
              <w:left w:val="nil"/>
              <w:bottom w:val="single" w:sz="4" w:space="0" w:color="auto"/>
              <w:right w:val="single" w:sz="4" w:space="0" w:color="auto"/>
            </w:tcBorders>
            <w:shd w:val="clear" w:color="auto" w:fill="auto"/>
            <w:vAlign w:val="center"/>
            <w:hideMark/>
          </w:tcPr>
          <w:p w14:paraId="7CD9D4DC" w14:textId="77777777" w:rsidR="004524EA" w:rsidRPr="004524EA" w:rsidRDefault="004524EA" w:rsidP="004524EA">
            <w:pPr>
              <w:widowControl/>
              <w:rPr>
                <w:rFonts w:cs="Arial"/>
                <w:snapToGrid/>
                <w:color w:val="000000"/>
                <w:sz w:val="16"/>
                <w:szCs w:val="16"/>
              </w:rPr>
            </w:pPr>
          </w:p>
        </w:tc>
      </w:tr>
      <w:tr w:rsidR="004524EA" w:rsidRPr="004524EA" w14:paraId="5625D543" w14:textId="77777777" w:rsidTr="006516FF">
        <w:trPr>
          <w:cantSplit/>
          <w:trHeight w:val="30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14:paraId="52AD02F6"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048</w:t>
            </w:r>
          </w:p>
        </w:tc>
        <w:tc>
          <w:tcPr>
            <w:tcW w:w="3777" w:type="dxa"/>
            <w:tcBorders>
              <w:top w:val="nil"/>
              <w:left w:val="nil"/>
              <w:bottom w:val="single" w:sz="4" w:space="0" w:color="auto"/>
              <w:right w:val="single" w:sz="4" w:space="0" w:color="auto"/>
            </w:tcBorders>
            <w:shd w:val="clear" w:color="auto" w:fill="auto"/>
            <w:noWrap/>
            <w:vAlign w:val="center"/>
            <w:hideMark/>
          </w:tcPr>
          <w:p w14:paraId="525766A4"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Bottom Filling</w:t>
            </w:r>
          </w:p>
        </w:tc>
        <w:tc>
          <w:tcPr>
            <w:tcW w:w="990" w:type="dxa"/>
            <w:tcBorders>
              <w:top w:val="nil"/>
              <w:left w:val="nil"/>
              <w:bottom w:val="single" w:sz="4" w:space="0" w:color="auto"/>
              <w:right w:val="single" w:sz="4" w:space="0" w:color="auto"/>
            </w:tcBorders>
            <w:shd w:val="clear" w:color="auto" w:fill="auto"/>
            <w:noWrap/>
            <w:vAlign w:val="center"/>
            <w:hideMark/>
          </w:tcPr>
          <w:p w14:paraId="7E098228" w14:textId="77777777" w:rsidR="004524EA" w:rsidRPr="004524EA" w:rsidRDefault="004524EA" w:rsidP="004524EA">
            <w:pPr>
              <w:widowControl/>
              <w:jc w:val="center"/>
              <w:rPr>
                <w:rFonts w:cs="Arial"/>
                <w:snapToGrid/>
                <w:color w:val="000000"/>
                <w:sz w:val="16"/>
                <w:szCs w:val="16"/>
              </w:rPr>
            </w:pPr>
          </w:p>
        </w:tc>
        <w:tc>
          <w:tcPr>
            <w:tcW w:w="953" w:type="dxa"/>
            <w:tcBorders>
              <w:top w:val="nil"/>
              <w:left w:val="nil"/>
              <w:bottom w:val="single" w:sz="4" w:space="0" w:color="auto"/>
              <w:right w:val="single" w:sz="4" w:space="0" w:color="auto"/>
            </w:tcBorders>
            <w:shd w:val="clear" w:color="auto" w:fill="auto"/>
            <w:noWrap/>
            <w:vAlign w:val="center"/>
            <w:hideMark/>
          </w:tcPr>
          <w:p w14:paraId="4DD33DE7"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40" w:type="dxa"/>
            <w:tcBorders>
              <w:top w:val="nil"/>
              <w:left w:val="nil"/>
              <w:bottom w:val="single" w:sz="4" w:space="0" w:color="auto"/>
              <w:right w:val="single" w:sz="4" w:space="0" w:color="auto"/>
            </w:tcBorders>
            <w:shd w:val="clear" w:color="auto" w:fill="auto"/>
            <w:noWrap/>
            <w:vAlign w:val="center"/>
            <w:hideMark/>
          </w:tcPr>
          <w:p w14:paraId="3BFAAD0C" w14:textId="77777777" w:rsidR="004524EA" w:rsidRPr="004524EA" w:rsidRDefault="004524EA" w:rsidP="004524EA">
            <w:pPr>
              <w:widowControl/>
              <w:jc w:val="center"/>
              <w:rPr>
                <w:rFonts w:cs="Arial"/>
                <w:snapToGrid/>
                <w:color w:val="000000"/>
                <w:sz w:val="16"/>
                <w:szCs w:val="16"/>
              </w:rPr>
            </w:pPr>
          </w:p>
        </w:tc>
        <w:tc>
          <w:tcPr>
            <w:tcW w:w="4312" w:type="dxa"/>
            <w:tcBorders>
              <w:top w:val="nil"/>
              <w:left w:val="nil"/>
              <w:bottom w:val="single" w:sz="4" w:space="0" w:color="auto"/>
              <w:right w:val="single" w:sz="4" w:space="0" w:color="auto"/>
            </w:tcBorders>
            <w:shd w:val="clear" w:color="auto" w:fill="auto"/>
            <w:vAlign w:val="center"/>
            <w:hideMark/>
          </w:tcPr>
          <w:p w14:paraId="1ACD6EF1" w14:textId="77777777" w:rsidR="004524EA" w:rsidRPr="004524EA" w:rsidRDefault="004524EA" w:rsidP="004524EA">
            <w:pPr>
              <w:widowControl/>
              <w:rPr>
                <w:rFonts w:cs="Arial"/>
                <w:snapToGrid/>
                <w:color w:val="000000"/>
                <w:sz w:val="16"/>
                <w:szCs w:val="16"/>
              </w:rPr>
            </w:pPr>
          </w:p>
        </w:tc>
      </w:tr>
      <w:tr w:rsidR="004524EA" w:rsidRPr="004524EA" w14:paraId="6B97015E" w14:textId="77777777" w:rsidTr="006516FF">
        <w:trPr>
          <w:cantSplit/>
          <w:trHeight w:val="30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14:paraId="047350A6"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049</w:t>
            </w:r>
          </w:p>
        </w:tc>
        <w:tc>
          <w:tcPr>
            <w:tcW w:w="3777" w:type="dxa"/>
            <w:tcBorders>
              <w:top w:val="nil"/>
              <w:left w:val="nil"/>
              <w:bottom w:val="single" w:sz="4" w:space="0" w:color="auto"/>
              <w:right w:val="single" w:sz="4" w:space="0" w:color="auto"/>
            </w:tcBorders>
            <w:shd w:val="clear" w:color="auto" w:fill="auto"/>
            <w:noWrap/>
            <w:vAlign w:val="center"/>
            <w:hideMark/>
          </w:tcPr>
          <w:p w14:paraId="56E99398"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Submerged Filling</w:t>
            </w:r>
          </w:p>
        </w:tc>
        <w:tc>
          <w:tcPr>
            <w:tcW w:w="990" w:type="dxa"/>
            <w:tcBorders>
              <w:top w:val="nil"/>
              <w:left w:val="nil"/>
              <w:bottom w:val="single" w:sz="4" w:space="0" w:color="auto"/>
              <w:right w:val="single" w:sz="4" w:space="0" w:color="auto"/>
            </w:tcBorders>
            <w:shd w:val="clear" w:color="auto" w:fill="auto"/>
            <w:noWrap/>
            <w:vAlign w:val="center"/>
            <w:hideMark/>
          </w:tcPr>
          <w:p w14:paraId="59D01D43" w14:textId="77777777" w:rsidR="004524EA" w:rsidRPr="004524EA" w:rsidRDefault="004524EA" w:rsidP="004524EA">
            <w:pPr>
              <w:widowControl/>
              <w:jc w:val="center"/>
              <w:rPr>
                <w:rFonts w:cs="Arial"/>
                <w:snapToGrid/>
                <w:color w:val="000000"/>
                <w:sz w:val="16"/>
                <w:szCs w:val="16"/>
              </w:rPr>
            </w:pPr>
          </w:p>
        </w:tc>
        <w:tc>
          <w:tcPr>
            <w:tcW w:w="953" w:type="dxa"/>
            <w:tcBorders>
              <w:top w:val="nil"/>
              <w:left w:val="nil"/>
              <w:bottom w:val="single" w:sz="4" w:space="0" w:color="auto"/>
              <w:right w:val="single" w:sz="4" w:space="0" w:color="auto"/>
            </w:tcBorders>
            <w:shd w:val="clear" w:color="auto" w:fill="auto"/>
            <w:noWrap/>
            <w:vAlign w:val="center"/>
            <w:hideMark/>
          </w:tcPr>
          <w:p w14:paraId="1FFF7486"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40" w:type="dxa"/>
            <w:tcBorders>
              <w:top w:val="nil"/>
              <w:left w:val="nil"/>
              <w:bottom w:val="single" w:sz="4" w:space="0" w:color="auto"/>
              <w:right w:val="single" w:sz="4" w:space="0" w:color="auto"/>
            </w:tcBorders>
            <w:shd w:val="clear" w:color="auto" w:fill="auto"/>
            <w:noWrap/>
            <w:vAlign w:val="center"/>
            <w:hideMark/>
          </w:tcPr>
          <w:p w14:paraId="262602B6" w14:textId="77777777" w:rsidR="004524EA" w:rsidRPr="004524EA" w:rsidRDefault="004524EA" w:rsidP="004524EA">
            <w:pPr>
              <w:widowControl/>
              <w:jc w:val="center"/>
              <w:rPr>
                <w:rFonts w:cs="Arial"/>
                <w:snapToGrid/>
                <w:color w:val="000000"/>
                <w:sz w:val="16"/>
                <w:szCs w:val="16"/>
              </w:rPr>
            </w:pPr>
          </w:p>
        </w:tc>
        <w:tc>
          <w:tcPr>
            <w:tcW w:w="4312" w:type="dxa"/>
            <w:tcBorders>
              <w:top w:val="nil"/>
              <w:left w:val="nil"/>
              <w:bottom w:val="single" w:sz="4" w:space="0" w:color="auto"/>
              <w:right w:val="single" w:sz="4" w:space="0" w:color="auto"/>
            </w:tcBorders>
            <w:shd w:val="clear" w:color="auto" w:fill="auto"/>
            <w:vAlign w:val="center"/>
            <w:hideMark/>
          </w:tcPr>
          <w:p w14:paraId="1B42C547" w14:textId="77777777" w:rsidR="004524EA" w:rsidRPr="004524EA" w:rsidRDefault="004524EA" w:rsidP="004524EA">
            <w:pPr>
              <w:widowControl/>
              <w:rPr>
                <w:rFonts w:cs="Arial"/>
                <w:snapToGrid/>
                <w:color w:val="000000"/>
                <w:sz w:val="16"/>
                <w:szCs w:val="16"/>
              </w:rPr>
            </w:pPr>
          </w:p>
        </w:tc>
      </w:tr>
      <w:tr w:rsidR="004524EA" w:rsidRPr="004524EA" w14:paraId="706DD207" w14:textId="77777777" w:rsidTr="006516FF">
        <w:trPr>
          <w:cantSplit/>
          <w:trHeight w:val="45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14:paraId="1B1C656B"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050</w:t>
            </w:r>
          </w:p>
        </w:tc>
        <w:tc>
          <w:tcPr>
            <w:tcW w:w="3777" w:type="dxa"/>
            <w:tcBorders>
              <w:top w:val="nil"/>
              <w:left w:val="nil"/>
              <w:bottom w:val="single" w:sz="4" w:space="0" w:color="auto"/>
              <w:right w:val="single" w:sz="4" w:space="0" w:color="auto"/>
            </w:tcBorders>
            <w:shd w:val="clear" w:color="auto" w:fill="auto"/>
            <w:vAlign w:val="center"/>
            <w:hideMark/>
          </w:tcPr>
          <w:p w14:paraId="2B6B6D80"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Other Fugitive Emissions Controls (includes tank covers, collection hoods, and closed containers)</w:t>
            </w:r>
          </w:p>
        </w:tc>
        <w:tc>
          <w:tcPr>
            <w:tcW w:w="990" w:type="dxa"/>
            <w:tcBorders>
              <w:top w:val="nil"/>
              <w:left w:val="nil"/>
              <w:bottom w:val="single" w:sz="4" w:space="0" w:color="auto"/>
              <w:right w:val="single" w:sz="4" w:space="0" w:color="auto"/>
            </w:tcBorders>
            <w:shd w:val="clear" w:color="auto" w:fill="auto"/>
            <w:noWrap/>
            <w:vAlign w:val="center"/>
            <w:hideMark/>
          </w:tcPr>
          <w:p w14:paraId="535480BF"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53" w:type="dxa"/>
            <w:tcBorders>
              <w:top w:val="nil"/>
              <w:left w:val="nil"/>
              <w:bottom w:val="single" w:sz="4" w:space="0" w:color="auto"/>
              <w:right w:val="single" w:sz="4" w:space="0" w:color="auto"/>
            </w:tcBorders>
            <w:shd w:val="clear" w:color="auto" w:fill="auto"/>
            <w:noWrap/>
            <w:vAlign w:val="center"/>
            <w:hideMark/>
          </w:tcPr>
          <w:p w14:paraId="6BDBF088"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40" w:type="dxa"/>
            <w:tcBorders>
              <w:top w:val="nil"/>
              <w:left w:val="nil"/>
              <w:bottom w:val="single" w:sz="4" w:space="0" w:color="auto"/>
              <w:right w:val="single" w:sz="4" w:space="0" w:color="auto"/>
            </w:tcBorders>
            <w:shd w:val="clear" w:color="auto" w:fill="auto"/>
            <w:noWrap/>
            <w:vAlign w:val="center"/>
            <w:hideMark/>
          </w:tcPr>
          <w:p w14:paraId="6FA786BE" w14:textId="77777777" w:rsidR="004524EA" w:rsidRPr="004524EA" w:rsidRDefault="004524EA" w:rsidP="004524EA">
            <w:pPr>
              <w:widowControl/>
              <w:jc w:val="center"/>
              <w:rPr>
                <w:rFonts w:cs="Arial"/>
                <w:snapToGrid/>
                <w:color w:val="000000"/>
                <w:sz w:val="16"/>
                <w:szCs w:val="16"/>
              </w:rPr>
            </w:pPr>
          </w:p>
        </w:tc>
        <w:tc>
          <w:tcPr>
            <w:tcW w:w="4312" w:type="dxa"/>
            <w:tcBorders>
              <w:top w:val="nil"/>
              <w:left w:val="nil"/>
              <w:bottom w:val="single" w:sz="4" w:space="0" w:color="auto"/>
              <w:right w:val="single" w:sz="4" w:space="0" w:color="auto"/>
            </w:tcBorders>
            <w:shd w:val="clear" w:color="auto" w:fill="auto"/>
            <w:vAlign w:val="center"/>
            <w:hideMark/>
          </w:tcPr>
          <w:p w14:paraId="08E91240"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Methyl Chloroform, Methylene Chloride, Perchloroethylene, Trichloroethylene, Trichloroethane</w:t>
            </w:r>
          </w:p>
        </w:tc>
      </w:tr>
      <w:tr w:rsidR="004524EA" w:rsidRPr="004524EA" w14:paraId="0F798502" w14:textId="77777777" w:rsidTr="006516FF">
        <w:trPr>
          <w:cantSplit/>
          <w:trHeight w:val="30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14:paraId="401F39E6"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051</w:t>
            </w:r>
          </w:p>
        </w:tc>
        <w:tc>
          <w:tcPr>
            <w:tcW w:w="3777" w:type="dxa"/>
            <w:tcBorders>
              <w:top w:val="nil"/>
              <w:left w:val="nil"/>
              <w:bottom w:val="single" w:sz="4" w:space="0" w:color="auto"/>
              <w:right w:val="single" w:sz="4" w:space="0" w:color="auto"/>
            </w:tcBorders>
            <w:shd w:val="clear" w:color="auto" w:fill="auto"/>
            <w:noWrap/>
            <w:vAlign w:val="center"/>
            <w:hideMark/>
          </w:tcPr>
          <w:p w14:paraId="08FD0101"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Diesel Oxidation Catalyst or Diesel Particulate Filter</w:t>
            </w:r>
          </w:p>
        </w:tc>
        <w:tc>
          <w:tcPr>
            <w:tcW w:w="990" w:type="dxa"/>
            <w:tcBorders>
              <w:top w:val="nil"/>
              <w:left w:val="nil"/>
              <w:bottom w:val="single" w:sz="4" w:space="0" w:color="auto"/>
              <w:right w:val="single" w:sz="4" w:space="0" w:color="auto"/>
            </w:tcBorders>
            <w:shd w:val="clear" w:color="auto" w:fill="auto"/>
            <w:noWrap/>
            <w:vAlign w:val="center"/>
            <w:hideMark/>
          </w:tcPr>
          <w:p w14:paraId="6D1C2BAC"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x</w:t>
            </w:r>
          </w:p>
        </w:tc>
        <w:tc>
          <w:tcPr>
            <w:tcW w:w="953" w:type="dxa"/>
            <w:tcBorders>
              <w:top w:val="nil"/>
              <w:left w:val="nil"/>
              <w:bottom w:val="single" w:sz="4" w:space="0" w:color="auto"/>
              <w:right w:val="single" w:sz="4" w:space="0" w:color="auto"/>
            </w:tcBorders>
            <w:shd w:val="clear" w:color="auto" w:fill="auto"/>
            <w:noWrap/>
            <w:vAlign w:val="center"/>
            <w:hideMark/>
          </w:tcPr>
          <w:p w14:paraId="6CC45B0B" w14:textId="77777777" w:rsidR="004524EA" w:rsidRPr="004524EA" w:rsidRDefault="004524EA" w:rsidP="004524EA">
            <w:pPr>
              <w:widowControl/>
              <w:jc w:val="center"/>
              <w:rPr>
                <w:rFonts w:cs="Arial"/>
                <w:snapToGrid/>
                <w:color w:val="000000"/>
                <w:sz w:val="16"/>
                <w:szCs w:val="16"/>
              </w:rPr>
            </w:pPr>
          </w:p>
        </w:tc>
        <w:tc>
          <w:tcPr>
            <w:tcW w:w="940" w:type="dxa"/>
            <w:tcBorders>
              <w:top w:val="nil"/>
              <w:left w:val="nil"/>
              <w:bottom w:val="single" w:sz="4" w:space="0" w:color="auto"/>
              <w:right w:val="single" w:sz="4" w:space="0" w:color="auto"/>
            </w:tcBorders>
            <w:shd w:val="clear" w:color="auto" w:fill="auto"/>
            <w:noWrap/>
            <w:vAlign w:val="center"/>
            <w:hideMark/>
          </w:tcPr>
          <w:p w14:paraId="43E5B50C" w14:textId="77777777" w:rsidR="004524EA" w:rsidRPr="004524EA" w:rsidRDefault="004524EA" w:rsidP="004524EA">
            <w:pPr>
              <w:widowControl/>
              <w:jc w:val="center"/>
              <w:rPr>
                <w:rFonts w:cs="Arial"/>
                <w:snapToGrid/>
                <w:color w:val="000000"/>
                <w:sz w:val="16"/>
                <w:szCs w:val="16"/>
              </w:rPr>
            </w:pPr>
          </w:p>
        </w:tc>
        <w:tc>
          <w:tcPr>
            <w:tcW w:w="4312" w:type="dxa"/>
            <w:tcBorders>
              <w:top w:val="nil"/>
              <w:left w:val="nil"/>
              <w:bottom w:val="single" w:sz="4" w:space="0" w:color="auto"/>
              <w:right w:val="single" w:sz="4" w:space="0" w:color="auto"/>
            </w:tcBorders>
            <w:shd w:val="clear" w:color="auto" w:fill="auto"/>
            <w:vAlign w:val="center"/>
            <w:hideMark/>
          </w:tcPr>
          <w:p w14:paraId="5E5F7788"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Diesel PM</w:t>
            </w:r>
          </w:p>
        </w:tc>
      </w:tr>
      <w:tr w:rsidR="004524EA" w:rsidRPr="004524EA" w14:paraId="05871D86" w14:textId="77777777" w:rsidTr="006516FF">
        <w:trPr>
          <w:cantSplit/>
          <w:trHeight w:val="300"/>
        </w:trPr>
        <w:tc>
          <w:tcPr>
            <w:tcW w:w="1168" w:type="dxa"/>
            <w:tcBorders>
              <w:top w:val="nil"/>
              <w:left w:val="single" w:sz="4" w:space="0" w:color="auto"/>
              <w:bottom w:val="single" w:sz="4" w:space="0" w:color="auto"/>
              <w:right w:val="single" w:sz="4" w:space="0" w:color="auto"/>
            </w:tcBorders>
            <w:shd w:val="clear" w:color="auto" w:fill="auto"/>
            <w:noWrap/>
            <w:vAlign w:val="center"/>
            <w:hideMark/>
          </w:tcPr>
          <w:p w14:paraId="43F06715" w14:textId="77777777" w:rsidR="004524EA" w:rsidRPr="004524EA" w:rsidRDefault="004524EA" w:rsidP="004524EA">
            <w:pPr>
              <w:widowControl/>
              <w:jc w:val="center"/>
              <w:rPr>
                <w:rFonts w:cs="Arial"/>
                <w:snapToGrid/>
                <w:color w:val="000000"/>
                <w:sz w:val="16"/>
                <w:szCs w:val="16"/>
              </w:rPr>
            </w:pPr>
            <w:r w:rsidRPr="004524EA">
              <w:rPr>
                <w:rFonts w:cs="Arial"/>
                <w:snapToGrid/>
                <w:color w:val="000000"/>
                <w:sz w:val="16"/>
                <w:szCs w:val="16"/>
              </w:rPr>
              <w:t>052</w:t>
            </w:r>
          </w:p>
        </w:tc>
        <w:tc>
          <w:tcPr>
            <w:tcW w:w="3777" w:type="dxa"/>
            <w:tcBorders>
              <w:top w:val="nil"/>
              <w:left w:val="nil"/>
              <w:bottom w:val="single" w:sz="4" w:space="0" w:color="auto"/>
              <w:right w:val="single" w:sz="4" w:space="0" w:color="auto"/>
            </w:tcBorders>
            <w:shd w:val="clear" w:color="auto" w:fill="auto"/>
            <w:noWrap/>
            <w:vAlign w:val="center"/>
            <w:hideMark/>
          </w:tcPr>
          <w:p w14:paraId="78AF63CC" w14:textId="77777777" w:rsidR="004524EA" w:rsidRPr="004524EA" w:rsidRDefault="004524EA" w:rsidP="004524EA">
            <w:pPr>
              <w:widowControl/>
              <w:rPr>
                <w:rFonts w:cs="Arial"/>
                <w:snapToGrid/>
                <w:color w:val="000000"/>
                <w:sz w:val="16"/>
                <w:szCs w:val="16"/>
              </w:rPr>
            </w:pPr>
            <w:r w:rsidRPr="004524EA">
              <w:rPr>
                <w:rFonts w:cs="Arial"/>
                <w:snapToGrid/>
                <w:color w:val="000000"/>
                <w:sz w:val="16"/>
                <w:szCs w:val="16"/>
              </w:rPr>
              <w:t>Miscellaneous Control Devices</w:t>
            </w:r>
          </w:p>
        </w:tc>
        <w:tc>
          <w:tcPr>
            <w:tcW w:w="990" w:type="dxa"/>
            <w:tcBorders>
              <w:top w:val="nil"/>
              <w:left w:val="nil"/>
              <w:bottom w:val="single" w:sz="4" w:space="0" w:color="auto"/>
              <w:right w:val="single" w:sz="4" w:space="0" w:color="auto"/>
            </w:tcBorders>
            <w:shd w:val="clear" w:color="auto" w:fill="auto"/>
            <w:noWrap/>
            <w:vAlign w:val="center"/>
            <w:hideMark/>
          </w:tcPr>
          <w:p w14:paraId="7B947AC6" w14:textId="77777777" w:rsidR="004524EA" w:rsidRPr="004524EA" w:rsidRDefault="004524EA" w:rsidP="004524EA">
            <w:pPr>
              <w:widowControl/>
              <w:jc w:val="center"/>
              <w:rPr>
                <w:rFonts w:cs="Arial"/>
                <w:snapToGrid/>
                <w:color w:val="000000"/>
                <w:sz w:val="16"/>
                <w:szCs w:val="16"/>
              </w:rPr>
            </w:pPr>
          </w:p>
        </w:tc>
        <w:tc>
          <w:tcPr>
            <w:tcW w:w="953" w:type="dxa"/>
            <w:tcBorders>
              <w:top w:val="nil"/>
              <w:left w:val="nil"/>
              <w:bottom w:val="single" w:sz="4" w:space="0" w:color="auto"/>
              <w:right w:val="single" w:sz="4" w:space="0" w:color="auto"/>
            </w:tcBorders>
            <w:shd w:val="clear" w:color="auto" w:fill="auto"/>
            <w:noWrap/>
            <w:vAlign w:val="center"/>
            <w:hideMark/>
          </w:tcPr>
          <w:p w14:paraId="0A36ECE7" w14:textId="77777777" w:rsidR="004524EA" w:rsidRPr="004524EA" w:rsidRDefault="004524EA" w:rsidP="004524EA">
            <w:pPr>
              <w:widowControl/>
              <w:jc w:val="center"/>
              <w:rPr>
                <w:rFonts w:cs="Arial"/>
                <w:snapToGrid/>
                <w:color w:val="000000"/>
                <w:sz w:val="16"/>
                <w:szCs w:val="16"/>
              </w:rPr>
            </w:pPr>
          </w:p>
        </w:tc>
        <w:tc>
          <w:tcPr>
            <w:tcW w:w="940" w:type="dxa"/>
            <w:tcBorders>
              <w:top w:val="nil"/>
              <w:left w:val="nil"/>
              <w:bottom w:val="single" w:sz="4" w:space="0" w:color="auto"/>
              <w:right w:val="single" w:sz="4" w:space="0" w:color="auto"/>
            </w:tcBorders>
            <w:shd w:val="clear" w:color="auto" w:fill="auto"/>
            <w:noWrap/>
            <w:vAlign w:val="center"/>
            <w:hideMark/>
          </w:tcPr>
          <w:p w14:paraId="782B0DD7" w14:textId="77777777" w:rsidR="004524EA" w:rsidRPr="004524EA" w:rsidRDefault="004524EA" w:rsidP="004524EA">
            <w:pPr>
              <w:widowControl/>
              <w:jc w:val="center"/>
              <w:rPr>
                <w:rFonts w:cs="Arial"/>
                <w:snapToGrid/>
                <w:color w:val="000000"/>
                <w:sz w:val="16"/>
                <w:szCs w:val="16"/>
              </w:rPr>
            </w:pPr>
          </w:p>
        </w:tc>
        <w:tc>
          <w:tcPr>
            <w:tcW w:w="4312" w:type="dxa"/>
            <w:tcBorders>
              <w:top w:val="nil"/>
              <w:left w:val="nil"/>
              <w:bottom w:val="single" w:sz="4" w:space="0" w:color="auto"/>
              <w:right w:val="single" w:sz="4" w:space="0" w:color="auto"/>
            </w:tcBorders>
            <w:shd w:val="clear" w:color="auto" w:fill="auto"/>
            <w:vAlign w:val="center"/>
            <w:hideMark/>
          </w:tcPr>
          <w:p w14:paraId="26BEEC97" w14:textId="77777777" w:rsidR="004524EA" w:rsidRPr="004524EA" w:rsidRDefault="004524EA" w:rsidP="004524EA">
            <w:pPr>
              <w:widowControl/>
              <w:rPr>
                <w:rFonts w:cs="Arial"/>
                <w:snapToGrid/>
                <w:color w:val="000000"/>
                <w:sz w:val="16"/>
                <w:szCs w:val="16"/>
              </w:rPr>
            </w:pPr>
          </w:p>
        </w:tc>
      </w:tr>
    </w:tbl>
    <w:p w14:paraId="40E06388" w14:textId="77777777" w:rsidR="00654D45" w:rsidRDefault="00654D45">
      <w:pPr>
        <w:tabs>
          <w:tab w:val="left" w:pos="0"/>
          <w:tab w:val="left" w:pos="432"/>
          <w:tab w:val="left" w:pos="1224"/>
          <w:tab w:val="left" w:pos="3474"/>
          <w:tab w:val="left" w:pos="6084"/>
          <w:tab w:val="left" w:pos="7164"/>
          <w:tab w:val="left" w:pos="8244"/>
          <w:tab w:val="left" w:pos="9324"/>
          <w:tab w:val="left" w:pos="9360"/>
        </w:tabs>
        <w:suppressAutoHyphens/>
        <w:rPr>
          <w:sz w:val="16"/>
          <w:vertAlign w:val="superscript"/>
        </w:rPr>
      </w:pPr>
    </w:p>
    <w:p w14:paraId="7B5721D5" w14:textId="77777777" w:rsidR="00654D45" w:rsidRDefault="00654D45">
      <w:pPr>
        <w:tabs>
          <w:tab w:val="left" w:pos="0"/>
          <w:tab w:val="left" w:pos="432"/>
          <w:tab w:val="left" w:pos="1224"/>
          <w:tab w:val="left" w:pos="3474"/>
          <w:tab w:val="left" w:pos="6084"/>
          <w:tab w:val="left" w:pos="7164"/>
          <w:tab w:val="left" w:pos="8244"/>
          <w:tab w:val="left" w:pos="9324"/>
          <w:tab w:val="left" w:pos="9360"/>
        </w:tabs>
        <w:suppressAutoHyphens/>
        <w:rPr>
          <w:sz w:val="16"/>
        </w:rPr>
      </w:pPr>
      <w:r>
        <w:rPr>
          <w:sz w:val="16"/>
          <w:vertAlign w:val="superscript"/>
        </w:rPr>
        <w:t xml:space="preserve">a </w:t>
      </w:r>
      <w:r>
        <w:rPr>
          <w:sz w:val="16"/>
        </w:rPr>
        <w:t>Particulate Matter</w:t>
      </w:r>
    </w:p>
    <w:p w14:paraId="58B9E8E1" w14:textId="77777777" w:rsidR="00654D45" w:rsidRDefault="00654D45">
      <w:pPr>
        <w:tabs>
          <w:tab w:val="left" w:pos="0"/>
          <w:tab w:val="left" w:pos="432"/>
          <w:tab w:val="left" w:pos="1224"/>
          <w:tab w:val="left" w:pos="3474"/>
          <w:tab w:val="left" w:pos="6084"/>
          <w:tab w:val="left" w:pos="7164"/>
          <w:tab w:val="left" w:pos="8244"/>
          <w:tab w:val="left" w:pos="9324"/>
          <w:tab w:val="left" w:pos="9360"/>
        </w:tabs>
        <w:suppressAutoHyphens/>
        <w:rPr>
          <w:sz w:val="16"/>
        </w:rPr>
      </w:pPr>
      <w:r>
        <w:rPr>
          <w:sz w:val="16"/>
          <w:vertAlign w:val="superscript"/>
        </w:rPr>
        <w:t xml:space="preserve">b </w:t>
      </w:r>
      <w:r>
        <w:rPr>
          <w:sz w:val="16"/>
        </w:rPr>
        <w:t>Total Organic Gases</w:t>
      </w:r>
    </w:p>
    <w:p w14:paraId="6F27ED5B" w14:textId="77777777" w:rsidR="00654D45" w:rsidRDefault="00654D45">
      <w:pPr>
        <w:tabs>
          <w:tab w:val="left" w:pos="0"/>
          <w:tab w:val="left" w:pos="432"/>
          <w:tab w:val="left" w:pos="1224"/>
          <w:tab w:val="left" w:pos="3474"/>
          <w:tab w:val="left" w:pos="6084"/>
          <w:tab w:val="left" w:pos="7164"/>
          <w:tab w:val="left" w:pos="8244"/>
          <w:tab w:val="left" w:pos="9324"/>
          <w:tab w:val="left" w:pos="9360"/>
        </w:tabs>
        <w:suppressAutoHyphens/>
        <w:rPr>
          <w:sz w:val="16"/>
        </w:rPr>
      </w:pPr>
      <w:r>
        <w:rPr>
          <w:sz w:val="16"/>
          <w:vertAlign w:val="superscript"/>
        </w:rPr>
        <w:t xml:space="preserve">c </w:t>
      </w:r>
      <w:r>
        <w:rPr>
          <w:sz w:val="16"/>
        </w:rPr>
        <w:t>Sulfuric Oxides</w:t>
      </w:r>
    </w:p>
    <w:p w14:paraId="69C9B24B" w14:textId="77777777" w:rsidR="00654D45" w:rsidRDefault="00654D45">
      <w:pPr>
        <w:tabs>
          <w:tab w:val="left" w:pos="0"/>
          <w:tab w:val="left" w:pos="432"/>
          <w:tab w:val="left" w:pos="1224"/>
          <w:tab w:val="left" w:pos="3474"/>
          <w:tab w:val="left" w:pos="6084"/>
          <w:tab w:val="left" w:pos="7164"/>
          <w:tab w:val="left" w:pos="8244"/>
          <w:tab w:val="left" w:pos="9324"/>
          <w:tab w:val="left" w:pos="9360"/>
        </w:tabs>
        <w:suppressAutoHyphens/>
        <w:rPr>
          <w:sz w:val="16"/>
        </w:rPr>
      </w:pPr>
      <w:r>
        <w:rPr>
          <w:sz w:val="16"/>
          <w:vertAlign w:val="superscript"/>
        </w:rPr>
        <w:t xml:space="preserve">d </w:t>
      </w:r>
      <w:r>
        <w:rPr>
          <w:sz w:val="16"/>
        </w:rPr>
        <w:t>Chloromethanes include Methylene chloride, Chloroform, and Carbon tetrachloride.</w:t>
      </w:r>
    </w:p>
    <w:p w14:paraId="686957F8" w14:textId="77777777" w:rsidR="006516FF" w:rsidRDefault="006516FF" w:rsidP="006516FF">
      <w:pPr>
        <w:pStyle w:val="Heading2"/>
        <w:sectPr w:rsidR="006516FF" w:rsidSect="006516FF">
          <w:endnotePr>
            <w:numFmt w:val="decimal"/>
          </w:endnotePr>
          <w:pgSz w:w="15840" w:h="12240" w:orient="landscape" w:code="1"/>
          <w:pgMar w:top="1152" w:right="720" w:bottom="1195" w:left="720" w:header="1152" w:footer="720" w:gutter="0"/>
          <w:cols w:space="720"/>
          <w:noEndnote/>
          <w:docGrid w:linePitch="326"/>
        </w:sectPr>
      </w:pPr>
    </w:p>
    <w:p w14:paraId="2FB47278" w14:textId="0ACCA883" w:rsidR="00654D45" w:rsidRDefault="00654D45" w:rsidP="006516FF">
      <w:pPr>
        <w:pStyle w:val="Heading2"/>
      </w:pPr>
      <w:r>
        <w:lastRenderedPageBreak/>
        <w:t>TABLE B – III</w:t>
      </w:r>
    </w:p>
    <w:p w14:paraId="018D7FD0" w14:textId="77777777" w:rsidR="00F61172" w:rsidRDefault="00654D45" w:rsidP="00F61172">
      <w:pPr>
        <w:pStyle w:val="Heading2"/>
        <w:spacing w:after="240"/>
      </w:pPr>
      <w:r>
        <w:t>METHOD OF ESTIMATE CODES</w:t>
      </w:r>
    </w:p>
    <w:p w14:paraId="0C479AC7" w14:textId="77777777" w:rsidR="00F61172" w:rsidRDefault="00654D45" w:rsidP="00F61172">
      <w:pPr>
        <w:numPr>
          <w:ilvl w:val="0"/>
          <w:numId w:val="1"/>
        </w:numPr>
        <w:spacing w:after="240"/>
        <w:ind w:left="1440"/>
      </w:pPr>
      <w:r>
        <w:t>Not applicable or emissions are known to be zero (e.g., intermittent process).</w:t>
      </w:r>
    </w:p>
    <w:p w14:paraId="1976F443" w14:textId="77777777" w:rsidR="00F61172" w:rsidRDefault="00654D45" w:rsidP="00F61172">
      <w:pPr>
        <w:pStyle w:val="Heading3"/>
        <w:spacing w:after="240"/>
        <w:ind w:left="1440" w:hanging="720"/>
      </w:pPr>
      <w:r>
        <w:t>MEASUREMENT-DERIVED METHODS</w:t>
      </w:r>
    </w:p>
    <w:p w14:paraId="37037349" w14:textId="77777777" w:rsidR="00F61172" w:rsidRDefault="00654D45" w:rsidP="00F61172">
      <w:pPr>
        <w:numPr>
          <w:ilvl w:val="0"/>
          <w:numId w:val="1"/>
        </w:numPr>
        <w:spacing w:after="240"/>
        <w:ind w:left="1440"/>
      </w:pPr>
      <w:r>
        <w:t>Emissions based on source testing (primarily stack testing).</w:t>
      </w:r>
    </w:p>
    <w:p w14:paraId="46F88BFA" w14:textId="77777777" w:rsidR="00F61172" w:rsidRDefault="00654D45" w:rsidP="00F61172">
      <w:pPr>
        <w:numPr>
          <w:ilvl w:val="0"/>
          <w:numId w:val="1"/>
        </w:numPr>
        <w:spacing w:after="240"/>
        <w:ind w:left="1440"/>
      </w:pPr>
      <w:r>
        <w:t>Emissions based on fuel analysis.</w:t>
      </w:r>
    </w:p>
    <w:p w14:paraId="6FED76A7" w14:textId="77777777" w:rsidR="00F61172" w:rsidRDefault="00654D45" w:rsidP="00F61172">
      <w:pPr>
        <w:numPr>
          <w:ilvl w:val="0"/>
          <w:numId w:val="1"/>
        </w:numPr>
        <w:spacing w:after="240"/>
        <w:ind w:left="1440"/>
      </w:pPr>
      <w:r>
        <w:t>Emissions based on fence-line monitoring.</w:t>
      </w:r>
    </w:p>
    <w:p w14:paraId="5BD6C80A" w14:textId="77777777" w:rsidR="00F61172" w:rsidRDefault="00654D45" w:rsidP="00F61172">
      <w:pPr>
        <w:numPr>
          <w:ilvl w:val="0"/>
          <w:numId w:val="1"/>
        </w:numPr>
        <w:spacing w:after="240"/>
        <w:ind w:left="1440"/>
      </w:pPr>
      <w:r>
        <w:t>Emissions based on laboratory analysis of composition.</w:t>
      </w:r>
    </w:p>
    <w:p w14:paraId="1CE2BBAF" w14:textId="77777777" w:rsidR="00F61172" w:rsidRDefault="00654D45" w:rsidP="00F61172">
      <w:pPr>
        <w:pStyle w:val="Heading3"/>
        <w:spacing w:after="240"/>
        <w:ind w:left="1440" w:hanging="720"/>
      </w:pPr>
      <w:r>
        <w:t>ESTIMATION/CALCULATION METHODS</w:t>
      </w:r>
    </w:p>
    <w:p w14:paraId="0A0B9E21" w14:textId="77777777" w:rsidR="00F61172" w:rsidRDefault="00654D45" w:rsidP="00F61172">
      <w:pPr>
        <w:numPr>
          <w:ilvl w:val="0"/>
          <w:numId w:val="1"/>
        </w:numPr>
        <w:spacing w:after="240"/>
        <w:ind w:left="1440"/>
      </w:pPr>
      <w:r>
        <w:t>Emissions calculated using ARB emission factors.</w:t>
      </w:r>
    </w:p>
    <w:p w14:paraId="71615550" w14:textId="77777777" w:rsidR="00F61172" w:rsidRDefault="00654D45" w:rsidP="00F61172">
      <w:pPr>
        <w:numPr>
          <w:ilvl w:val="0"/>
          <w:numId w:val="1"/>
        </w:numPr>
        <w:spacing w:after="240"/>
        <w:ind w:left="1440"/>
      </w:pPr>
      <w:r>
        <w:t>Emissions calculated using other factors.</w:t>
      </w:r>
    </w:p>
    <w:p w14:paraId="7759F01E" w14:textId="77777777" w:rsidR="00F61172" w:rsidRDefault="00654D45" w:rsidP="00F61172">
      <w:pPr>
        <w:numPr>
          <w:ilvl w:val="0"/>
          <w:numId w:val="1"/>
        </w:numPr>
        <w:spacing w:after="240"/>
        <w:ind w:left="1440"/>
      </w:pPr>
      <w:r>
        <w:t>Emissions based on material balance using engineering expertise and knowledge of process.</w:t>
      </w:r>
    </w:p>
    <w:p w14:paraId="61EFBC5D" w14:textId="77777777" w:rsidR="00F61172" w:rsidRDefault="00654D45" w:rsidP="00F61172">
      <w:pPr>
        <w:numPr>
          <w:ilvl w:val="0"/>
          <w:numId w:val="1"/>
        </w:numPr>
        <w:spacing w:after="240"/>
        <w:ind w:left="1440"/>
      </w:pPr>
      <w:r>
        <w:t>Emission based on Material Safety Data Sheets or Technical Data Sheets.</w:t>
      </w:r>
    </w:p>
    <w:p w14:paraId="29E22297" w14:textId="77777777" w:rsidR="00F61172" w:rsidRDefault="00654D45" w:rsidP="00F61172">
      <w:pPr>
        <w:numPr>
          <w:ilvl w:val="0"/>
          <w:numId w:val="1"/>
        </w:numPr>
        <w:spacing w:after="240"/>
        <w:ind w:left="1440"/>
      </w:pPr>
      <w:r>
        <w:t>Emissions calculated from an emission estimation technique developed by the ARB.</w:t>
      </w:r>
    </w:p>
    <w:p w14:paraId="1408B9EA" w14:textId="77777777" w:rsidR="00F61172" w:rsidRDefault="00654D45" w:rsidP="00F61172">
      <w:pPr>
        <w:numPr>
          <w:ilvl w:val="0"/>
          <w:numId w:val="1"/>
        </w:numPr>
        <w:spacing w:after="240"/>
        <w:ind w:left="1440"/>
      </w:pPr>
      <w:r>
        <w:t>Emissions calculated from other emission estimation techniques.</w:t>
      </w:r>
    </w:p>
    <w:p w14:paraId="6322F1F9" w14:textId="77777777" w:rsidR="00F61172" w:rsidRDefault="00654D45" w:rsidP="00F61172">
      <w:pPr>
        <w:numPr>
          <w:ilvl w:val="0"/>
          <w:numId w:val="1"/>
        </w:numPr>
        <w:spacing w:after="240"/>
        <w:ind w:left="1440"/>
      </w:pPr>
      <w:r>
        <w:t>Emissions based on other engineering calculations.</w:t>
      </w:r>
    </w:p>
    <w:p w14:paraId="323212BB" w14:textId="77777777" w:rsidR="00F61172" w:rsidRDefault="00654D45" w:rsidP="00F61172">
      <w:pPr>
        <w:numPr>
          <w:ilvl w:val="0"/>
          <w:numId w:val="1"/>
        </w:numPr>
        <w:spacing w:after="240"/>
        <w:ind w:left="1440"/>
      </w:pPr>
      <w:r>
        <w:t>Best estimate.</w:t>
      </w:r>
    </w:p>
    <w:p w14:paraId="7B25BE44" w14:textId="77777777" w:rsidR="00F61172" w:rsidRDefault="00654D45" w:rsidP="00F61172">
      <w:pPr>
        <w:pStyle w:val="Heading3"/>
        <w:spacing w:after="240"/>
        <w:ind w:left="1440" w:hanging="720"/>
      </w:pPr>
      <w:r>
        <w:t>OTHER</w:t>
      </w:r>
    </w:p>
    <w:p w14:paraId="323BD462" w14:textId="77777777" w:rsidR="00F61172" w:rsidRDefault="00654D45" w:rsidP="00F61172">
      <w:pPr>
        <w:numPr>
          <w:ilvl w:val="0"/>
          <w:numId w:val="1"/>
        </w:numPr>
        <w:spacing w:after="240"/>
        <w:ind w:left="1440"/>
      </w:pPr>
      <w:r>
        <w:t>New construction, not yet in operation.</w:t>
      </w:r>
    </w:p>
    <w:p w14:paraId="16186F5F" w14:textId="77777777" w:rsidR="00F61172" w:rsidRDefault="00654D45" w:rsidP="00F61172">
      <w:pPr>
        <w:numPr>
          <w:ilvl w:val="0"/>
          <w:numId w:val="1"/>
        </w:numPr>
        <w:spacing w:after="240"/>
        <w:ind w:left="1440"/>
      </w:pPr>
      <w:r>
        <w:t>Operation ceased.</w:t>
      </w:r>
    </w:p>
    <w:p w14:paraId="4C02D378" w14:textId="77777777" w:rsidR="00F61172" w:rsidRDefault="00654D45" w:rsidP="00F61172">
      <w:pPr>
        <w:pStyle w:val="Heading3"/>
        <w:spacing w:after="240"/>
        <w:ind w:left="1440" w:hanging="720"/>
      </w:pPr>
      <w:r>
        <w:t>LIMITED BY DETECTION LIMIT OF TEST METHOD</w:t>
      </w:r>
    </w:p>
    <w:p w14:paraId="13A8C068" w14:textId="4781DF5B" w:rsidR="00F61172" w:rsidRDefault="00654D45" w:rsidP="008E5FE0">
      <w:pPr>
        <w:numPr>
          <w:ilvl w:val="0"/>
          <w:numId w:val="2"/>
        </w:numPr>
        <w:tabs>
          <w:tab w:val="clear" w:pos="720"/>
        </w:tabs>
        <w:spacing w:after="240"/>
        <w:ind w:left="1440"/>
      </w:pPr>
      <w:r>
        <w:t>Source test or measurement conducted; however emissions from some (but not all) test runs were below detection limit.</w:t>
      </w:r>
    </w:p>
    <w:p w14:paraId="715934C1" w14:textId="2A9AE750" w:rsidR="00A56B26" w:rsidRDefault="00654D45">
      <w:pPr>
        <w:numPr>
          <w:ilvl w:val="0"/>
          <w:numId w:val="2"/>
        </w:numPr>
        <w:ind w:left="1440"/>
      </w:pPr>
      <w:r>
        <w:t>Source test or measurement conducted, however, emissions from all test runs were below detection limit.</w:t>
      </w:r>
    </w:p>
    <w:p w14:paraId="34C58542" w14:textId="77777777" w:rsidR="00A56B26" w:rsidRDefault="00A56B26">
      <w:pPr>
        <w:widowControl/>
      </w:pPr>
      <w:r>
        <w:br w:type="page"/>
      </w:r>
    </w:p>
    <w:p w14:paraId="0649B63F" w14:textId="77777777" w:rsidR="00654D45" w:rsidRDefault="00654D45" w:rsidP="006516FF">
      <w:pPr>
        <w:pStyle w:val="Heading2"/>
      </w:pPr>
      <w:r>
        <w:lastRenderedPageBreak/>
        <w:t>TABLE B - IV</w:t>
      </w:r>
    </w:p>
    <w:p w14:paraId="5E4ED764" w14:textId="5B8FC182" w:rsidR="00654D45" w:rsidRDefault="00654D45" w:rsidP="00F61172">
      <w:pPr>
        <w:pStyle w:val="Heading2"/>
        <w:spacing w:after="240"/>
      </w:pPr>
      <w:r w:rsidRPr="006516FF">
        <w:rPr>
          <w:u w:val="single"/>
        </w:rPr>
        <w:t>REASON FOR CHANGE CODES AND DESCRIPTION</w:t>
      </w:r>
    </w:p>
    <w:tbl>
      <w:tblPr>
        <w:tblW w:w="10360" w:type="dxa"/>
        <w:tblLook w:val="04A0" w:firstRow="1" w:lastRow="0" w:firstColumn="1" w:lastColumn="0" w:noHBand="0" w:noVBand="1"/>
      </w:tblPr>
      <w:tblGrid>
        <w:gridCol w:w="1620"/>
        <w:gridCol w:w="3900"/>
        <w:gridCol w:w="4840"/>
      </w:tblGrid>
      <w:tr w:rsidR="00601928" w:rsidRPr="00601928" w14:paraId="739B1924" w14:textId="77777777" w:rsidTr="006516FF">
        <w:trPr>
          <w:cantSplit/>
          <w:trHeight w:val="593"/>
          <w:tblHeader/>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FF167" w14:textId="77777777" w:rsidR="00601928" w:rsidRPr="00601928" w:rsidRDefault="00601928" w:rsidP="00601928">
            <w:pPr>
              <w:widowControl/>
              <w:jc w:val="center"/>
              <w:rPr>
                <w:rFonts w:cs="Arial"/>
                <w:snapToGrid/>
                <w:color w:val="000000"/>
                <w:szCs w:val="24"/>
              </w:rPr>
            </w:pPr>
            <w:r w:rsidRPr="00601928">
              <w:rPr>
                <w:rFonts w:cs="Arial"/>
                <w:snapToGrid/>
                <w:color w:val="000000"/>
                <w:szCs w:val="24"/>
              </w:rPr>
              <w:t>CODE NO.</w:t>
            </w:r>
          </w:p>
        </w:tc>
        <w:tc>
          <w:tcPr>
            <w:tcW w:w="3900" w:type="dxa"/>
            <w:tcBorders>
              <w:top w:val="single" w:sz="4" w:space="0" w:color="auto"/>
              <w:left w:val="nil"/>
              <w:bottom w:val="single" w:sz="4" w:space="0" w:color="auto"/>
              <w:right w:val="single" w:sz="4" w:space="0" w:color="auto"/>
            </w:tcBorders>
            <w:shd w:val="clear" w:color="auto" w:fill="auto"/>
            <w:noWrap/>
            <w:vAlign w:val="center"/>
            <w:hideMark/>
          </w:tcPr>
          <w:p w14:paraId="2A8CD1D6" w14:textId="77777777" w:rsidR="00601928" w:rsidRPr="00601928" w:rsidRDefault="00601928" w:rsidP="00601928">
            <w:pPr>
              <w:widowControl/>
              <w:rPr>
                <w:rFonts w:cs="Arial"/>
                <w:snapToGrid/>
                <w:color w:val="000000"/>
                <w:szCs w:val="24"/>
              </w:rPr>
            </w:pPr>
            <w:r w:rsidRPr="00601928">
              <w:rPr>
                <w:rFonts w:cs="Arial"/>
                <w:snapToGrid/>
                <w:color w:val="000000"/>
                <w:szCs w:val="24"/>
              </w:rPr>
              <w:t>REASON FOR CHANGE</w:t>
            </w:r>
          </w:p>
        </w:tc>
        <w:tc>
          <w:tcPr>
            <w:tcW w:w="4840" w:type="dxa"/>
            <w:tcBorders>
              <w:top w:val="single" w:sz="4" w:space="0" w:color="auto"/>
              <w:left w:val="nil"/>
              <w:bottom w:val="single" w:sz="4" w:space="0" w:color="auto"/>
              <w:right w:val="single" w:sz="4" w:space="0" w:color="auto"/>
            </w:tcBorders>
            <w:shd w:val="clear" w:color="auto" w:fill="auto"/>
            <w:vAlign w:val="center"/>
            <w:hideMark/>
          </w:tcPr>
          <w:p w14:paraId="775ADB47" w14:textId="77777777" w:rsidR="00601928" w:rsidRPr="00601928" w:rsidRDefault="00601928" w:rsidP="00601928">
            <w:pPr>
              <w:widowControl/>
              <w:rPr>
                <w:rFonts w:cs="Arial"/>
                <w:snapToGrid/>
                <w:color w:val="000000"/>
                <w:szCs w:val="24"/>
              </w:rPr>
            </w:pPr>
            <w:r w:rsidRPr="00601928">
              <w:rPr>
                <w:rFonts w:cs="Arial"/>
                <w:snapToGrid/>
                <w:color w:val="000000"/>
                <w:szCs w:val="24"/>
              </w:rPr>
              <w:t>EXPLANATION</w:t>
            </w:r>
          </w:p>
        </w:tc>
      </w:tr>
      <w:tr w:rsidR="00601928" w:rsidRPr="00601928" w14:paraId="410A55E0" w14:textId="77777777" w:rsidTr="006516FF">
        <w:trPr>
          <w:cantSplit/>
          <w:trHeight w:val="1200"/>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20207F14" w14:textId="77777777" w:rsidR="00601928" w:rsidRPr="00601928" w:rsidRDefault="00601928" w:rsidP="00601928">
            <w:pPr>
              <w:widowControl/>
              <w:jc w:val="center"/>
              <w:rPr>
                <w:rFonts w:cs="Arial"/>
                <w:snapToGrid/>
                <w:color w:val="000000"/>
                <w:szCs w:val="24"/>
              </w:rPr>
            </w:pPr>
            <w:r w:rsidRPr="00601928">
              <w:rPr>
                <w:rFonts w:cs="Arial"/>
                <w:snapToGrid/>
                <w:color w:val="000000"/>
                <w:szCs w:val="24"/>
              </w:rPr>
              <w:t>1</w:t>
            </w:r>
          </w:p>
        </w:tc>
        <w:tc>
          <w:tcPr>
            <w:tcW w:w="3900" w:type="dxa"/>
            <w:tcBorders>
              <w:top w:val="nil"/>
              <w:left w:val="nil"/>
              <w:bottom w:val="single" w:sz="4" w:space="0" w:color="auto"/>
              <w:right w:val="single" w:sz="4" w:space="0" w:color="auto"/>
            </w:tcBorders>
            <w:shd w:val="clear" w:color="auto" w:fill="auto"/>
            <w:noWrap/>
            <w:vAlign w:val="center"/>
            <w:hideMark/>
          </w:tcPr>
          <w:p w14:paraId="19B7E5A1" w14:textId="77777777" w:rsidR="00601928" w:rsidRPr="00601928" w:rsidRDefault="00601928" w:rsidP="00601928">
            <w:pPr>
              <w:widowControl/>
              <w:rPr>
                <w:rFonts w:cs="Arial"/>
                <w:snapToGrid/>
                <w:color w:val="000000"/>
                <w:szCs w:val="24"/>
              </w:rPr>
            </w:pPr>
            <w:r w:rsidRPr="00601928">
              <w:rPr>
                <w:rFonts w:cs="Arial"/>
                <w:snapToGrid/>
                <w:color w:val="000000"/>
                <w:szCs w:val="24"/>
              </w:rPr>
              <w:t>Control Regulation</w:t>
            </w:r>
          </w:p>
        </w:tc>
        <w:tc>
          <w:tcPr>
            <w:tcW w:w="4840" w:type="dxa"/>
            <w:tcBorders>
              <w:top w:val="nil"/>
              <w:left w:val="nil"/>
              <w:bottom w:val="single" w:sz="4" w:space="0" w:color="auto"/>
              <w:right w:val="single" w:sz="4" w:space="0" w:color="auto"/>
            </w:tcBorders>
            <w:shd w:val="clear" w:color="auto" w:fill="auto"/>
            <w:hideMark/>
          </w:tcPr>
          <w:p w14:paraId="3EF11047" w14:textId="77777777" w:rsidR="00601928" w:rsidRPr="00601928" w:rsidRDefault="00601928" w:rsidP="00601928">
            <w:pPr>
              <w:widowControl/>
              <w:rPr>
                <w:rFonts w:cs="Arial"/>
                <w:snapToGrid/>
                <w:color w:val="000000"/>
                <w:szCs w:val="24"/>
              </w:rPr>
            </w:pPr>
            <w:r w:rsidRPr="00601928">
              <w:rPr>
                <w:rFonts w:cs="Arial"/>
                <w:snapToGrid/>
                <w:color w:val="000000"/>
                <w:szCs w:val="24"/>
              </w:rPr>
              <w:t>Process emissions are lower than the previous year because a rule or regulation has required a permanent change to the operation, process, or equipment.</w:t>
            </w:r>
          </w:p>
        </w:tc>
      </w:tr>
      <w:tr w:rsidR="00601928" w:rsidRPr="00601928" w14:paraId="6D5668B1" w14:textId="77777777" w:rsidTr="006516FF">
        <w:trPr>
          <w:cantSplit/>
          <w:trHeight w:val="1500"/>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448D434C" w14:textId="77777777" w:rsidR="00601928" w:rsidRPr="00601928" w:rsidRDefault="00601928" w:rsidP="00601928">
            <w:pPr>
              <w:widowControl/>
              <w:jc w:val="center"/>
              <w:rPr>
                <w:rFonts w:cs="Arial"/>
                <w:snapToGrid/>
                <w:color w:val="000000"/>
                <w:szCs w:val="24"/>
              </w:rPr>
            </w:pPr>
            <w:r w:rsidRPr="00601928">
              <w:rPr>
                <w:rFonts w:cs="Arial"/>
                <w:snapToGrid/>
                <w:color w:val="000000"/>
                <w:szCs w:val="24"/>
              </w:rPr>
              <w:t>2</w:t>
            </w:r>
          </w:p>
        </w:tc>
        <w:tc>
          <w:tcPr>
            <w:tcW w:w="3900" w:type="dxa"/>
            <w:tcBorders>
              <w:top w:val="nil"/>
              <w:left w:val="nil"/>
              <w:bottom w:val="single" w:sz="4" w:space="0" w:color="auto"/>
              <w:right w:val="single" w:sz="4" w:space="0" w:color="auto"/>
            </w:tcBorders>
            <w:shd w:val="clear" w:color="auto" w:fill="auto"/>
            <w:noWrap/>
            <w:vAlign w:val="center"/>
            <w:hideMark/>
          </w:tcPr>
          <w:p w14:paraId="7A5B9B0A" w14:textId="77777777" w:rsidR="00601928" w:rsidRPr="00601928" w:rsidRDefault="00601928" w:rsidP="00601928">
            <w:pPr>
              <w:widowControl/>
              <w:rPr>
                <w:rFonts w:cs="Arial"/>
                <w:snapToGrid/>
                <w:color w:val="000000"/>
                <w:szCs w:val="24"/>
              </w:rPr>
            </w:pPr>
            <w:r w:rsidRPr="00601928">
              <w:rPr>
                <w:rFonts w:cs="Arial"/>
                <w:snapToGrid/>
                <w:color w:val="000000"/>
                <w:szCs w:val="24"/>
              </w:rPr>
              <w:t>Voluntary Control</w:t>
            </w:r>
          </w:p>
        </w:tc>
        <w:tc>
          <w:tcPr>
            <w:tcW w:w="4840" w:type="dxa"/>
            <w:tcBorders>
              <w:top w:val="nil"/>
              <w:left w:val="nil"/>
              <w:bottom w:val="single" w:sz="4" w:space="0" w:color="auto"/>
              <w:right w:val="single" w:sz="4" w:space="0" w:color="auto"/>
            </w:tcBorders>
            <w:shd w:val="clear" w:color="auto" w:fill="auto"/>
            <w:hideMark/>
          </w:tcPr>
          <w:p w14:paraId="2757C612" w14:textId="5C946B02" w:rsidR="00601928" w:rsidRPr="00601928" w:rsidRDefault="00601928" w:rsidP="00601928">
            <w:pPr>
              <w:widowControl/>
              <w:rPr>
                <w:rFonts w:cs="Arial"/>
                <w:snapToGrid/>
                <w:color w:val="000000"/>
                <w:szCs w:val="24"/>
              </w:rPr>
            </w:pPr>
            <w:r w:rsidRPr="00601928">
              <w:rPr>
                <w:rFonts w:cs="Arial"/>
                <w:snapToGrid/>
                <w:color w:val="000000"/>
                <w:szCs w:val="24"/>
              </w:rPr>
              <w:t xml:space="preserve">Process emissions are lower than the previous year because of voluntary modification to the equipment, </w:t>
            </w:r>
            <w:proofErr w:type="gramStart"/>
            <w:r w:rsidRPr="00601928">
              <w:rPr>
                <w:rFonts w:cs="Arial"/>
                <w:snapToGrid/>
                <w:color w:val="000000"/>
                <w:szCs w:val="24"/>
              </w:rPr>
              <w:t>process</w:t>
            </w:r>
            <w:proofErr w:type="gramEnd"/>
            <w:r w:rsidRPr="00601928">
              <w:rPr>
                <w:rFonts w:cs="Arial"/>
                <w:snapToGrid/>
                <w:color w:val="000000"/>
                <w:szCs w:val="24"/>
              </w:rPr>
              <w:t xml:space="preserve"> or operating hours.</w:t>
            </w:r>
            <w:r w:rsidR="00977716">
              <w:rPr>
                <w:rFonts w:cs="Arial"/>
                <w:snapToGrid/>
                <w:color w:val="000000"/>
                <w:szCs w:val="24"/>
              </w:rPr>
              <w:t xml:space="preserve"> </w:t>
            </w:r>
            <w:r w:rsidRPr="00601928">
              <w:rPr>
                <w:rFonts w:cs="Arial"/>
                <w:snapToGrid/>
                <w:color w:val="000000"/>
                <w:szCs w:val="24"/>
              </w:rPr>
              <w:t>Reduction in emissions</w:t>
            </w:r>
            <w:r w:rsidR="00977716">
              <w:rPr>
                <w:rFonts w:cs="Arial"/>
                <w:snapToGrid/>
                <w:color w:val="000000"/>
                <w:szCs w:val="24"/>
              </w:rPr>
              <w:t xml:space="preserve"> </w:t>
            </w:r>
            <w:r w:rsidRPr="00601928">
              <w:rPr>
                <w:rFonts w:cs="Arial"/>
                <w:snapToGrid/>
                <w:color w:val="000000"/>
                <w:szCs w:val="24"/>
              </w:rPr>
              <w:t>may not be permanent.</w:t>
            </w:r>
          </w:p>
        </w:tc>
      </w:tr>
      <w:tr w:rsidR="00601928" w:rsidRPr="00601928" w14:paraId="04118797" w14:textId="77777777" w:rsidTr="006516FF">
        <w:trPr>
          <w:cantSplit/>
          <w:trHeight w:val="1200"/>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26FB4B6F" w14:textId="77777777" w:rsidR="00601928" w:rsidRPr="00601928" w:rsidRDefault="00601928" w:rsidP="00601928">
            <w:pPr>
              <w:widowControl/>
              <w:jc w:val="center"/>
              <w:rPr>
                <w:rFonts w:cs="Arial"/>
                <w:snapToGrid/>
                <w:color w:val="000000"/>
                <w:szCs w:val="24"/>
              </w:rPr>
            </w:pPr>
            <w:r w:rsidRPr="00601928">
              <w:rPr>
                <w:rFonts w:cs="Arial"/>
                <w:snapToGrid/>
                <w:color w:val="000000"/>
                <w:szCs w:val="24"/>
              </w:rPr>
              <w:t>3</w:t>
            </w:r>
          </w:p>
        </w:tc>
        <w:tc>
          <w:tcPr>
            <w:tcW w:w="3900" w:type="dxa"/>
            <w:tcBorders>
              <w:top w:val="nil"/>
              <w:left w:val="nil"/>
              <w:bottom w:val="single" w:sz="4" w:space="0" w:color="auto"/>
              <w:right w:val="single" w:sz="4" w:space="0" w:color="auto"/>
            </w:tcBorders>
            <w:shd w:val="clear" w:color="auto" w:fill="auto"/>
            <w:noWrap/>
            <w:vAlign w:val="center"/>
            <w:hideMark/>
          </w:tcPr>
          <w:p w14:paraId="1189A1FE" w14:textId="77777777" w:rsidR="00601928" w:rsidRPr="00601928" w:rsidRDefault="00601928" w:rsidP="00601928">
            <w:pPr>
              <w:widowControl/>
              <w:rPr>
                <w:rFonts w:cs="Arial"/>
                <w:snapToGrid/>
                <w:color w:val="000000"/>
                <w:szCs w:val="24"/>
              </w:rPr>
            </w:pPr>
            <w:r w:rsidRPr="00601928">
              <w:rPr>
                <w:rFonts w:cs="Arial"/>
                <w:snapToGrid/>
                <w:color w:val="000000"/>
                <w:szCs w:val="24"/>
              </w:rPr>
              <w:t>Change in Operation</w:t>
            </w:r>
          </w:p>
        </w:tc>
        <w:tc>
          <w:tcPr>
            <w:tcW w:w="4840" w:type="dxa"/>
            <w:tcBorders>
              <w:top w:val="nil"/>
              <w:left w:val="nil"/>
              <w:bottom w:val="single" w:sz="4" w:space="0" w:color="auto"/>
              <w:right w:val="single" w:sz="4" w:space="0" w:color="auto"/>
            </w:tcBorders>
            <w:shd w:val="clear" w:color="auto" w:fill="auto"/>
            <w:hideMark/>
          </w:tcPr>
          <w:p w14:paraId="68183762" w14:textId="77777777" w:rsidR="00601928" w:rsidRPr="00601928" w:rsidRDefault="00601928" w:rsidP="00601928">
            <w:pPr>
              <w:widowControl/>
              <w:rPr>
                <w:rFonts w:cs="Arial"/>
                <w:snapToGrid/>
                <w:color w:val="000000"/>
                <w:szCs w:val="24"/>
              </w:rPr>
            </w:pPr>
            <w:r w:rsidRPr="00601928">
              <w:rPr>
                <w:rFonts w:cs="Arial"/>
                <w:snapToGrid/>
                <w:color w:val="000000"/>
                <w:szCs w:val="24"/>
              </w:rPr>
              <w:t xml:space="preserve">Process emissions may be higher or lower </w:t>
            </w:r>
            <w:proofErr w:type="spellStart"/>
            <w:proofErr w:type="gramStart"/>
            <w:r w:rsidRPr="00601928">
              <w:rPr>
                <w:rFonts w:cs="Arial"/>
                <w:snapToGrid/>
                <w:color w:val="000000"/>
                <w:szCs w:val="24"/>
              </w:rPr>
              <w:t>then</w:t>
            </w:r>
            <w:proofErr w:type="spellEnd"/>
            <w:proofErr w:type="gramEnd"/>
            <w:r w:rsidRPr="00601928">
              <w:rPr>
                <w:rFonts w:cs="Arial"/>
                <w:snapToGrid/>
                <w:color w:val="000000"/>
                <w:szCs w:val="24"/>
              </w:rPr>
              <w:t xml:space="preserve"> the previous year and are due to normal seasonal or economic changes in the facility activity.</w:t>
            </w:r>
          </w:p>
        </w:tc>
      </w:tr>
      <w:tr w:rsidR="00601928" w:rsidRPr="00601928" w14:paraId="73EE3B72" w14:textId="77777777" w:rsidTr="006516FF">
        <w:trPr>
          <w:cantSplit/>
          <w:trHeight w:val="900"/>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2F8B6F4B" w14:textId="77777777" w:rsidR="00601928" w:rsidRPr="00601928" w:rsidRDefault="00601928" w:rsidP="00601928">
            <w:pPr>
              <w:widowControl/>
              <w:jc w:val="center"/>
              <w:rPr>
                <w:rFonts w:cs="Arial"/>
                <w:snapToGrid/>
                <w:color w:val="000000"/>
                <w:szCs w:val="24"/>
              </w:rPr>
            </w:pPr>
            <w:r w:rsidRPr="00601928">
              <w:rPr>
                <w:rFonts w:cs="Arial"/>
                <w:snapToGrid/>
                <w:color w:val="000000"/>
                <w:szCs w:val="24"/>
              </w:rPr>
              <w:t>4</w:t>
            </w:r>
          </w:p>
        </w:tc>
        <w:tc>
          <w:tcPr>
            <w:tcW w:w="3900" w:type="dxa"/>
            <w:tcBorders>
              <w:top w:val="nil"/>
              <w:left w:val="nil"/>
              <w:bottom w:val="single" w:sz="4" w:space="0" w:color="auto"/>
              <w:right w:val="single" w:sz="4" w:space="0" w:color="auto"/>
            </w:tcBorders>
            <w:shd w:val="clear" w:color="auto" w:fill="auto"/>
            <w:noWrap/>
            <w:vAlign w:val="center"/>
            <w:hideMark/>
          </w:tcPr>
          <w:p w14:paraId="13395602" w14:textId="77777777" w:rsidR="00601928" w:rsidRPr="00601928" w:rsidRDefault="00601928" w:rsidP="00601928">
            <w:pPr>
              <w:widowControl/>
              <w:rPr>
                <w:rFonts w:cs="Arial"/>
                <w:snapToGrid/>
                <w:color w:val="000000"/>
                <w:szCs w:val="24"/>
              </w:rPr>
            </w:pPr>
            <w:r w:rsidRPr="00601928">
              <w:rPr>
                <w:rFonts w:cs="Arial"/>
                <w:snapToGrid/>
                <w:color w:val="000000"/>
                <w:szCs w:val="24"/>
              </w:rPr>
              <w:t>Previously Unreported</w:t>
            </w:r>
          </w:p>
        </w:tc>
        <w:tc>
          <w:tcPr>
            <w:tcW w:w="4840" w:type="dxa"/>
            <w:tcBorders>
              <w:top w:val="nil"/>
              <w:left w:val="nil"/>
              <w:bottom w:val="single" w:sz="4" w:space="0" w:color="auto"/>
              <w:right w:val="single" w:sz="4" w:space="0" w:color="auto"/>
            </w:tcBorders>
            <w:shd w:val="clear" w:color="auto" w:fill="auto"/>
            <w:hideMark/>
          </w:tcPr>
          <w:p w14:paraId="19A54253" w14:textId="77777777" w:rsidR="00601928" w:rsidRPr="00601928" w:rsidRDefault="00601928" w:rsidP="00601928">
            <w:pPr>
              <w:widowControl/>
              <w:rPr>
                <w:rFonts w:cs="Arial"/>
                <w:snapToGrid/>
                <w:color w:val="000000"/>
                <w:szCs w:val="24"/>
              </w:rPr>
            </w:pPr>
            <w:r w:rsidRPr="00601928">
              <w:rPr>
                <w:rFonts w:cs="Arial"/>
                <w:snapToGrid/>
                <w:color w:val="000000"/>
                <w:szCs w:val="24"/>
              </w:rPr>
              <w:t>Emissions are higher because of emissions that were not recorded in the previous year database.</w:t>
            </w:r>
          </w:p>
        </w:tc>
      </w:tr>
      <w:tr w:rsidR="00601928" w:rsidRPr="00601928" w14:paraId="7E551AFF" w14:textId="77777777" w:rsidTr="006516FF">
        <w:trPr>
          <w:cantSplit/>
          <w:trHeight w:val="900"/>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156B87B1" w14:textId="77777777" w:rsidR="00601928" w:rsidRPr="00601928" w:rsidRDefault="00601928" w:rsidP="00601928">
            <w:pPr>
              <w:widowControl/>
              <w:jc w:val="center"/>
              <w:rPr>
                <w:rFonts w:cs="Arial"/>
                <w:snapToGrid/>
                <w:color w:val="000000"/>
                <w:szCs w:val="24"/>
              </w:rPr>
            </w:pPr>
            <w:r w:rsidRPr="00601928">
              <w:rPr>
                <w:rFonts w:cs="Arial"/>
                <w:snapToGrid/>
                <w:color w:val="000000"/>
                <w:szCs w:val="24"/>
              </w:rPr>
              <w:t>5</w:t>
            </w:r>
          </w:p>
        </w:tc>
        <w:tc>
          <w:tcPr>
            <w:tcW w:w="3900" w:type="dxa"/>
            <w:tcBorders>
              <w:top w:val="nil"/>
              <w:left w:val="nil"/>
              <w:bottom w:val="single" w:sz="4" w:space="0" w:color="auto"/>
              <w:right w:val="single" w:sz="4" w:space="0" w:color="auto"/>
            </w:tcBorders>
            <w:shd w:val="clear" w:color="auto" w:fill="auto"/>
            <w:noWrap/>
            <w:vAlign w:val="center"/>
            <w:hideMark/>
          </w:tcPr>
          <w:p w14:paraId="59414DC4" w14:textId="77777777" w:rsidR="00601928" w:rsidRPr="00601928" w:rsidRDefault="00601928" w:rsidP="00601928">
            <w:pPr>
              <w:widowControl/>
              <w:rPr>
                <w:rFonts w:cs="Arial"/>
                <w:snapToGrid/>
                <w:color w:val="000000"/>
                <w:szCs w:val="24"/>
              </w:rPr>
            </w:pPr>
            <w:r w:rsidRPr="00601928">
              <w:rPr>
                <w:rFonts w:cs="Arial"/>
                <w:snapToGrid/>
                <w:color w:val="000000"/>
                <w:szCs w:val="24"/>
              </w:rPr>
              <w:t>New / Modified Source</w:t>
            </w:r>
          </w:p>
        </w:tc>
        <w:tc>
          <w:tcPr>
            <w:tcW w:w="4840" w:type="dxa"/>
            <w:tcBorders>
              <w:top w:val="nil"/>
              <w:left w:val="nil"/>
              <w:bottom w:val="single" w:sz="4" w:space="0" w:color="auto"/>
              <w:right w:val="single" w:sz="4" w:space="0" w:color="auto"/>
            </w:tcBorders>
            <w:shd w:val="clear" w:color="auto" w:fill="auto"/>
            <w:hideMark/>
          </w:tcPr>
          <w:p w14:paraId="39514872" w14:textId="77777777" w:rsidR="00601928" w:rsidRPr="00601928" w:rsidRDefault="00601928" w:rsidP="00601928">
            <w:pPr>
              <w:widowControl/>
              <w:rPr>
                <w:rFonts w:cs="Arial"/>
                <w:snapToGrid/>
                <w:color w:val="000000"/>
                <w:szCs w:val="24"/>
              </w:rPr>
            </w:pPr>
            <w:r w:rsidRPr="00601928">
              <w:rPr>
                <w:rFonts w:cs="Arial"/>
                <w:snapToGrid/>
                <w:color w:val="000000"/>
                <w:szCs w:val="24"/>
              </w:rPr>
              <w:t>An increase in emissions because of new equipment or a process that was not in operation in previous years.</w:t>
            </w:r>
          </w:p>
        </w:tc>
      </w:tr>
      <w:tr w:rsidR="00601928" w:rsidRPr="00601928" w14:paraId="6C318236" w14:textId="77777777" w:rsidTr="006516FF">
        <w:trPr>
          <w:cantSplit/>
          <w:trHeight w:val="1200"/>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21F9A3D2" w14:textId="77777777" w:rsidR="00601928" w:rsidRPr="00601928" w:rsidRDefault="00601928" w:rsidP="00601928">
            <w:pPr>
              <w:widowControl/>
              <w:jc w:val="center"/>
              <w:rPr>
                <w:rFonts w:cs="Arial"/>
                <w:snapToGrid/>
                <w:color w:val="000000"/>
                <w:szCs w:val="24"/>
              </w:rPr>
            </w:pPr>
            <w:r w:rsidRPr="00601928">
              <w:rPr>
                <w:rFonts w:cs="Arial"/>
                <w:snapToGrid/>
                <w:color w:val="000000"/>
                <w:szCs w:val="24"/>
              </w:rPr>
              <w:t>6</w:t>
            </w:r>
          </w:p>
        </w:tc>
        <w:tc>
          <w:tcPr>
            <w:tcW w:w="3900" w:type="dxa"/>
            <w:tcBorders>
              <w:top w:val="nil"/>
              <w:left w:val="nil"/>
              <w:bottom w:val="single" w:sz="4" w:space="0" w:color="auto"/>
              <w:right w:val="single" w:sz="4" w:space="0" w:color="auto"/>
            </w:tcBorders>
            <w:shd w:val="clear" w:color="auto" w:fill="auto"/>
            <w:noWrap/>
            <w:vAlign w:val="center"/>
            <w:hideMark/>
          </w:tcPr>
          <w:p w14:paraId="010E7A72" w14:textId="77777777" w:rsidR="00601928" w:rsidRPr="00601928" w:rsidRDefault="00601928" w:rsidP="00601928">
            <w:pPr>
              <w:widowControl/>
              <w:rPr>
                <w:rFonts w:cs="Arial"/>
                <w:snapToGrid/>
                <w:color w:val="000000"/>
                <w:szCs w:val="24"/>
              </w:rPr>
            </w:pPr>
            <w:r w:rsidRPr="00601928">
              <w:rPr>
                <w:rFonts w:cs="Arial"/>
                <w:snapToGrid/>
                <w:color w:val="000000"/>
                <w:szCs w:val="24"/>
              </w:rPr>
              <w:t>Ceased Operation</w:t>
            </w:r>
          </w:p>
        </w:tc>
        <w:tc>
          <w:tcPr>
            <w:tcW w:w="4840" w:type="dxa"/>
            <w:tcBorders>
              <w:top w:val="nil"/>
              <w:left w:val="nil"/>
              <w:bottom w:val="single" w:sz="4" w:space="0" w:color="auto"/>
              <w:right w:val="single" w:sz="4" w:space="0" w:color="auto"/>
            </w:tcBorders>
            <w:shd w:val="clear" w:color="auto" w:fill="auto"/>
            <w:hideMark/>
          </w:tcPr>
          <w:p w14:paraId="237C2203" w14:textId="77777777" w:rsidR="00601928" w:rsidRPr="00601928" w:rsidRDefault="00601928" w:rsidP="00601928">
            <w:pPr>
              <w:widowControl/>
              <w:rPr>
                <w:rFonts w:cs="Arial"/>
                <w:snapToGrid/>
                <w:color w:val="000000"/>
                <w:szCs w:val="24"/>
              </w:rPr>
            </w:pPr>
            <w:r w:rsidRPr="00601928">
              <w:rPr>
                <w:rFonts w:cs="Arial"/>
                <w:snapToGrid/>
                <w:color w:val="000000"/>
                <w:szCs w:val="24"/>
              </w:rPr>
              <w:t>A decrease in emissions because the equipment or process that was in operation the previous year will not operate in the future.</w:t>
            </w:r>
          </w:p>
        </w:tc>
      </w:tr>
      <w:tr w:rsidR="00601928" w:rsidRPr="00601928" w14:paraId="55506A43" w14:textId="77777777" w:rsidTr="006516FF">
        <w:trPr>
          <w:cantSplit/>
          <w:trHeight w:val="1800"/>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425D5501" w14:textId="77777777" w:rsidR="00601928" w:rsidRPr="00601928" w:rsidRDefault="00601928" w:rsidP="00601928">
            <w:pPr>
              <w:widowControl/>
              <w:jc w:val="center"/>
              <w:rPr>
                <w:rFonts w:cs="Arial"/>
                <w:snapToGrid/>
                <w:color w:val="000000"/>
                <w:szCs w:val="24"/>
              </w:rPr>
            </w:pPr>
            <w:r w:rsidRPr="00601928">
              <w:rPr>
                <w:rFonts w:cs="Arial"/>
                <w:snapToGrid/>
                <w:color w:val="000000"/>
                <w:szCs w:val="24"/>
              </w:rPr>
              <w:t>7</w:t>
            </w:r>
          </w:p>
        </w:tc>
        <w:tc>
          <w:tcPr>
            <w:tcW w:w="3900" w:type="dxa"/>
            <w:tcBorders>
              <w:top w:val="nil"/>
              <w:left w:val="nil"/>
              <w:bottom w:val="single" w:sz="4" w:space="0" w:color="auto"/>
              <w:right w:val="single" w:sz="4" w:space="0" w:color="auto"/>
            </w:tcBorders>
            <w:shd w:val="clear" w:color="auto" w:fill="auto"/>
            <w:noWrap/>
            <w:vAlign w:val="center"/>
            <w:hideMark/>
          </w:tcPr>
          <w:p w14:paraId="1192E181" w14:textId="77777777" w:rsidR="00601928" w:rsidRPr="00601928" w:rsidRDefault="00601928" w:rsidP="00601928">
            <w:pPr>
              <w:widowControl/>
              <w:rPr>
                <w:rFonts w:cs="Arial"/>
                <w:snapToGrid/>
                <w:color w:val="000000"/>
                <w:szCs w:val="24"/>
              </w:rPr>
            </w:pPr>
            <w:r w:rsidRPr="00601928">
              <w:rPr>
                <w:rFonts w:cs="Arial"/>
                <w:snapToGrid/>
                <w:color w:val="000000"/>
                <w:szCs w:val="24"/>
              </w:rPr>
              <w:t>Temporary change</w:t>
            </w:r>
          </w:p>
        </w:tc>
        <w:tc>
          <w:tcPr>
            <w:tcW w:w="4840" w:type="dxa"/>
            <w:tcBorders>
              <w:top w:val="nil"/>
              <w:left w:val="nil"/>
              <w:bottom w:val="single" w:sz="4" w:space="0" w:color="auto"/>
              <w:right w:val="single" w:sz="4" w:space="0" w:color="auto"/>
            </w:tcBorders>
            <w:shd w:val="clear" w:color="auto" w:fill="auto"/>
            <w:hideMark/>
          </w:tcPr>
          <w:p w14:paraId="4AE1D90B" w14:textId="7C33D069" w:rsidR="00601928" w:rsidRPr="00601928" w:rsidRDefault="00601928" w:rsidP="00601928">
            <w:pPr>
              <w:widowControl/>
              <w:rPr>
                <w:rFonts w:cs="Arial"/>
                <w:snapToGrid/>
                <w:color w:val="000000"/>
                <w:szCs w:val="24"/>
              </w:rPr>
            </w:pPr>
            <w:r w:rsidRPr="00601928">
              <w:rPr>
                <w:rFonts w:cs="Arial"/>
                <w:snapToGrid/>
                <w:color w:val="000000"/>
                <w:szCs w:val="24"/>
              </w:rPr>
              <w:t>Process emissions are higher or lower than previous year emissions because of special circumstances that are not anticipated to continue into subsequent years.</w:t>
            </w:r>
            <w:r w:rsidR="00977716">
              <w:rPr>
                <w:rFonts w:cs="Arial"/>
                <w:snapToGrid/>
                <w:color w:val="000000"/>
                <w:szCs w:val="24"/>
              </w:rPr>
              <w:t xml:space="preserve"> </w:t>
            </w:r>
            <w:r w:rsidRPr="00601928">
              <w:rPr>
                <w:rFonts w:cs="Arial"/>
                <w:snapToGrid/>
                <w:color w:val="000000"/>
                <w:szCs w:val="24"/>
              </w:rPr>
              <w:t>For example, equipment malfunction or a plant that operates on a variance.</w:t>
            </w:r>
          </w:p>
        </w:tc>
      </w:tr>
      <w:tr w:rsidR="00601928" w:rsidRPr="00601928" w14:paraId="167C46F2" w14:textId="77777777" w:rsidTr="006516FF">
        <w:trPr>
          <w:cantSplit/>
          <w:trHeight w:val="1800"/>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0909826E" w14:textId="77777777" w:rsidR="00601928" w:rsidRPr="00601928" w:rsidRDefault="00601928" w:rsidP="00601928">
            <w:pPr>
              <w:widowControl/>
              <w:jc w:val="center"/>
              <w:rPr>
                <w:rFonts w:cs="Arial"/>
                <w:snapToGrid/>
                <w:color w:val="000000"/>
                <w:szCs w:val="24"/>
              </w:rPr>
            </w:pPr>
            <w:r w:rsidRPr="00601928">
              <w:rPr>
                <w:rFonts w:cs="Arial"/>
                <w:snapToGrid/>
                <w:color w:val="000000"/>
                <w:szCs w:val="24"/>
              </w:rPr>
              <w:t>8</w:t>
            </w:r>
          </w:p>
        </w:tc>
        <w:tc>
          <w:tcPr>
            <w:tcW w:w="3900" w:type="dxa"/>
            <w:tcBorders>
              <w:top w:val="nil"/>
              <w:left w:val="nil"/>
              <w:bottom w:val="single" w:sz="4" w:space="0" w:color="auto"/>
              <w:right w:val="single" w:sz="4" w:space="0" w:color="auto"/>
            </w:tcBorders>
            <w:shd w:val="clear" w:color="auto" w:fill="auto"/>
            <w:noWrap/>
            <w:vAlign w:val="center"/>
            <w:hideMark/>
          </w:tcPr>
          <w:p w14:paraId="4CDD73A0" w14:textId="77777777" w:rsidR="00601928" w:rsidRPr="00601928" w:rsidRDefault="00601928" w:rsidP="00601928">
            <w:pPr>
              <w:widowControl/>
              <w:rPr>
                <w:rFonts w:cs="Arial"/>
                <w:snapToGrid/>
                <w:color w:val="000000"/>
                <w:szCs w:val="24"/>
              </w:rPr>
            </w:pPr>
            <w:r w:rsidRPr="00601928">
              <w:rPr>
                <w:rFonts w:cs="Arial"/>
                <w:snapToGrid/>
                <w:color w:val="000000"/>
                <w:szCs w:val="24"/>
              </w:rPr>
              <w:t>Error</w:t>
            </w:r>
          </w:p>
        </w:tc>
        <w:tc>
          <w:tcPr>
            <w:tcW w:w="4840" w:type="dxa"/>
            <w:tcBorders>
              <w:top w:val="nil"/>
              <w:left w:val="nil"/>
              <w:bottom w:val="single" w:sz="4" w:space="0" w:color="auto"/>
              <w:right w:val="single" w:sz="4" w:space="0" w:color="auto"/>
            </w:tcBorders>
            <w:shd w:val="clear" w:color="auto" w:fill="auto"/>
            <w:hideMark/>
          </w:tcPr>
          <w:p w14:paraId="66A9ADC5" w14:textId="071304A7" w:rsidR="00601928" w:rsidRPr="00601928" w:rsidRDefault="00601928" w:rsidP="00601928">
            <w:pPr>
              <w:widowControl/>
              <w:rPr>
                <w:rFonts w:cs="Arial"/>
                <w:snapToGrid/>
                <w:color w:val="000000"/>
                <w:szCs w:val="24"/>
              </w:rPr>
            </w:pPr>
            <w:r w:rsidRPr="00601928">
              <w:rPr>
                <w:rFonts w:cs="Arial"/>
                <w:snapToGrid/>
                <w:color w:val="000000"/>
                <w:szCs w:val="24"/>
              </w:rPr>
              <w:t>Emissions are higher or lower than the previous year emissions because of an error in the previous year's data.</w:t>
            </w:r>
            <w:r w:rsidR="00977716">
              <w:rPr>
                <w:rFonts w:cs="Arial"/>
                <w:snapToGrid/>
                <w:color w:val="000000"/>
                <w:szCs w:val="24"/>
              </w:rPr>
              <w:t xml:space="preserve"> </w:t>
            </w:r>
            <w:r w:rsidRPr="00601928">
              <w:rPr>
                <w:rFonts w:cs="Arial"/>
                <w:snapToGrid/>
                <w:color w:val="000000"/>
                <w:szCs w:val="24"/>
              </w:rPr>
              <w:t>This code would only be used to correct an error.</w:t>
            </w:r>
            <w:r w:rsidR="00977716">
              <w:rPr>
                <w:rFonts w:cs="Arial"/>
                <w:snapToGrid/>
                <w:color w:val="000000"/>
                <w:szCs w:val="24"/>
              </w:rPr>
              <w:t xml:space="preserve"> </w:t>
            </w:r>
            <w:r w:rsidRPr="00601928">
              <w:rPr>
                <w:rFonts w:cs="Arial"/>
                <w:snapToGrid/>
                <w:color w:val="000000"/>
                <w:szCs w:val="24"/>
              </w:rPr>
              <w:t>Reasons 1, 2, or 3 should be used if they are more significant.</w:t>
            </w:r>
          </w:p>
        </w:tc>
      </w:tr>
      <w:tr w:rsidR="00601928" w:rsidRPr="00601928" w14:paraId="7D536930" w14:textId="77777777" w:rsidTr="006516FF">
        <w:trPr>
          <w:cantSplit/>
          <w:trHeight w:val="600"/>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38BA665D" w14:textId="77777777" w:rsidR="00601928" w:rsidRPr="00601928" w:rsidRDefault="00601928" w:rsidP="00601928">
            <w:pPr>
              <w:widowControl/>
              <w:jc w:val="center"/>
              <w:rPr>
                <w:rFonts w:cs="Arial"/>
                <w:snapToGrid/>
                <w:color w:val="000000"/>
                <w:szCs w:val="24"/>
              </w:rPr>
            </w:pPr>
            <w:r w:rsidRPr="00601928">
              <w:rPr>
                <w:rFonts w:cs="Arial"/>
                <w:snapToGrid/>
                <w:color w:val="000000"/>
                <w:szCs w:val="24"/>
              </w:rPr>
              <w:t>9</w:t>
            </w:r>
          </w:p>
        </w:tc>
        <w:tc>
          <w:tcPr>
            <w:tcW w:w="3900" w:type="dxa"/>
            <w:tcBorders>
              <w:top w:val="nil"/>
              <w:left w:val="nil"/>
              <w:bottom w:val="single" w:sz="4" w:space="0" w:color="auto"/>
              <w:right w:val="single" w:sz="4" w:space="0" w:color="auto"/>
            </w:tcBorders>
            <w:shd w:val="clear" w:color="auto" w:fill="auto"/>
            <w:noWrap/>
            <w:vAlign w:val="center"/>
            <w:hideMark/>
          </w:tcPr>
          <w:p w14:paraId="61F5DD51" w14:textId="77777777" w:rsidR="00601928" w:rsidRPr="00601928" w:rsidRDefault="00601928" w:rsidP="00601928">
            <w:pPr>
              <w:widowControl/>
              <w:rPr>
                <w:rFonts w:cs="Arial"/>
                <w:snapToGrid/>
                <w:color w:val="000000"/>
                <w:szCs w:val="24"/>
              </w:rPr>
            </w:pPr>
            <w:r w:rsidRPr="00601928">
              <w:rPr>
                <w:rFonts w:cs="Arial"/>
                <w:snapToGrid/>
                <w:color w:val="000000"/>
                <w:szCs w:val="24"/>
              </w:rPr>
              <w:t>Better Emission Factor / Method</w:t>
            </w:r>
          </w:p>
        </w:tc>
        <w:tc>
          <w:tcPr>
            <w:tcW w:w="4840" w:type="dxa"/>
            <w:tcBorders>
              <w:top w:val="nil"/>
              <w:left w:val="nil"/>
              <w:bottom w:val="single" w:sz="4" w:space="0" w:color="auto"/>
              <w:right w:val="single" w:sz="4" w:space="0" w:color="auto"/>
            </w:tcBorders>
            <w:shd w:val="clear" w:color="auto" w:fill="auto"/>
            <w:hideMark/>
          </w:tcPr>
          <w:p w14:paraId="30385CF8" w14:textId="77777777" w:rsidR="00601928" w:rsidRPr="00601928" w:rsidRDefault="00601928" w:rsidP="00601928">
            <w:pPr>
              <w:widowControl/>
              <w:rPr>
                <w:rFonts w:cs="Arial"/>
                <w:snapToGrid/>
                <w:color w:val="000000"/>
                <w:szCs w:val="24"/>
              </w:rPr>
            </w:pPr>
            <w:r w:rsidRPr="00601928">
              <w:rPr>
                <w:rFonts w:cs="Arial"/>
                <w:snapToGrid/>
                <w:color w:val="000000"/>
                <w:szCs w:val="24"/>
              </w:rPr>
              <w:t>Change in emission factor or change in method of emission estimate.</w:t>
            </w:r>
          </w:p>
        </w:tc>
      </w:tr>
    </w:tbl>
    <w:p w14:paraId="6E73E2A2" w14:textId="77777777" w:rsidR="00654D45" w:rsidRDefault="00654D45">
      <w:pPr>
        <w:tabs>
          <w:tab w:val="left" w:pos="0"/>
        </w:tabs>
        <w:suppressAutoHyphens/>
        <w:rPr>
          <w:rFonts w:ascii="Times New Roman" w:hAnsi="Times New Roman"/>
          <w:b/>
          <w:sz w:val="36"/>
        </w:rPr>
      </w:pPr>
    </w:p>
    <w:sectPr w:rsidR="00654D45" w:rsidSect="00D065F3">
      <w:endnotePr>
        <w:numFmt w:val="decimal"/>
      </w:endnotePr>
      <w:pgSz w:w="12240" w:h="15840" w:code="1"/>
      <w:pgMar w:top="720" w:right="720" w:bottom="994" w:left="720" w:header="1152"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8F0F0" w14:textId="77777777" w:rsidR="00C737BF" w:rsidRDefault="00C737BF">
      <w:pPr>
        <w:spacing w:line="20" w:lineRule="exact"/>
      </w:pPr>
    </w:p>
  </w:endnote>
  <w:endnote w:type="continuationSeparator" w:id="0">
    <w:p w14:paraId="0890D2AB" w14:textId="77777777" w:rsidR="00C737BF" w:rsidRDefault="00C737BF">
      <w:r>
        <w:t xml:space="preserve"> </w:t>
      </w:r>
    </w:p>
  </w:endnote>
  <w:endnote w:type="continuationNotice" w:id="1">
    <w:p w14:paraId="798E5A5B" w14:textId="77777777" w:rsidR="00C737BF" w:rsidRDefault="00C737B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LT Std 55 Roman">
    <w:panose1 w:val="020B0503020203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3071B" w14:textId="3AA6ED89" w:rsidR="00400B3F" w:rsidRDefault="00400B3F" w:rsidP="00082F1D">
    <w:pPr>
      <w:pStyle w:val="Footer"/>
      <w:jc w:val="center"/>
    </w:pPr>
    <w:r>
      <w:t xml:space="preserve">B-II – </w:t>
    </w:r>
    <w:r>
      <w:fldChar w:fldCharType="begin"/>
    </w:r>
    <w:r>
      <w:instrText xml:space="preserve"> PAGE   \* MERGEFORMAT </w:instrText>
    </w:r>
    <w:r>
      <w:fldChar w:fldCharType="separate"/>
    </w:r>
    <w:r>
      <w:rPr>
        <w:noProof/>
      </w:rPr>
      <w:t>29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46350" w14:textId="77777777" w:rsidR="00C737BF" w:rsidRDefault="00C737BF">
      <w:r>
        <w:separator/>
      </w:r>
    </w:p>
  </w:footnote>
  <w:footnote w:type="continuationSeparator" w:id="0">
    <w:p w14:paraId="663DB2CA" w14:textId="77777777" w:rsidR="00C737BF" w:rsidRDefault="00C737BF">
      <w:r>
        <w:continuationSeparator/>
      </w:r>
    </w:p>
  </w:footnote>
  <w:footnote w:type="continuationNotice" w:id="1">
    <w:p w14:paraId="02EF0D77" w14:textId="77777777" w:rsidR="00C737BF" w:rsidRDefault="00C737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EA7E2" w14:textId="2FAB2BB7" w:rsidR="00400B3F" w:rsidRPr="00CD4355" w:rsidRDefault="00400B3F" w:rsidP="000921B9">
    <w:pPr>
      <w:widowControl/>
      <w:tabs>
        <w:tab w:val="center" w:pos="4320"/>
        <w:tab w:val="right" w:pos="8640"/>
      </w:tabs>
      <w:rPr>
        <w:rFonts w:ascii="Avenir LT Std 55 Roman" w:hAnsi="Avenir LT Std 55 Roman"/>
        <w:snapToGri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7E3F54"/>
    <w:multiLevelType w:val="singleLevel"/>
    <w:tmpl w:val="AA2E4182"/>
    <w:lvl w:ilvl="0">
      <w:start w:val="98"/>
      <w:numFmt w:val="decimal"/>
      <w:lvlText w:val="%1"/>
      <w:lvlJc w:val="left"/>
      <w:pPr>
        <w:tabs>
          <w:tab w:val="num" w:pos="720"/>
        </w:tabs>
        <w:ind w:left="720" w:hanging="720"/>
      </w:pPr>
      <w:rPr>
        <w:rFonts w:hint="default"/>
      </w:rPr>
    </w:lvl>
  </w:abstractNum>
  <w:abstractNum w:abstractNumId="1" w15:restartNumberingAfterBreak="0">
    <w:nsid w:val="4C6465A9"/>
    <w:multiLevelType w:val="singleLevel"/>
    <w:tmpl w:val="AA2E4182"/>
    <w:lvl w:ilvl="0">
      <w:numFmt w:val="decimal"/>
      <w:lvlText w:val="%1"/>
      <w:lvlJc w:val="left"/>
      <w:pPr>
        <w:tabs>
          <w:tab w:val="num" w:pos="720"/>
        </w:tabs>
        <w:ind w:left="720" w:hanging="72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68B2"/>
    <w:rsid w:val="00026EE7"/>
    <w:rsid w:val="00027729"/>
    <w:rsid w:val="00033B92"/>
    <w:rsid w:val="000458F1"/>
    <w:rsid w:val="00052BDA"/>
    <w:rsid w:val="00082F1D"/>
    <w:rsid w:val="000921B9"/>
    <w:rsid w:val="0009671C"/>
    <w:rsid w:val="000A4935"/>
    <w:rsid w:val="000A7657"/>
    <w:rsid w:val="000A78C8"/>
    <w:rsid w:val="000B67E5"/>
    <w:rsid w:val="000C3F5A"/>
    <w:rsid w:val="000E68B2"/>
    <w:rsid w:val="00113D2C"/>
    <w:rsid w:val="001440BD"/>
    <w:rsid w:val="00182FBB"/>
    <w:rsid w:val="001918A1"/>
    <w:rsid w:val="0019650F"/>
    <w:rsid w:val="00197059"/>
    <w:rsid w:val="001A334A"/>
    <w:rsid w:val="001B45BE"/>
    <w:rsid w:val="001D3027"/>
    <w:rsid w:val="001F7AA7"/>
    <w:rsid w:val="00207066"/>
    <w:rsid w:val="0021044C"/>
    <w:rsid w:val="0021554A"/>
    <w:rsid w:val="0023793E"/>
    <w:rsid w:val="00241562"/>
    <w:rsid w:val="00245F6C"/>
    <w:rsid w:val="002511D1"/>
    <w:rsid w:val="00252608"/>
    <w:rsid w:val="002730D9"/>
    <w:rsid w:val="00276168"/>
    <w:rsid w:val="002B6593"/>
    <w:rsid w:val="002B7AD6"/>
    <w:rsid w:val="002D03DF"/>
    <w:rsid w:val="002D107F"/>
    <w:rsid w:val="002F5846"/>
    <w:rsid w:val="00300062"/>
    <w:rsid w:val="0030482C"/>
    <w:rsid w:val="00312D10"/>
    <w:rsid w:val="0032404C"/>
    <w:rsid w:val="0035166A"/>
    <w:rsid w:val="00353DC3"/>
    <w:rsid w:val="003A48D5"/>
    <w:rsid w:val="003A7113"/>
    <w:rsid w:val="003E2B35"/>
    <w:rsid w:val="00400B3F"/>
    <w:rsid w:val="0040348F"/>
    <w:rsid w:val="00411D1E"/>
    <w:rsid w:val="004133ED"/>
    <w:rsid w:val="00417096"/>
    <w:rsid w:val="00420B76"/>
    <w:rsid w:val="00434EE3"/>
    <w:rsid w:val="004524EA"/>
    <w:rsid w:val="00456E51"/>
    <w:rsid w:val="00493E6C"/>
    <w:rsid w:val="004944BC"/>
    <w:rsid w:val="004A37BE"/>
    <w:rsid w:val="004C751E"/>
    <w:rsid w:val="004C7A64"/>
    <w:rsid w:val="00530295"/>
    <w:rsid w:val="00570403"/>
    <w:rsid w:val="00570E28"/>
    <w:rsid w:val="0057158B"/>
    <w:rsid w:val="005B3B73"/>
    <w:rsid w:val="005B3B78"/>
    <w:rsid w:val="005B50B2"/>
    <w:rsid w:val="005C0C79"/>
    <w:rsid w:val="005E364E"/>
    <w:rsid w:val="00601928"/>
    <w:rsid w:val="0061425E"/>
    <w:rsid w:val="00624780"/>
    <w:rsid w:val="00640919"/>
    <w:rsid w:val="006516FF"/>
    <w:rsid w:val="00654D45"/>
    <w:rsid w:val="006666CD"/>
    <w:rsid w:val="00674AED"/>
    <w:rsid w:val="006771CF"/>
    <w:rsid w:val="00694F19"/>
    <w:rsid w:val="006B5BB9"/>
    <w:rsid w:val="006B7CF3"/>
    <w:rsid w:val="006C448C"/>
    <w:rsid w:val="006F1ACE"/>
    <w:rsid w:val="006F7395"/>
    <w:rsid w:val="00704BAF"/>
    <w:rsid w:val="0071657B"/>
    <w:rsid w:val="0072543B"/>
    <w:rsid w:val="00726A9D"/>
    <w:rsid w:val="00744766"/>
    <w:rsid w:val="00753AF1"/>
    <w:rsid w:val="0076215E"/>
    <w:rsid w:val="00773A63"/>
    <w:rsid w:val="00774C88"/>
    <w:rsid w:val="00784403"/>
    <w:rsid w:val="0078742F"/>
    <w:rsid w:val="0079300E"/>
    <w:rsid w:val="00794F34"/>
    <w:rsid w:val="007A7823"/>
    <w:rsid w:val="007B7217"/>
    <w:rsid w:val="007D3ED9"/>
    <w:rsid w:val="00804C63"/>
    <w:rsid w:val="008145C0"/>
    <w:rsid w:val="00843AFD"/>
    <w:rsid w:val="00861085"/>
    <w:rsid w:val="008673E9"/>
    <w:rsid w:val="0086773A"/>
    <w:rsid w:val="00872FB0"/>
    <w:rsid w:val="008844F8"/>
    <w:rsid w:val="00887A2C"/>
    <w:rsid w:val="008A22A3"/>
    <w:rsid w:val="008A5085"/>
    <w:rsid w:val="008A61CB"/>
    <w:rsid w:val="008B2F8A"/>
    <w:rsid w:val="008B48F2"/>
    <w:rsid w:val="008C331C"/>
    <w:rsid w:val="008D0624"/>
    <w:rsid w:val="008D083A"/>
    <w:rsid w:val="008D132C"/>
    <w:rsid w:val="008D7BE0"/>
    <w:rsid w:val="008E3A6C"/>
    <w:rsid w:val="008E5FE0"/>
    <w:rsid w:val="0090158D"/>
    <w:rsid w:val="0090293A"/>
    <w:rsid w:val="00913E01"/>
    <w:rsid w:val="00930E45"/>
    <w:rsid w:val="00950310"/>
    <w:rsid w:val="00977716"/>
    <w:rsid w:val="009B64BB"/>
    <w:rsid w:val="00A01F49"/>
    <w:rsid w:val="00A14484"/>
    <w:rsid w:val="00A353FF"/>
    <w:rsid w:val="00A4662A"/>
    <w:rsid w:val="00A56B26"/>
    <w:rsid w:val="00A637F9"/>
    <w:rsid w:val="00A6408D"/>
    <w:rsid w:val="00A73792"/>
    <w:rsid w:val="00AB5774"/>
    <w:rsid w:val="00AD5A9B"/>
    <w:rsid w:val="00B11EE0"/>
    <w:rsid w:val="00B13354"/>
    <w:rsid w:val="00B20D44"/>
    <w:rsid w:val="00B2360A"/>
    <w:rsid w:val="00B24963"/>
    <w:rsid w:val="00B33C71"/>
    <w:rsid w:val="00B35277"/>
    <w:rsid w:val="00B51F2B"/>
    <w:rsid w:val="00B777A7"/>
    <w:rsid w:val="00B9059B"/>
    <w:rsid w:val="00B97572"/>
    <w:rsid w:val="00BB634A"/>
    <w:rsid w:val="00BD7775"/>
    <w:rsid w:val="00C067D3"/>
    <w:rsid w:val="00C0753A"/>
    <w:rsid w:val="00C10A2E"/>
    <w:rsid w:val="00C45ED6"/>
    <w:rsid w:val="00C618A9"/>
    <w:rsid w:val="00C67F15"/>
    <w:rsid w:val="00C70B53"/>
    <w:rsid w:val="00C737BF"/>
    <w:rsid w:val="00C74707"/>
    <w:rsid w:val="00C808A4"/>
    <w:rsid w:val="00CA04D7"/>
    <w:rsid w:val="00CA152B"/>
    <w:rsid w:val="00CA223B"/>
    <w:rsid w:val="00CA3E68"/>
    <w:rsid w:val="00CB550A"/>
    <w:rsid w:val="00CC56BD"/>
    <w:rsid w:val="00CC7414"/>
    <w:rsid w:val="00CD4355"/>
    <w:rsid w:val="00CF297E"/>
    <w:rsid w:val="00CF5AB1"/>
    <w:rsid w:val="00CF6F22"/>
    <w:rsid w:val="00D003D2"/>
    <w:rsid w:val="00D065F3"/>
    <w:rsid w:val="00D22080"/>
    <w:rsid w:val="00D32CAF"/>
    <w:rsid w:val="00D5439E"/>
    <w:rsid w:val="00D556E3"/>
    <w:rsid w:val="00D5696E"/>
    <w:rsid w:val="00D61A25"/>
    <w:rsid w:val="00D70246"/>
    <w:rsid w:val="00D71C43"/>
    <w:rsid w:val="00D84345"/>
    <w:rsid w:val="00D90B15"/>
    <w:rsid w:val="00DA15AF"/>
    <w:rsid w:val="00DB0860"/>
    <w:rsid w:val="00DB094A"/>
    <w:rsid w:val="00DD4E16"/>
    <w:rsid w:val="00DD57FA"/>
    <w:rsid w:val="00E03E0C"/>
    <w:rsid w:val="00E05318"/>
    <w:rsid w:val="00E14C54"/>
    <w:rsid w:val="00E47FE1"/>
    <w:rsid w:val="00E64D1B"/>
    <w:rsid w:val="00E95886"/>
    <w:rsid w:val="00EA517A"/>
    <w:rsid w:val="00EB4167"/>
    <w:rsid w:val="00EC13B0"/>
    <w:rsid w:val="00F0271C"/>
    <w:rsid w:val="00F02D84"/>
    <w:rsid w:val="00F16922"/>
    <w:rsid w:val="00F406A2"/>
    <w:rsid w:val="00F54159"/>
    <w:rsid w:val="00F542A8"/>
    <w:rsid w:val="00F61172"/>
    <w:rsid w:val="00F614A1"/>
    <w:rsid w:val="00F8585F"/>
    <w:rsid w:val="00F862D4"/>
    <w:rsid w:val="00FB0B75"/>
    <w:rsid w:val="00FB303F"/>
    <w:rsid w:val="00FD48D2"/>
    <w:rsid w:val="0F53ECDF"/>
    <w:rsid w:val="101C2D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14:docId w14:val="23C17DC6"/>
  <w15:chartTrackingRefBased/>
  <w15:docId w15:val="{9ADC0DB2-67A4-4FCD-A6C9-824081D91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rFonts w:ascii="Arial" w:hAnsi="Arial"/>
      <w:snapToGrid w:val="0"/>
      <w:sz w:val="24"/>
    </w:rPr>
  </w:style>
  <w:style w:type="paragraph" w:styleId="Heading1">
    <w:name w:val="heading 1"/>
    <w:basedOn w:val="Normal"/>
    <w:next w:val="Normal"/>
    <w:qFormat/>
    <w:pPr>
      <w:keepNext/>
      <w:tabs>
        <w:tab w:val="left" w:pos="0"/>
        <w:tab w:val="left" w:pos="540"/>
        <w:tab w:val="left" w:pos="900"/>
        <w:tab w:val="left" w:pos="3600"/>
        <w:tab w:val="left" w:pos="4032"/>
        <w:tab w:val="left" w:pos="5670"/>
        <w:tab w:val="left" w:pos="6570"/>
        <w:tab w:val="left" w:pos="7200"/>
      </w:tabs>
      <w:suppressAutoHyphens/>
      <w:ind w:firstLine="540"/>
      <w:outlineLvl w:val="0"/>
    </w:pPr>
    <w:rPr>
      <w:spacing w:val="-2"/>
      <w:sz w:val="16"/>
    </w:rPr>
  </w:style>
  <w:style w:type="paragraph" w:styleId="Heading2">
    <w:name w:val="heading 2"/>
    <w:basedOn w:val="Normal"/>
    <w:next w:val="Normal"/>
    <w:qFormat/>
    <w:pPr>
      <w:keepNext/>
      <w:tabs>
        <w:tab w:val="center" w:pos="7488"/>
      </w:tabs>
      <w:suppressAutoHyphens/>
      <w:jc w:val="center"/>
      <w:outlineLvl w:val="1"/>
    </w:pPr>
    <w:rPr>
      <w:b/>
      <w:spacing w:val="-3"/>
    </w:rPr>
  </w:style>
  <w:style w:type="paragraph" w:styleId="Heading3">
    <w:name w:val="heading 3"/>
    <w:basedOn w:val="Normal"/>
    <w:next w:val="Normal"/>
    <w:qFormat/>
    <w:pPr>
      <w:keepNext/>
      <w:outlineLvl w:val="2"/>
    </w:pPr>
    <w:rPr>
      <w:b/>
    </w:rPr>
  </w:style>
  <w:style w:type="paragraph" w:styleId="Heading4">
    <w:name w:val="heading 4"/>
    <w:basedOn w:val="Normal"/>
    <w:next w:val="Normal"/>
    <w:qFormat/>
    <w:pPr>
      <w:keepNext/>
      <w:tabs>
        <w:tab w:val="left" w:pos="0"/>
        <w:tab w:val="left" w:pos="504"/>
        <w:tab w:val="left" w:pos="864"/>
        <w:tab w:val="left" w:pos="1224"/>
        <w:tab w:val="left" w:pos="2160"/>
        <w:tab w:val="left" w:pos="2880"/>
        <w:tab w:val="left" w:pos="3600"/>
        <w:tab w:val="left" w:pos="4320"/>
        <w:tab w:val="left" w:pos="5040"/>
        <w:tab w:val="left" w:pos="5760"/>
        <w:tab w:val="left" w:pos="6480"/>
        <w:tab w:val="left" w:pos="7200"/>
        <w:tab w:val="left" w:pos="7920"/>
        <w:tab w:val="left" w:pos="8640"/>
        <w:tab w:val="left" w:pos="10080"/>
      </w:tabs>
      <w:suppressAutoHyphens/>
      <w:ind w:right="-144"/>
      <w:jc w:val="center"/>
      <w:outlineLvl w:val="3"/>
    </w:pPr>
    <w:rPr>
      <w:sz w:val="28"/>
      <w:u w:val="single"/>
    </w:rPr>
  </w:style>
  <w:style w:type="paragraph" w:styleId="Heading5">
    <w:name w:val="heading 5"/>
    <w:basedOn w:val="Normal"/>
    <w:next w:val="Normal"/>
    <w:qFormat/>
    <w:pPr>
      <w:keepNext/>
      <w:tabs>
        <w:tab w:val="left" w:pos="0"/>
        <w:tab w:val="left" w:pos="720"/>
        <w:tab w:val="left" w:pos="2160"/>
        <w:tab w:val="left" w:pos="2700"/>
        <w:tab w:val="left" w:pos="5580"/>
        <w:tab w:val="left" w:pos="6210"/>
      </w:tabs>
      <w:suppressAutoHyphens/>
      <w:outlineLvl w:val="4"/>
    </w:pPr>
    <w:rPr>
      <w:b/>
      <w:sz w:val="22"/>
    </w:rPr>
  </w:style>
  <w:style w:type="paragraph" w:styleId="Heading6">
    <w:name w:val="heading 6"/>
    <w:basedOn w:val="Normal"/>
    <w:next w:val="Normal"/>
    <w:qFormat/>
    <w:pPr>
      <w:keepNext/>
      <w:tabs>
        <w:tab w:val="left" w:pos="-306"/>
        <w:tab w:val="left" w:pos="0"/>
        <w:tab w:val="center" w:pos="4597"/>
        <w:tab w:val="left" w:pos="5040"/>
      </w:tabs>
      <w:suppressAutoHyphens/>
      <w:ind w:left="-450" w:right="-288"/>
      <w:jc w:val="center"/>
      <w:outlineLvl w:val="5"/>
    </w:pPr>
    <w:rPr>
      <w:b/>
      <w:sz w:val="28"/>
      <w:u w:val="single"/>
    </w:rPr>
  </w:style>
  <w:style w:type="paragraph" w:styleId="Heading7">
    <w:name w:val="heading 7"/>
    <w:basedOn w:val="Normal"/>
    <w:next w:val="Normal"/>
    <w:qFormat/>
    <w:pPr>
      <w:keepNext/>
      <w:tabs>
        <w:tab w:val="center" w:pos="5192"/>
      </w:tabs>
      <w:suppressAutoHyphens/>
      <w:ind w:left="720" w:right="432"/>
      <w:jc w:val="center"/>
      <w:outlineLvl w:val="6"/>
    </w:pPr>
    <w:rPr>
      <w:b/>
    </w:rPr>
  </w:style>
  <w:style w:type="paragraph" w:styleId="Heading8">
    <w:name w:val="heading 8"/>
    <w:basedOn w:val="Normal"/>
    <w:next w:val="Normal"/>
    <w:qFormat/>
    <w:pPr>
      <w:keepNext/>
      <w:tabs>
        <w:tab w:val="center" w:pos="5192"/>
        <w:tab w:val="left" w:pos="5760"/>
        <w:tab w:val="left" w:pos="6480"/>
      </w:tabs>
      <w:suppressAutoHyphens/>
      <w:ind w:left="720" w:right="432"/>
      <w:outlineLvl w:val="7"/>
    </w:pPr>
    <w:rPr>
      <w:b/>
    </w:rPr>
  </w:style>
  <w:style w:type="paragraph" w:styleId="Heading9">
    <w:name w:val="heading 9"/>
    <w:basedOn w:val="Normal"/>
    <w:next w:val="Normal"/>
    <w:qFormat/>
    <w:pPr>
      <w:keepNext/>
      <w:tabs>
        <w:tab w:val="center" w:pos="4680"/>
      </w:tabs>
      <w:suppressAutoHyphens/>
      <w:ind w:left="360"/>
      <w:outlineLvl w:val="8"/>
    </w:pPr>
    <w:rPr>
      <w: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autoRedefine/>
    <w:semiHidden/>
    <w:pPr>
      <w:tabs>
        <w:tab w:val="right" w:leader="dot" w:pos="9360"/>
      </w:tabs>
      <w:suppressAutoHyphens/>
      <w:spacing w:before="480"/>
      <w:ind w:left="720" w:right="720" w:hanging="720"/>
    </w:pPr>
  </w:style>
  <w:style w:type="paragraph" w:styleId="TOC2">
    <w:name w:val="toc 2"/>
    <w:basedOn w:val="Normal"/>
    <w:next w:val="Normal"/>
    <w:autoRedefine/>
    <w:semiHidden/>
    <w:pPr>
      <w:tabs>
        <w:tab w:val="right" w:leader="dot" w:pos="9360"/>
      </w:tabs>
      <w:suppressAutoHyphens/>
      <w:ind w:left="1440" w:right="720" w:hanging="720"/>
    </w:pPr>
  </w:style>
  <w:style w:type="paragraph" w:styleId="TOC3">
    <w:name w:val="toc 3"/>
    <w:basedOn w:val="Normal"/>
    <w:next w:val="Normal"/>
    <w:autoRedefine/>
    <w:semiHidden/>
    <w:pPr>
      <w:tabs>
        <w:tab w:val="right" w:leader="dot" w:pos="9360"/>
      </w:tabs>
      <w:suppressAutoHyphens/>
      <w:ind w:left="2160" w:right="720" w:hanging="720"/>
    </w:pPr>
  </w:style>
  <w:style w:type="paragraph" w:styleId="TOC4">
    <w:name w:val="toc 4"/>
    <w:basedOn w:val="Normal"/>
    <w:next w:val="Normal"/>
    <w:autoRedefine/>
    <w:semiHidden/>
    <w:pPr>
      <w:tabs>
        <w:tab w:val="right" w:leader="dot" w:pos="9360"/>
      </w:tabs>
      <w:suppressAutoHyphens/>
      <w:ind w:left="2880" w:right="720" w:hanging="720"/>
    </w:pPr>
  </w:style>
  <w:style w:type="paragraph" w:styleId="TOC5">
    <w:name w:val="toc 5"/>
    <w:basedOn w:val="Normal"/>
    <w:next w:val="Normal"/>
    <w:autoRedefine/>
    <w:semiHidden/>
    <w:pPr>
      <w:tabs>
        <w:tab w:val="right" w:leader="dot" w:pos="9360"/>
      </w:tabs>
      <w:suppressAutoHyphens/>
      <w:ind w:left="3600" w:right="720" w:hanging="720"/>
    </w:pPr>
  </w:style>
  <w:style w:type="paragraph" w:styleId="TOC6">
    <w:name w:val="toc 6"/>
    <w:basedOn w:val="Normal"/>
    <w:next w:val="Normal"/>
    <w:autoRedefine/>
    <w:semiHidden/>
    <w:pPr>
      <w:tabs>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right" w:pos="9360"/>
      </w:tabs>
      <w:suppressAutoHyphens/>
      <w:ind w:left="720" w:hanging="720"/>
    </w:pPr>
  </w:style>
  <w:style w:type="paragraph" w:styleId="TOC9">
    <w:name w:val="toc 9"/>
    <w:basedOn w:val="Normal"/>
    <w:next w:val="Normal"/>
    <w:autoRedefine/>
    <w:semiHidden/>
    <w:pPr>
      <w:tabs>
        <w:tab w:val="right" w:leader="dot" w:pos="9360"/>
      </w:tabs>
      <w:suppressAutoHyphens/>
      <w:ind w:left="720" w:hanging="720"/>
    </w:pPr>
  </w:style>
  <w:style w:type="paragraph" w:styleId="Index1">
    <w:name w:val="index 1"/>
    <w:basedOn w:val="Normal"/>
    <w:next w:val="Normal"/>
    <w:autoRedefine/>
    <w:semiHidden/>
    <w:pPr>
      <w:tabs>
        <w:tab w:val="right" w:leader="dot" w:pos="9360"/>
      </w:tabs>
      <w:suppressAutoHyphens/>
      <w:ind w:left="1440" w:right="720" w:hanging="1440"/>
    </w:pPr>
  </w:style>
  <w:style w:type="paragraph" w:styleId="Index2">
    <w:name w:val="index 2"/>
    <w:basedOn w:val="Normal"/>
    <w:next w:val="Normal"/>
    <w:autoRedefine/>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tabs>
        <w:tab w:val="left" w:pos="1584"/>
        <w:tab w:val="left" w:pos="5670"/>
      </w:tabs>
      <w:suppressAutoHyphens/>
      <w:ind w:left="5670" w:hanging="5670"/>
    </w:pPr>
  </w:style>
  <w:style w:type="paragraph" w:styleId="BlockText">
    <w:name w:val="Block Text"/>
    <w:basedOn w:val="Normal"/>
    <w:pPr>
      <w:tabs>
        <w:tab w:val="left" w:pos="0"/>
        <w:tab w:val="left" w:pos="1584"/>
        <w:tab w:val="left" w:pos="5616"/>
        <w:tab w:val="left" w:pos="5760"/>
      </w:tabs>
      <w:suppressAutoHyphens/>
      <w:ind w:left="5616" w:right="360" w:hanging="5616"/>
    </w:pPr>
  </w:style>
  <w:style w:type="paragraph" w:styleId="BodyText">
    <w:name w:val="Body Text"/>
    <w:basedOn w:val="Normal"/>
    <w:pPr>
      <w:tabs>
        <w:tab w:val="left" w:pos="0"/>
        <w:tab w:val="left" w:pos="864"/>
        <w:tab w:val="left" w:pos="1224"/>
        <w:tab w:val="left" w:pos="2160"/>
        <w:tab w:val="left" w:pos="2880"/>
        <w:tab w:val="left" w:pos="3600"/>
        <w:tab w:val="left" w:pos="4320"/>
        <w:tab w:val="left" w:pos="5040"/>
        <w:tab w:val="left" w:pos="5760"/>
        <w:tab w:val="left" w:pos="6480"/>
        <w:tab w:val="left" w:pos="7200"/>
        <w:tab w:val="left" w:pos="7920"/>
        <w:tab w:val="left" w:pos="8640"/>
        <w:tab w:val="left" w:pos="10080"/>
      </w:tabs>
      <w:suppressAutoHyphens/>
      <w:ind w:right="-144"/>
    </w:pPr>
  </w:style>
  <w:style w:type="paragraph" w:styleId="BodyTextIndent2">
    <w:name w:val="Body Text Indent 2"/>
    <w:basedOn w:val="Normal"/>
    <w:pPr>
      <w:tabs>
        <w:tab w:val="left" w:pos="864"/>
        <w:tab w:val="left" w:pos="1314"/>
        <w:tab w:val="left" w:pos="2880"/>
      </w:tabs>
      <w:suppressAutoHyphens/>
      <w:ind w:left="900" w:hanging="900"/>
    </w:pPr>
  </w:style>
  <w:style w:type="paragraph" w:styleId="BodyTextIndent3">
    <w:name w:val="Body Text Indent 3"/>
    <w:basedOn w:val="Normal"/>
    <w:pPr>
      <w:tabs>
        <w:tab w:val="left" w:pos="-306"/>
        <w:tab w:val="left" w:pos="0"/>
        <w:tab w:val="left" w:pos="504"/>
        <w:tab w:val="left" w:pos="864"/>
        <w:tab w:val="left" w:pos="1170"/>
        <w:tab w:val="left" w:pos="2880"/>
      </w:tabs>
      <w:suppressAutoHyphens/>
      <w:ind w:left="1170" w:hanging="1170"/>
    </w:pPr>
  </w:style>
  <w:style w:type="character" w:styleId="PageNumber">
    <w:name w:val="page number"/>
    <w:basedOn w:val="DefaultParagraphFont"/>
  </w:style>
  <w:style w:type="paragraph" w:styleId="BalloonText">
    <w:name w:val="Balloon Text"/>
    <w:basedOn w:val="Normal"/>
    <w:semiHidden/>
    <w:rsid w:val="008A61CB"/>
    <w:rPr>
      <w:rFonts w:ascii="Tahoma" w:hAnsi="Tahoma" w:cs="Tahoma"/>
      <w:sz w:val="16"/>
      <w:szCs w:val="16"/>
    </w:rPr>
  </w:style>
  <w:style w:type="character" w:styleId="CommentReference">
    <w:name w:val="annotation reference"/>
    <w:rsid w:val="008D132C"/>
    <w:rPr>
      <w:sz w:val="16"/>
      <w:szCs w:val="16"/>
    </w:rPr>
  </w:style>
  <w:style w:type="paragraph" w:styleId="CommentText">
    <w:name w:val="annotation text"/>
    <w:basedOn w:val="Normal"/>
    <w:link w:val="CommentTextChar"/>
    <w:rsid w:val="008D132C"/>
    <w:rPr>
      <w:sz w:val="20"/>
    </w:rPr>
  </w:style>
  <w:style w:type="character" w:customStyle="1" w:styleId="CommentTextChar">
    <w:name w:val="Comment Text Char"/>
    <w:link w:val="CommentText"/>
    <w:rsid w:val="008D132C"/>
    <w:rPr>
      <w:rFonts w:ascii="Arial" w:hAnsi="Arial"/>
      <w:snapToGrid w:val="0"/>
    </w:rPr>
  </w:style>
  <w:style w:type="paragraph" w:styleId="CommentSubject">
    <w:name w:val="annotation subject"/>
    <w:basedOn w:val="CommentText"/>
    <w:next w:val="CommentText"/>
    <w:link w:val="CommentSubjectChar"/>
    <w:rsid w:val="008D132C"/>
    <w:rPr>
      <w:b/>
      <w:bCs/>
    </w:rPr>
  </w:style>
  <w:style w:type="character" w:customStyle="1" w:styleId="CommentSubjectChar">
    <w:name w:val="Comment Subject Char"/>
    <w:link w:val="CommentSubject"/>
    <w:rsid w:val="008D132C"/>
    <w:rPr>
      <w:rFonts w:ascii="Arial" w:hAnsi="Arial"/>
      <w:b/>
      <w:bCs/>
      <w:snapToGrid w:val="0"/>
    </w:rPr>
  </w:style>
  <w:style w:type="character" w:customStyle="1" w:styleId="normaltextrun">
    <w:name w:val="normaltextrun"/>
    <w:rsid w:val="00B11EE0"/>
  </w:style>
  <w:style w:type="character" w:customStyle="1" w:styleId="eop">
    <w:name w:val="eop"/>
    <w:rsid w:val="00B11E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654c41ea-1e4b-4b73-b69c-b7315f3094f3">
      <UserInfo>
        <DisplayName/>
        <AccountId xsi:nil="true"/>
        <AccountType/>
      </UserInfo>
    </SharedWithUsers>
    <TaxCatchAll xmlns="654c41ea-1e4b-4b73-b69c-b7315f3094f3" xsi:nil="true"/>
    <lcf76f155ced4ddcb4097134ff3c332f xmlns="016f75a1-7552-4988-8c63-d41f9772031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A11552DB51AE44E96F603876005C3DD" ma:contentTypeVersion="12" ma:contentTypeDescription="Create a new document." ma:contentTypeScope="" ma:versionID="bebd1047ea012a48769a5cd7d45716d2">
  <xsd:schema xmlns:xsd="http://www.w3.org/2001/XMLSchema" xmlns:xs="http://www.w3.org/2001/XMLSchema" xmlns:p="http://schemas.microsoft.com/office/2006/metadata/properties" xmlns:ns2="016f75a1-7552-4988-8c63-d41f9772031d" xmlns:ns3="654c41ea-1e4b-4b73-b69c-b7315f3094f3" targetNamespace="http://schemas.microsoft.com/office/2006/metadata/properties" ma:root="true" ma:fieldsID="1890b81b0b95da5650f9405411cc91be" ns2:_="" ns3:_="">
    <xsd:import namespace="016f75a1-7552-4988-8c63-d41f9772031d"/>
    <xsd:import namespace="654c41ea-1e4b-4b73-b69c-b7315f3094f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6f75a1-7552-4988-8c63-d41f977203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5073050-3fd1-4e92-a2b5-a3b9c7057e5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4c41ea-1e4b-4b73-b69c-b7315f3094f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6356eb99-ce7a-4983-a1b8-0fa441a1912d}" ma:internalName="TaxCatchAll" ma:showField="CatchAllData" ma:web="654c41ea-1e4b-4b73-b69c-b7315f3094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3E2A6E-1E56-46D8-A922-C1B20CB9620B}">
  <ds:schemaRefs>
    <ds:schemaRef ds:uri="http://schemas.openxmlformats.org/officeDocument/2006/bibliography"/>
  </ds:schemaRefs>
</ds:datastoreItem>
</file>

<file path=customXml/itemProps2.xml><?xml version="1.0" encoding="utf-8"?>
<ds:datastoreItem xmlns:ds="http://schemas.openxmlformats.org/officeDocument/2006/customXml" ds:itemID="{4F0DF8A4-9505-4087-8254-C9790A53CBBD}">
  <ds:schemaRefs>
    <ds:schemaRef ds:uri="http://schemas.microsoft.com/office/2006/metadata/properties"/>
    <ds:schemaRef ds:uri="http://schemas.microsoft.com/office/infopath/2007/PartnerControls"/>
    <ds:schemaRef ds:uri="4e3605fd-2326-4671-a273-916c688c4a7b"/>
  </ds:schemaRefs>
</ds:datastoreItem>
</file>

<file path=customXml/itemProps3.xml><?xml version="1.0" encoding="utf-8"?>
<ds:datastoreItem xmlns:ds="http://schemas.openxmlformats.org/officeDocument/2006/customXml" ds:itemID="{0C8E66DB-C47E-4746-944C-6EB5051F8BAA}"/>
</file>

<file path=customXml/itemProps4.xml><?xml version="1.0" encoding="utf-8"?>
<ds:datastoreItem xmlns:ds="http://schemas.openxmlformats.org/officeDocument/2006/customXml" ds:itemID="{F92DD535-6C75-4DCC-9458-DA9A86FD93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39</Pages>
  <Words>8552</Words>
  <Characters>48748</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07. EICG Appendix B-II FRO</vt:lpstr>
    </vt:vector>
  </TitlesOfParts>
  <Company/>
  <LinksUpToDate>false</LinksUpToDate>
  <CharactersWithSpaces>57186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07. EICG Appendix B-II FRO</dc:title>
  <dc:subject/>
  <dc:creator>CARB/AQPSD/EIEAB/TISPS</dc:creator>
  <cp:keywords/>
  <dc:description/>
  <cp:lastModifiedBy>Zelinka, Stephen@ARB</cp:lastModifiedBy>
  <cp:revision>4</cp:revision>
  <cp:lastPrinted>2020-09-25T19:31:00Z</cp:lastPrinted>
  <dcterms:created xsi:type="dcterms:W3CDTF">2022-05-03T16:09:00Z</dcterms:created>
  <dcterms:modified xsi:type="dcterms:W3CDTF">2022-10-18T18:27:00Z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0x010100BA11552DB51AE44E96F603876005C3DD</vt:lpwstr>
  </property>
  <property fmtid="{D5CDD505-2E9C-101B-9397-08002B2CF9AE}" pid="3" name="_NewReviewCycle">
    <vt:lpwstr/>
  </property>
  <property fmtid="{D5CDD505-2E9C-101B-9397-08002B2CF9AE}" pid="4" name="_dlc_policyId">
    <vt:lpwstr>0x01010076C0937DF0411C4CB98A5DF7685548EF</vt:lpwstr>
  </property>
  <property fmtid="{D5CDD505-2E9C-101B-9397-08002B2CF9AE}" pid="5" name="ItemRetentionFormula">
    <vt:lpwstr/>
  </property>
  <property fmtid="{D5CDD505-2E9C-101B-9397-08002B2CF9AE}" pid="6" name="_dlc_DocIdItemGuid">
    <vt:lpwstr>8812a98b-3392-4d1e-b2df-0c6ddf8ffa5b</vt:lpwstr>
  </property>
</Properties>
</file>