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E760" w14:textId="77777777" w:rsidR="00B76707" w:rsidRDefault="00C645F5">
      <w:pPr>
        <w:pStyle w:val="Title"/>
      </w:pPr>
      <w:r>
        <w:t>Final</w:t>
      </w:r>
      <w:r>
        <w:rPr>
          <w:spacing w:val="-2"/>
        </w:rPr>
        <w:t xml:space="preserve"> </w:t>
      </w:r>
      <w:r>
        <w:t>Regulation</w:t>
      </w:r>
      <w:r>
        <w:rPr>
          <w:spacing w:val="-1"/>
        </w:rPr>
        <w:t xml:space="preserve"> </w:t>
      </w:r>
      <w:r>
        <w:t>Order</w:t>
      </w:r>
    </w:p>
    <w:p w14:paraId="33891FEC" w14:textId="77777777" w:rsidR="00B76707" w:rsidRPr="00C645F5" w:rsidRDefault="00C645F5">
      <w:pPr>
        <w:pStyle w:val="BodyText"/>
        <w:spacing w:before="238"/>
      </w:pPr>
      <w:r w:rsidRPr="00C645F5">
        <w:t>Amend</w:t>
      </w:r>
      <w:r w:rsidRPr="00C645F5">
        <w:rPr>
          <w:spacing w:val="-3"/>
        </w:rPr>
        <w:t xml:space="preserve"> </w:t>
      </w:r>
      <w:r w:rsidRPr="00C645F5">
        <w:t>section</w:t>
      </w:r>
      <w:r w:rsidRPr="00C645F5">
        <w:rPr>
          <w:spacing w:val="-1"/>
        </w:rPr>
        <w:t xml:space="preserve"> </w:t>
      </w:r>
      <w:r w:rsidRPr="00C645F5">
        <w:t>93300.5,</w:t>
      </w:r>
      <w:r w:rsidRPr="00C645F5">
        <w:rPr>
          <w:spacing w:val="-3"/>
        </w:rPr>
        <w:t xml:space="preserve"> </w:t>
      </w:r>
      <w:r w:rsidRPr="00C645F5">
        <w:t>title</w:t>
      </w:r>
      <w:r w:rsidRPr="00C645F5">
        <w:rPr>
          <w:spacing w:val="-1"/>
        </w:rPr>
        <w:t xml:space="preserve"> </w:t>
      </w:r>
      <w:r w:rsidRPr="00C645F5">
        <w:t>17,</w:t>
      </w:r>
      <w:r w:rsidRPr="00C645F5">
        <w:rPr>
          <w:spacing w:val="-3"/>
        </w:rPr>
        <w:t xml:space="preserve"> </w:t>
      </w:r>
      <w:r w:rsidRPr="00C645F5">
        <w:t>California</w:t>
      </w:r>
      <w:r w:rsidRPr="00C645F5">
        <w:rPr>
          <w:spacing w:val="-2"/>
        </w:rPr>
        <w:t xml:space="preserve"> </w:t>
      </w:r>
      <w:r w:rsidRPr="00C645F5">
        <w:t>Code</w:t>
      </w:r>
      <w:r w:rsidRPr="00C645F5">
        <w:rPr>
          <w:spacing w:val="-2"/>
        </w:rPr>
        <w:t xml:space="preserve"> </w:t>
      </w:r>
      <w:r w:rsidRPr="00C645F5">
        <w:t>of</w:t>
      </w:r>
      <w:r w:rsidRPr="00C645F5">
        <w:rPr>
          <w:spacing w:val="-1"/>
        </w:rPr>
        <w:t xml:space="preserve"> </w:t>
      </w:r>
      <w:r w:rsidRPr="00C645F5">
        <w:t>Regulations,</w:t>
      </w:r>
      <w:r w:rsidRPr="00C645F5">
        <w:rPr>
          <w:spacing w:val="-4"/>
        </w:rPr>
        <w:t xml:space="preserve"> </w:t>
      </w:r>
      <w:r w:rsidRPr="00C645F5">
        <w:t>to</w:t>
      </w:r>
      <w:r w:rsidRPr="00C645F5">
        <w:rPr>
          <w:spacing w:val="-4"/>
        </w:rPr>
        <w:t xml:space="preserve"> </w:t>
      </w:r>
      <w:r w:rsidRPr="00C645F5">
        <w:t>read</w:t>
      </w:r>
      <w:r w:rsidRPr="00C645F5">
        <w:rPr>
          <w:spacing w:val="-2"/>
        </w:rPr>
        <w:t xml:space="preserve"> </w:t>
      </w:r>
      <w:r w:rsidRPr="00C645F5">
        <w:t>as</w:t>
      </w:r>
      <w:r w:rsidRPr="00C645F5">
        <w:rPr>
          <w:spacing w:val="-4"/>
        </w:rPr>
        <w:t xml:space="preserve"> </w:t>
      </w:r>
      <w:r w:rsidRPr="00C645F5">
        <w:t>follows:</w:t>
      </w:r>
    </w:p>
    <w:p w14:paraId="76C4D1ED" w14:textId="77777777" w:rsidR="00B76707" w:rsidRPr="00C645F5" w:rsidRDefault="00C645F5">
      <w:pPr>
        <w:pStyle w:val="BodyText"/>
        <w:ind w:left="2646" w:right="2627"/>
        <w:jc w:val="center"/>
      </w:pPr>
      <w:r w:rsidRPr="00C645F5">
        <w:t>Title</w:t>
      </w:r>
      <w:r w:rsidRPr="00C645F5">
        <w:rPr>
          <w:spacing w:val="-2"/>
        </w:rPr>
        <w:t xml:space="preserve"> </w:t>
      </w:r>
      <w:r w:rsidRPr="00C645F5">
        <w:t>17,</w:t>
      </w:r>
      <w:r w:rsidRPr="00C645F5">
        <w:rPr>
          <w:spacing w:val="-3"/>
        </w:rPr>
        <w:t xml:space="preserve"> </w:t>
      </w:r>
      <w:r w:rsidRPr="00C645F5">
        <w:t>California</w:t>
      </w:r>
      <w:r w:rsidRPr="00C645F5">
        <w:rPr>
          <w:spacing w:val="-3"/>
        </w:rPr>
        <w:t xml:space="preserve"> </w:t>
      </w:r>
      <w:r w:rsidRPr="00C645F5">
        <w:t>Code</w:t>
      </w:r>
      <w:r w:rsidRPr="00C645F5">
        <w:rPr>
          <w:spacing w:val="-1"/>
        </w:rPr>
        <w:t xml:space="preserve"> </w:t>
      </w:r>
      <w:r w:rsidRPr="00C645F5">
        <w:t>of</w:t>
      </w:r>
      <w:r w:rsidRPr="00C645F5">
        <w:rPr>
          <w:spacing w:val="-2"/>
        </w:rPr>
        <w:t xml:space="preserve"> </w:t>
      </w:r>
      <w:r w:rsidRPr="00C645F5">
        <w:t>Regulations</w:t>
      </w:r>
    </w:p>
    <w:p w14:paraId="77B66515" w14:textId="77777777" w:rsidR="00B76707" w:rsidRPr="00C645F5" w:rsidRDefault="00C645F5">
      <w:pPr>
        <w:pStyle w:val="BodyText"/>
        <w:spacing w:before="240"/>
      </w:pPr>
      <w:r w:rsidRPr="00C645F5">
        <w:t>§</w:t>
      </w:r>
      <w:r w:rsidRPr="00C645F5">
        <w:rPr>
          <w:spacing w:val="-2"/>
        </w:rPr>
        <w:t xml:space="preserve"> </w:t>
      </w:r>
      <w:r w:rsidRPr="00C645F5">
        <w:t>93300.5.</w:t>
      </w:r>
      <w:r w:rsidRPr="00C645F5">
        <w:rPr>
          <w:spacing w:val="-5"/>
        </w:rPr>
        <w:t xml:space="preserve"> </w:t>
      </w:r>
      <w:r w:rsidRPr="00C645F5">
        <w:t>Incorporation</w:t>
      </w:r>
      <w:r w:rsidRPr="00C645F5">
        <w:rPr>
          <w:spacing w:val="-2"/>
        </w:rPr>
        <w:t xml:space="preserve"> </w:t>
      </w:r>
      <w:r w:rsidRPr="00C645F5">
        <w:t>by</w:t>
      </w:r>
      <w:r w:rsidRPr="00C645F5">
        <w:rPr>
          <w:spacing w:val="-3"/>
        </w:rPr>
        <w:t xml:space="preserve"> </w:t>
      </w:r>
      <w:r w:rsidRPr="00C645F5">
        <w:t>Reference.</w:t>
      </w:r>
    </w:p>
    <w:p w14:paraId="2B50DDBA" w14:textId="0D74BFD7" w:rsidR="00B76707" w:rsidRPr="00C645F5" w:rsidRDefault="00C645F5">
      <w:pPr>
        <w:pStyle w:val="BodyText"/>
        <w:spacing w:before="238"/>
        <w:ind w:right="103"/>
      </w:pPr>
      <w:r w:rsidRPr="00C645F5">
        <w:t>This subchapter shall apply to any facility subject to the Air Toxics “Hot Spots”</w:t>
      </w:r>
      <w:r w:rsidRPr="00C645F5">
        <w:rPr>
          <w:spacing w:val="1"/>
        </w:rPr>
        <w:t xml:space="preserve"> </w:t>
      </w:r>
      <w:r w:rsidRPr="00C645F5">
        <w:t>Information and Assessment Act of 1987, Health &amp; Safety Code sections 44300-</w:t>
      </w:r>
      <w:r w:rsidRPr="00C645F5">
        <w:t>44394.</w:t>
      </w:r>
      <w:r w:rsidRPr="00C645F5">
        <w:rPr>
          <w:spacing w:val="-64"/>
        </w:rPr>
        <w:t xml:space="preserve"> </w:t>
      </w:r>
      <w:r w:rsidRPr="00C645F5">
        <w:t>Subject facilities shall comply with the provisions of the “Emission Inventory Criteria</w:t>
      </w:r>
      <w:r w:rsidRPr="00C645F5">
        <w:rPr>
          <w:spacing w:val="1"/>
        </w:rPr>
        <w:t xml:space="preserve"> </w:t>
      </w:r>
      <w:r w:rsidRPr="00C645F5">
        <w:t>and Guidelines Report” including its appendices, adopted by the Air Resources Board</w:t>
      </w:r>
      <w:r w:rsidRPr="00C645F5">
        <w:rPr>
          <w:spacing w:val="1"/>
        </w:rPr>
        <w:t xml:space="preserve"> </w:t>
      </w:r>
      <w:r w:rsidRPr="00C645F5">
        <w:t xml:space="preserve">on May 30, 1996, and last amended </w:t>
      </w:r>
      <w:r w:rsidRPr="00C645F5">
        <w:t>August 18, 2021</w:t>
      </w:r>
      <w:r w:rsidRPr="00C645F5">
        <w:t>, which is</w:t>
      </w:r>
      <w:r w:rsidRPr="00C645F5">
        <w:rPr>
          <w:spacing w:val="1"/>
        </w:rPr>
        <w:t xml:space="preserve"> </w:t>
      </w:r>
      <w:r w:rsidRPr="00C645F5">
        <w:t>incorporated by reference herein. The “Emission Inventory Criteria and Guidelines</w:t>
      </w:r>
      <w:r w:rsidRPr="00C645F5">
        <w:rPr>
          <w:spacing w:val="1"/>
        </w:rPr>
        <w:t xml:space="preserve"> </w:t>
      </w:r>
      <w:r w:rsidRPr="00C645F5">
        <w:t>Report”</w:t>
      </w:r>
      <w:r w:rsidRPr="00C645F5">
        <w:rPr>
          <w:spacing w:val="2"/>
        </w:rPr>
        <w:t xml:space="preserve"> </w:t>
      </w:r>
      <w:r w:rsidRPr="00C645F5">
        <w:t>including</w:t>
      </w:r>
      <w:r w:rsidRPr="00C645F5">
        <w:rPr>
          <w:spacing w:val="3"/>
        </w:rPr>
        <w:t xml:space="preserve"> </w:t>
      </w:r>
      <w:r w:rsidRPr="00C645F5">
        <w:t>appendices</w:t>
      </w:r>
      <w:r w:rsidRPr="00C645F5">
        <w:rPr>
          <w:spacing w:val="3"/>
        </w:rPr>
        <w:t xml:space="preserve"> </w:t>
      </w:r>
      <w:r w:rsidRPr="00C645F5">
        <w:t>is</w:t>
      </w:r>
      <w:r w:rsidRPr="00C645F5">
        <w:rPr>
          <w:spacing w:val="4"/>
        </w:rPr>
        <w:t xml:space="preserve"> </w:t>
      </w:r>
      <w:r w:rsidRPr="00C645F5">
        <w:t>available</w:t>
      </w:r>
      <w:r w:rsidRPr="00C645F5">
        <w:rPr>
          <w:spacing w:val="2"/>
        </w:rPr>
        <w:t xml:space="preserve"> </w:t>
      </w:r>
      <w:r w:rsidRPr="00C645F5">
        <w:t>upon</w:t>
      </w:r>
      <w:r w:rsidRPr="00C645F5">
        <w:rPr>
          <w:spacing w:val="3"/>
        </w:rPr>
        <w:t xml:space="preserve"> </w:t>
      </w:r>
      <w:r w:rsidRPr="00C645F5">
        <w:t>request from</w:t>
      </w:r>
      <w:r w:rsidRPr="00C645F5">
        <w:rPr>
          <w:spacing w:val="2"/>
        </w:rPr>
        <w:t xml:space="preserve"> </w:t>
      </w:r>
      <w:r w:rsidRPr="00C645F5">
        <w:t>the</w:t>
      </w:r>
      <w:r w:rsidRPr="00C645F5">
        <w:rPr>
          <w:spacing w:val="4"/>
        </w:rPr>
        <w:t xml:space="preserve"> </w:t>
      </w:r>
      <w:r w:rsidRPr="00C645F5">
        <w:t>Air</w:t>
      </w:r>
      <w:r w:rsidRPr="00C645F5">
        <w:rPr>
          <w:spacing w:val="3"/>
        </w:rPr>
        <w:t xml:space="preserve"> </w:t>
      </w:r>
      <w:r w:rsidRPr="00C645F5">
        <w:t>Resources</w:t>
      </w:r>
      <w:r w:rsidRPr="00C645F5">
        <w:rPr>
          <w:spacing w:val="1"/>
        </w:rPr>
        <w:t xml:space="preserve"> </w:t>
      </w:r>
      <w:r w:rsidRPr="00C645F5">
        <w:t>Board's Public Information Office, 1001 “I” Street, Sacramento, California, 95814,</w:t>
      </w:r>
      <w:r w:rsidRPr="00C645F5">
        <w:rPr>
          <w:spacing w:val="1"/>
        </w:rPr>
        <w:t xml:space="preserve"> </w:t>
      </w:r>
      <w:r w:rsidRPr="00C645F5">
        <w:t>telephone (91</w:t>
      </w:r>
      <w:r w:rsidRPr="00C645F5">
        <w:t>6) 322-2990. The Air Resources Board may also be contacted via its</w:t>
      </w:r>
      <w:r w:rsidRPr="00C645F5">
        <w:rPr>
          <w:spacing w:val="1"/>
        </w:rPr>
        <w:t xml:space="preserve"> </w:t>
      </w:r>
      <w:r w:rsidRPr="00C645F5">
        <w:t xml:space="preserve">Internet home page at: </w:t>
      </w:r>
      <w:hyperlink r:id="rId4">
        <w:r w:rsidRPr="00C645F5">
          <w:t xml:space="preserve">http://www.arb.ca.gov. </w:t>
        </w:r>
      </w:hyperlink>
      <w:r w:rsidRPr="00C645F5">
        <w:t>The “Emission Inventory Criteria and</w:t>
      </w:r>
      <w:r w:rsidRPr="00C645F5">
        <w:rPr>
          <w:spacing w:val="1"/>
        </w:rPr>
        <w:t xml:space="preserve"> </w:t>
      </w:r>
      <w:r w:rsidRPr="00C645F5">
        <w:t>Guidelines Report” including appendices is available on the Inte</w:t>
      </w:r>
      <w:r w:rsidRPr="00C645F5">
        <w:t>rnet under the</w:t>
      </w:r>
      <w:r w:rsidRPr="00C645F5">
        <w:rPr>
          <w:spacing w:val="1"/>
        </w:rPr>
        <w:t xml:space="preserve"> </w:t>
      </w:r>
      <w:r w:rsidRPr="00C645F5">
        <w:t>directory</w:t>
      </w:r>
      <w:r w:rsidRPr="00C645F5">
        <w:rPr>
          <w:spacing w:val="-1"/>
        </w:rPr>
        <w:t xml:space="preserve"> </w:t>
      </w:r>
      <w:hyperlink r:id="rId5">
        <w:r w:rsidRPr="00C645F5">
          <w:t>http://www.arb.ca.gov/ab2588/ab2588.htm.</w:t>
        </w:r>
      </w:hyperlink>
    </w:p>
    <w:p w14:paraId="5856EF3A" w14:textId="77777777" w:rsidR="00B76707" w:rsidRPr="00C645F5" w:rsidRDefault="00C645F5">
      <w:pPr>
        <w:pStyle w:val="BodyText"/>
        <w:ind w:right="582"/>
      </w:pPr>
      <w:r w:rsidRPr="00C645F5">
        <w:t>Note: Authority cited: Sections 39600, 39601 and 44342, Health and Safety Code.</w:t>
      </w:r>
      <w:r w:rsidRPr="00C645F5">
        <w:rPr>
          <w:spacing w:val="-64"/>
        </w:rPr>
        <w:t xml:space="preserve"> </w:t>
      </w:r>
      <w:r w:rsidRPr="00C645F5">
        <w:t>Reference:</w:t>
      </w:r>
      <w:r w:rsidRPr="00C645F5">
        <w:rPr>
          <w:spacing w:val="-6"/>
        </w:rPr>
        <w:t xml:space="preserve"> </w:t>
      </w:r>
      <w:r w:rsidRPr="00C645F5">
        <w:t>Sections</w:t>
      </w:r>
      <w:r w:rsidRPr="00C645F5">
        <w:rPr>
          <w:spacing w:val="-4"/>
        </w:rPr>
        <w:t xml:space="preserve"> </w:t>
      </w:r>
      <w:r w:rsidRPr="00C645F5">
        <w:t>41805.5,</w:t>
      </w:r>
      <w:r w:rsidRPr="00C645F5">
        <w:rPr>
          <w:spacing w:val="-5"/>
        </w:rPr>
        <w:t xml:space="preserve"> </w:t>
      </w:r>
      <w:r w:rsidRPr="00C645F5">
        <w:t>44320,</w:t>
      </w:r>
      <w:r w:rsidRPr="00C645F5">
        <w:rPr>
          <w:spacing w:val="-3"/>
        </w:rPr>
        <w:t xml:space="preserve"> </w:t>
      </w:r>
      <w:r w:rsidRPr="00C645F5">
        <w:t>44321,</w:t>
      </w:r>
      <w:r w:rsidRPr="00C645F5">
        <w:rPr>
          <w:spacing w:val="-5"/>
        </w:rPr>
        <w:t xml:space="preserve"> </w:t>
      </w:r>
      <w:r w:rsidRPr="00C645F5">
        <w:t>44322,</w:t>
      </w:r>
      <w:r w:rsidRPr="00C645F5">
        <w:rPr>
          <w:spacing w:val="-5"/>
        </w:rPr>
        <w:t xml:space="preserve"> </w:t>
      </w:r>
      <w:r w:rsidRPr="00C645F5">
        <w:t>4</w:t>
      </w:r>
      <w:r w:rsidRPr="00C645F5">
        <w:t>4323,</w:t>
      </w:r>
      <w:r w:rsidRPr="00C645F5">
        <w:rPr>
          <w:spacing w:val="-3"/>
        </w:rPr>
        <w:t xml:space="preserve"> </w:t>
      </w:r>
      <w:r w:rsidRPr="00C645F5">
        <w:t>44324,</w:t>
      </w:r>
      <w:r w:rsidRPr="00C645F5">
        <w:rPr>
          <w:spacing w:val="-5"/>
        </w:rPr>
        <w:t xml:space="preserve"> </w:t>
      </w:r>
      <w:r w:rsidRPr="00C645F5">
        <w:t>44325,</w:t>
      </w:r>
      <w:r w:rsidRPr="00C645F5">
        <w:rPr>
          <w:spacing w:val="-5"/>
        </w:rPr>
        <w:t xml:space="preserve"> </w:t>
      </w:r>
      <w:r w:rsidRPr="00C645F5">
        <w:t>44340,</w:t>
      </w:r>
    </w:p>
    <w:p w14:paraId="01DA124F" w14:textId="15C34263" w:rsidR="00B76707" w:rsidRPr="00C645F5" w:rsidRDefault="00C645F5" w:rsidP="00C645F5">
      <w:pPr>
        <w:pStyle w:val="BodyText"/>
        <w:spacing w:before="0" w:line="281" w:lineRule="exact"/>
      </w:pPr>
      <w:r w:rsidRPr="00C645F5">
        <w:t>44341,</w:t>
      </w:r>
      <w:r w:rsidRPr="00C645F5">
        <w:rPr>
          <w:spacing w:val="-6"/>
        </w:rPr>
        <w:t xml:space="preserve"> </w:t>
      </w:r>
      <w:r w:rsidRPr="00C645F5">
        <w:t>44342,</w:t>
      </w:r>
      <w:r w:rsidRPr="00C645F5">
        <w:rPr>
          <w:spacing w:val="-3"/>
        </w:rPr>
        <w:t xml:space="preserve"> </w:t>
      </w:r>
      <w:r w:rsidRPr="00C645F5">
        <w:t>44343,</w:t>
      </w:r>
      <w:r w:rsidRPr="00C645F5">
        <w:rPr>
          <w:spacing w:val="-5"/>
        </w:rPr>
        <w:t xml:space="preserve"> </w:t>
      </w:r>
      <w:r w:rsidRPr="00C645F5">
        <w:t>44344,</w:t>
      </w:r>
      <w:r w:rsidRPr="00C645F5">
        <w:rPr>
          <w:spacing w:val="-6"/>
        </w:rPr>
        <w:t xml:space="preserve"> </w:t>
      </w:r>
      <w:r w:rsidRPr="00C645F5">
        <w:t>44344.4,</w:t>
      </w:r>
      <w:r w:rsidRPr="00C645F5">
        <w:rPr>
          <w:spacing w:val="-5"/>
        </w:rPr>
        <w:t xml:space="preserve"> </w:t>
      </w:r>
      <w:r w:rsidRPr="00C645F5">
        <w:t>44344.5,</w:t>
      </w:r>
      <w:r w:rsidRPr="00C645F5">
        <w:rPr>
          <w:spacing w:val="-5"/>
        </w:rPr>
        <w:t xml:space="preserve"> </w:t>
      </w:r>
      <w:r w:rsidRPr="00C645F5">
        <w:t>44344.7</w:t>
      </w:r>
      <w:r w:rsidRPr="00C645F5">
        <w:rPr>
          <w:spacing w:val="-4"/>
        </w:rPr>
        <w:t xml:space="preserve"> </w:t>
      </w:r>
      <w:r w:rsidRPr="00C645F5">
        <w:t>44346,</w:t>
      </w:r>
      <w:r w:rsidRPr="00C645F5">
        <w:rPr>
          <w:spacing w:val="-6"/>
        </w:rPr>
        <w:t xml:space="preserve"> </w:t>
      </w:r>
      <w:r w:rsidRPr="00C645F5">
        <w:t>44360</w:t>
      </w:r>
      <w:r w:rsidRPr="00C645F5">
        <w:t>,</w:t>
      </w:r>
      <w:r w:rsidRPr="00C645F5">
        <w:rPr>
          <w:spacing w:val="-3"/>
        </w:rPr>
        <w:t xml:space="preserve"> </w:t>
      </w:r>
      <w:r w:rsidRPr="00C645F5">
        <w:t>44362,</w:t>
      </w:r>
      <w:r w:rsidRPr="00C645F5">
        <w:rPr>
          <w:spacing w:val="-3"/>
        </w:rPr>
        <w:t xml:space="preserve"> </w:t>
      </w:r>
      <w:r w:rsidRPr="00C645F5">
        <w:t>44365</w:t>
      </w:r>
      <w:r w:rsidRPr="00C645F5">
        <w:t xml:space="preserve"> and 44391</w:t>
      </w:r>
      <w:r w:rsidRPr="00C645F5">
        <w:t>, Health and Safety Code; Section 6254.7, Government Code</w:t>
      </w:r>
    </w:p>
    <w:sectPr w:rsidR="00B76707" w:rsidRPr="00C645F5">
      <w:type w:val="continuous"/>
      <w:pgSz w:w="12240" w:h="15840"/>
      <w:pgMar w:top="14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55 Roman">
    <w:altName w:val="Avenir LT Std 55 Roman"/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6707"/>
    <w:rsid w:val="00B76707"/>
    <w:rsid w:val="00C6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E26F5"/>
  <w15:docId w15:val="{2EA32E47-6014-43AA-BC05-CE72504B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 LT Std 55 Roman" w:eastAsia="Avenir LT Std 55 Roman" w:hAnsi="Avenir LT Std 55 Roman" w:cs="Avenir LT Std 55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1"/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2644" w:right="262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b.ca.gov/ab2588/ab2588.ht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arb.ca.gov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1552DB51AE44E96F603876005C3DD" ma:contentTypeVersion="12" ma:contentTypeDescription="Create a new document." ma:contentTypeScope="" ma:versionID="bebd1047ea012a48769a5cd7d45716d2">
  <xsd:schema xmlns:xsd="http://www.w3.org/2001/XMLSchema" xmlns:xs="http://www.w3.org/2001/XMLSchema" xmlns:p="http://schemas.microsoft.com/office/2006/metadata/properties" xmlns:ns2="016f75a1-7552-4988-8c63-d41f9772031d" xmlns:ns3="654c41ea-1e4b-4b73-b69c-b7315f3094f3" targetNamespace="http://schemas.microsoft.com/office/2006/metadata/properties" ma:root="true" ma:fieldsID="1890b81b0b95da5650f9405411cc91be" ns2:_="" ns3:_="">
    <xsd:import namespace="016f75a1-7552-4988-8c63-d41f9772031d"/>
    <xsd:import namespace="654c41ea-1e4b-4b73-b69c-b7315f309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f75a1-7552-4988-8c63-d41f97720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073050-3fd1-4e92-a2b5-a3b9c7057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c41ea-1e4b-4b73-b69c-b7315f309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56eb99-ce7a-4983-a1b8-0fa441a1912d}" ma:internalName="TaxCatchAll" ma:showField="CatchAllData" ma:web="654c41ea-1e4b-4b73-b69c-b7315f309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4c41ea-1e4b-4b73-b69c-b7315f3094f3" xsi:nil="true"/>
    <lcf76f155ced4ddcb4097134ff3c332f xmlns="016f75a1-7552-4988-8c63-d41f977203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467258-3E41-447F-93EA-D07252314845}"/>
</file>

<file path=customXml/itemProps2.xml><?xml version="1.0" encoding="utf-8"?>
<ds:datastoreItem xmlns:ds="http://schemas.openxmlformats.org/officeDocument/2006/customXml" ds:itemID="{CE235E15-1F26-468D-ACAF-770435EAA836}"/>
</file>

<file path=customXml/itemProps3.xml><?xml version="1.0" encoding="utf-8"?>
<ds:datastoreItem xmlns:ds="http://schemas.openxmlformats.org/officeDocument/2006/customXml" ds:itemID="{B5E46C95-6F8C-46C6-8424-723BF47CF7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>California Air Resources Board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03. EICG 17 CCR Section 93300.5 Final Reg. Order</dc:title>
  <dc:creator>Ruiz, Gabe@ARB</dc:creator>
  <cp:lastModifiedBy>Traverso, Melissa@ARB</cp:lastModifiedBy>
  <cp:revision>2</cp:revision>
  <dcterms:created xsi:type="dcterms:W3CDTF">2022-06-30T17:06:00Z</dcterms:created>
  <dcterms:modified xsi:type="dcterms:W3CDTF">2022-06-30T17:07:00Z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2022-06-30T00:00:00Z</vt:filetime>
  </property>
  <property fmtid="{D5CDD505-2E9C-101B-9397-08002B2CF9AE}" pid="5" name="ContentTypeId">
    <vt:lpwstr>0x010100BA11552DB51AE44E96F603876005C3DD</vt:lpwstr>
  </property>
</Properties>
</file>